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BD" w:rsidRDefault="00EF54D7">
      <w:pPr>
        <w:adjustRightInd w:val="0"/>
        <w:snapToGrid w:val="0"/>
        <w:spacing w:line="300" w:lineRule="auto"/>
        <w:jc w:val="left"/>
        <w:rPr>
          <w:b/>
          <w:bCs/>
          <w:snapToGrid w:val="0"/>
          <w:kern w:val="0"/>
          <w:sz w:val="28"/>
          <w:szCs w:val="28"/>
        </w:rPr>
      </w:pPr>
      <w:r w:rsidRPr="00EF54D7">
        <w:rPr>
          <w:b/>
          <w:bCs/>
          <w:noProof/>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" strokecolor="white">
            <v:textbox>
              <w:txbxContent>
                <w:p w:rsidR="00C40EA3" w:rsidRDefault="00C40EA3">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C40EA3" w:rsidRDefault="00C40EA3">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043926">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4077BD" w:rsidRDefault="004077BD" w:rsidP="00A04EC8">
      <w:pPr>
        <w:ind w:leftChars="-203" w:left="683" w:hangingChars="154" w:hanging="1109"/>
        <w:rPr>
          <w:sz w:val="72"/>
          <w:szCs w:val="72"/>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870CC4">
      <w:pPr>
        <w:adjustRightInd w:val="0"/>
        <w:snapToGrid w:val="0"/>
        <w:spacing w:line="300" w:lineRule="auto"/>
        <w:jc w:val="center"/>
        <w:rPr>
          <w:rFonts w:ascii="经典标宋简" w:eastAsia="经典标宋简"/>
          <w:b/>
          <w:snapToGrid w:val="0"/>
          <w:kern w:val="0"/>
          <w:sz w:val="44"/>
          <w:szCs w:val="44"/>
        </w:rPr>
      </w:pPr>
      <w:r w:rsidRPr="00870CC4">
        <w:rPr>
          <w:rFonts w:asciiTheme="minorEastAsia" w:eastAsiaTheme="minorEastAsia" w:hAnsiTheme="minorEastAsia" w:hint="eastAsia"/>
          <w:b/>
          <w:bCs/>
          <w:snapToGrid w:val="0"/>
          <w:kern w:val="0"/>
          <w:sz w:val="70"/>
          <w:szCs w:val="70"/>
        </w:rPr>
        <w:t>光谱仪等一批设备</w:t>
      </w:r>
      <w:r w:rsidR="009354BD">
        <w:rPr>
          <w:rFonts w:asciiTheme="minorEastAsia" w:eastAsiaTheme="minorEastAsia" w:hAnsiTheme="minorEastAsia" w:hint="eastAsia"/>
          <w:b/>
          <w:bCs/>
          <w:snapToGrid w:val="0"/>
          <w:kern w:val="0"/>
          <w:sz w:val="70"/>
          <w:szCs w:val="70"/>
        </w:rPr>
        <w:t>采购项目</w:t>
      </w:r>
    </w:p>
    <w:p w:rsidR="004077BD" w:rsidRPr="00973D0C" w:rsidRDefault="004077BD">
      <w:pPr>
        <w:adjustRightInd w:val="0"/>
        <w:snapToGrid w:val="0"/>
        <w:spacing w:line="300" w:lineRule="auto"/>
        <w:jc w:val="center"/>
        <w:rPr>
          <w:rFonts w:ascii="经典标宋简" w:eastAsia="经典标宋简"/>
          <w:b/>
          <w:snapToGrid w:val="0"/>
          <w:kern w:val="0"/>
          <w:sz w:val="44"/>
          <w:szCs w:val="44"/>
        </w:rPr>
      </w:pPr>
    </w:p>
    <w:p w:rsidR="004077BD" w:rsidRDefault="004077BD">
      <w:pPr>
        <w:adjustRightInd w:val="0"/>
        <w:snapToGrid w:val="0"/>
        <w:spacing w:line="300" w:lineRule="auto"/>
        <w:jc w:val="center"/>
        <w:rPr>
          <w:rFonts w:ascii="经典标宋简" w:eastAsia="经典标宋简"/>
          <w:b/>
          <w:snapToGrid w:val="0"/>
          <w:kern w:val="0"/>
          <w:sz w:val="44"/>
          <w:szCs w:val="44"/>
        </w:rPr>
      </w:pPr>
    </w:p>
    <w:p w:rsidR="004077BD" w:rsidRPr="004C54EE" w:rsidRDefault="00043926">
      <w:pPr>
        <w:adjustRightInd w:val="0"/>
        <w:snapToGrid w:val="0"/>
        <w:spacing w:line="300" w:lineRule="auto"/>
        <w:jc w:val="center"/>
        <w:rPr>
          <w:rFonts w:asciiTheme="minorEastAsia" w:eastAsiaTheme="minorEastAsia" w:hAnsiTheme="minorEastAsia"/>
          <w:b/>
          <w:snapToGrid w:val="0"/>
          <w:kern w:val="0"/>
          <w:sz w:val="90"/>
        </w:rPr>
      </w:pPr>
      <w:r w:rsidRPr="004C54EE">
        <w:rPr>
          <w:rFonts w:asciiTheme="minorEastAsia" w:eastAsiaTheme="minorEastAsia" w:hAnsiTheme="minorEastAsia" w:hint="eastAsia"/>
          <w:b/>
          <w:snapToGrid w:val="0"/>
          <w:kern w:val="0"/>
          <w:sz w:val="90"/>
        </w:rPr>
        <w:t>招　标　文　件</w:t>
      </w:r>
    </w:p>
    <w:p w:rsidR="004077BD" w:rsidRDefault="004077BD">
      <w:pPr>
        <w:adjustRightInd w:val="0"/>
        <w:snapToGrid w:val="0"/>
        <w:spacing w:line="300" w:lineRule="auto"/>
        <w:jc w:val="center"/>
        <w:rPr>
          <w:rFonts w:ascii="经典等线简" w:eastAsia="经典等线简"/>
          <w:b/>
          <w:snapToGrid w:val="0"/>
          <w:kern w:val="0"/>
          <w:sz w:val="32"/>
        </w:rPr>
      </w:pPr>
    </w:p>
    <w:p w:rsidR="004077BD" w:rsidRDefault="00043926">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786820" w:rsidRPr="00786820">
        <w:rPr>
          <w:rFonts w:asciiTheme="minorEastAsia" w:eastAsiaTheme="minorEastAsia" w:hAnsiTheme="minorEastAsia"/>
          <w:b/>
          <w:snapToGrid w:val="0"/>
          <w:kern w:val="0"/>
          <w:sz w:val="32"/>
        </w:rPr>
        <w:t>SZZZ2021-QA0</w:t>
      </w:r>
      <w:r w:rsidR="009354BD">
        <w:rPr>
          <w:rFonts w:asciiTheme="minorEastAsia" w:eastAsiaTheme="minorEastAsia" w:hAnsiTheme="minorEastAsia" w:hint="eastAsia"/>
          <w:b/>
          <w:snapToGrid w:val="0"/>
          <w:kern w:val="0"/>
          <w:sz w:val="32"/>
        </w:rPr>
        <w:t>2</w:t>
      </w:r>
      <w:r w:rsidR="003419DE">
        <w:rPr>
          <w:rFonts w:asciiTheme="minorEastAsia" w:eastAsiaTheme="minorEastAsia" w:hAnsiTheme="minorEastAsia" w:hint="eastAsia"/>
          <w:b/>
          <w:snapToGrid w:val="0"/>
          <w:kern w:val="0"/>
          <w:sz w:val="32"/>
        </w:rPr>
        <w:t>61</w:t>
      </w:r>
    </w:p>
    <w:p w:rsidR="004077BD" w:rsidRDefault="004077BD">
      <w:pPr>
        <w:adjustRightInd w:val="0"/>
        <w:snapToGrid w:val="0"/>
        <w:spacing w:line="300" w:lineRule="auto"/>
        <w:jc w:val="center"/>
        <w:rPr>
          <w:rFonts w:ascii="经典等线简" w:eastAsia="经典等线简"/>
          <w:b/>
          <w:snapToGrid w:val="0"/>
          <w:kern w:val="0"/>
          <w:sz w:val="18"/>
          <w:szCs w:val="18"/>
        </w:rPr>
      </w:pPr>
    </w:p>
    <w:p w:rsidR="004077BD" w:rsidRDefault="004077BD">
      <w:pPr>
        <w:adjustRightInd w:val="0"/>
        <w:snapToGrid w:val="0"/>
        <w:spacing w:line="300" w:lineRule="auto"/>
        <w:jc w:val="center"/>
        <w:rPr>
          <w:rFonts w:eastAsia="经典标宋简"/>
          <w:b/>
          <w:snapToGrid w:val="0"/>
          <w:kern w:val="0"/>
          <w:sz w:val="44"/>
        </w:rPr>
      </w:pPr>
    </w:p>
    <w:p w:rsidR="004077BD" w:rsidRDefault="004077BD">
      <w:pPr>
        <w:adjustRightInd w:val="0"/>
        <w:snapToGrid w:val="0"/>
        <w:spacing w:line="300" w:lineRule="auto"/>
        <w:jc w:val="center"/>
        <w:rPr>
          <w:rFonts w:eastAsia="经典标宋简"/>
          <w:b/>
          <w:snapToGrid w:val="0"/>
          <w:kern w:val="0"/>
          <w:sz w:val="44"/>
        </w:rPr>
      </w:pPr>
    </w:p>
    <w:p w:rsidR="004077BD" w:rsidRDefault="004077BD">
      <w:pPr>
        <w:pStyle w:val="ac"/>
        <w:adjustRightInd w:val="0"/>
        <w:snapToGrid w:val="0"/>
        <w:spacing w:line="300" w:lineRule="auto"/>
        <w:jc w:val="center"/>
        <w:rPr>
          <w:rFonts w:ascii="Times New Roman" w:eastAsia="经典等线简" w:hAnsi="Times New Roman"/>
          <w:b/>
          <w:snapToGrid w:val="0"/>
          <w:sz w:val="30"/>
        </w:rPr>
      </w:pPr>
    </w:p>
    <w:p w:rsidR="004077BD" w:rsidRDefault="004077BD"/>
    <w:p w:rsidR="004077BD" w:rsidRDefault="004077BD"/>
    <w:p w:rsidR="004077BD" w:rsidRDefault="00043926" w:rsidP="00271CD9">
      <w:pPr>
        <w:pStyle w:val="ac"/>
        <w:adjustRightInd w:val="0"/>
        <w:snapToGrid w:val="0"/>
        <w:spacing w:line="300" w:lineRule="auto"/>
        <w:ind w:hanging="835"/>
        <w:jc w:val="center"/>
        <w:rPr>
          <w:b/>
          <w:kern w:val="0"/>
          <w:sz w:val="28"/>
          <w:szCs w:val="28"/>
        </w:rPr>
      </w:pPr>
      <w:r>
        <w:rPr>
          <w:rFonts w:hint="eastAsia"/>
          <w:b/>
          <w:snapToGrid w:val="0"/>
          <w:sz w:val="30"/>
        </w:rPr>
        <w:t>二〇二一年</w:t>
      </w:r>
      <w:r w:rsidR="009354BD">
        <w:rPr>
          <w:rFonts w:hint="eastAsia"/>
          <w:b/>
          <w:snapToGrid w:val="0"/>
          <w:sz w:val="30"/>
        </w:rPr>
        <w:t>十</w:t>
      </w:r>
      <w:r w:rsidR="008E010B">
        <w:rPr>
          <w:rFonts w:hint="eastAsia"/>
          <w:b/>
          <w:snapToGrid w:val="0"/>
          <w:sz w:val="30"/>
        </w:rPr>
        <w:t>一</w:t>
      </w:r>
      <w:bookmarkStart w:id="0" w:name="_GoBack"/>
      <w:bookmarkEnd w:id="0"/>
      <w:r>
        <w:rPr>
          <w:rFonts w:hint="eastAsia"/>
          <w:b/>
          <w:snapToGrid w:val="0"/>
          <w:sz w:val="30"/>
        </w:rPr>
        <w:t>月</w:t>
      </w:r>
      <w:r>
        <w:rPr>
          <w:b/>
          <w:kern w:val="0"/>
          <w:sz w:val="28"/>
          <w:szCs w:val="28"/>
        </w:rPr>
        <w:br w:type="page"/>
      </w:r>
    </w:p>
    <w:p w:rsidR="004077BD" w:rsidRPr="003419DE" w:rsidRDefault="004077BD">
      <w:pPr>
        <w:adjustRightInd w:val="0"/>
        <w:snapToGrid w:val="0"/>
        <w:spacing w:line="300" w:lineRule="auto"/>
        <w:jc w:val="left"/>
        <w:rPr>
          <w:b/>
          <w:kern w:val="0"/>
          <w:sz w:val="28"/>
          <w:szCs w:val="28"/>
        </w:rPr>
      </w:pPr>
    </w:p>
    <w:p w:rsidR="004077BD" w:rsidRDefault="004077BD">
      <w:pPr>
        <w:jc w:val="center"/>
        <w:rPr>
          <w:rFonts w:asciiTheme="minorEastAsia" w:eastAsiaTheme="minorEastAsia" w:hAnsiTheme="minorEastAsia"/>
          <w:b/>
          <w:bCs/>
          <w:szCs w:val="21"/>
        </w:rPr>
      </w:pPr>
    </w:p>
    <w:p w:rsidR="004077BD" w:rsidRDefault="007A424B">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w:t>
      </w:r>
      <w:r w:rsidR="00043926">
        <w:rPr>
          <w:rFonts w:asciiTheme="minorEastAsia" w:eastAsiaTheme="minorEastAsia" w:hAnsiTheme="minorEastAsia" w:hint="eastAsia"/>
          <w:b/>
          <w:bCs/>
          <w:sz w:val="44"/>
          <w:szCs w:val="44"/>
        </w:rPr>
        <w:t>警示条款</w:t>
      </w:r>
    </w:p>
    <w:p w:rsidR="004077BD" w:rsidRDefault="004077BD">
      <w:pPr>
        <w:spacing w:line="360" w:lineRule="auto"/>
        <w:ind w:firstLineChars="200" w:firstLine="480"/>
        <w:rPr>
          <w:rFonts w:ascii="宋体" w:hAnsi="宋体"/>
          <w:sz w:val="24"/>
        </w:rPr>
      </w:pP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7A424B" w:rsidRDefault="007A424B">
      <w:pPr>
        <w:spacing w:line="360" w:lineRule="auto"/>
        <w:ind w:firstLineChars="200" w:firstLine="480"/>
        <w:rPr>
          <w:rFonts w:ascii="仿宋" w:eastAsia="仿宋" w:hAnsi="仿宋"/>
          <w:sz w:val="24"/>
        </w:rPr>
      </w:pPr>
    </w:p>
    <w:p w:rsidR="007A424B" w:rsidRDefault="00043926" w:rsidP="007A424B">
      <w:pPr>
        <w:spacing w:line="360" w:lineRule="auto"/>
        <w:ind w:firstLineChars="200" w:firstLine="480"/>
        <w:rPr>
          <w:rFonts w:ascii="仿宋" w:eastAsia="仿宋" w:hAnsi="仿宋"/>
          <w:sz w:val="24"/>
        </w:rPr>
      </w:pPr>
      <w:r>
        <w:rPr>
          <w:rFonts w:ascii="仿宋" w:eastAsia="仿宋" w:hAnsi="仿宋" w:hint="eastAsia"/>
          <w:sz w:val="24"/>
        </w:rPr>
        <w:t>二、</w:t>
      </w:r>
      <w:r w:rsidR="007A424B">
        <w:rPr>
          <w:rFonts w:ascii="仿宋" w:eastAsia="仿宋" w:hAnsi="仿宋" w:hint="eastAsia"/>
          <w:sz w:val="24"/>
        </w:rPr>
        <w:t>《</w:t>
      </w:r>
      <w:r w:rsidR="007A424B" w:rsidRPr="007A424B">
        <w:rPr>
          <w:rFonts w:ascii="仿宋" w:eastAsia="仿宋" w:hAnsi="仿宋" w:hint="eastAsia"/>
          <w:sz w:val="24"/>
        </w:rPr>
        <w:t>深圳经济特区政府采购条例实施细则</w:t>
      </w:r>
      <w:r w:rsidR="007A424B">
        <w:rPr>
          <w:rFonts w:ascii="仿宋" w:eastAsia="仿宋" w:hAnsi="仿宋" w:hint="eastAsia"/>
          <w:sz w:val="24"/>
        </w:rPr>
        <w:t>》</w:t>
      </w:r>
      <w:r w:rsidR="007A424B" w:rsidRPr="007A424B">
        <w:rPr>
          <w:rFonts w:ascii="仿宋" w:eastAsia="仿宋" w:hAnsi="仿宋" w:hint="eastAsia"/>
          <w:sz w:val="24"/>
        </w:rPr>
        <w:t>第七十六条 供应商有下列行为之一的，由主管部门记入供应商诚信档案并作出以下处罚：</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4077BD"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lastRenderedPageBreak/>
        <w:t>第七十七条 供应商有下列行为之一的，属于情节严重，由市场监管部门依法吊销其营业执照，主管部门取消其参与本市政府采购的资格，并作出以下处罚：</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第七十九条 供应商有下列情形的，属于采购条例所称的串通投标行为，按照采购条例第五十七条有关规定处理：</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（一）投标供应商之间相互约定给予未中标的供应商利益补偿；</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（三）不同投标供应商的投标文件由同一单位或者同一人编制，或者由同一人分阶段参与编制的；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（四）不同投标供应商的投标文件或部分投标文件相互混装；</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（五）不同投标供应商的投标文件内容存在非正常一致；</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（六）由同一单位工作人员为两家以上（含两家）供应商进行同一项投标活动的；</w:t>
      </w:r>
    </w:p>
    <w:p w:rsidR="004077BD" w:rsidRP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（七）主管部门依照法律、法规认定的其他情形。</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第八十一条 供应商有下列情形之一的，属于隐瞒真实情况，提供虚假资料，按照采购条例第五十七的有关规定处理：</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（一）通过转让或者租借等方式从其他单位获取资格或者资质证书投标的；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（二）由其他单位或者其他单位负责人在投标供应商编制的投标文件上加盖印章或者签字的；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（三）项目负责人或者主要技术人员不是本单位人员的；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（四）投标保证金不是从投标供应商基本账户转出的；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（五）其他隐瞒真实情况、提供虚假资料的行为。</w:t>
      </w:r>
    </w:p>
    <w:p w:rsidR="004077BD" w:rsidRDefault="007A424B" w:rsidP="007A424B">
      <w:pPr>
        <w:spacing w:line="360" w:lineRule="auto"/>
        <w:ind w:firstLineChars="200" w:firstLine="480"/>
      </w:pPr>
      <w:r w:rsidRPr="007A424B">
        <w:rPr>
          <w:rFonts w:ascii="仿宋" w:eastAsia="仿宋" w:hAnsi="仿宋" w:hint="eastAsia"/>
          <w:sz w:val="24"/>
        </w:rPr>
        <w:t>投标供应商不能提供项目负责人或者主要技术人员的劳动合同、社会保险等劳动关系证明材料的，视为存在前款第（三）项规定的情形。</w:t>
      </w:r>
      <w:r w:rsidRPr="007A424B">
        <w:rPr>
          <w:rFonts w:ascii="仿宋" w:eastAsia="仿宋" w:hAnsi="仿宋" w:hint="eastAsia"/>
          <w:sz w:val="24"/>
        </w:rPr>
        <w:cr/>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077BD" w:rsidRDefault="00043926">
          <w:pPr>
            <w:pStyle w:val="TOC2"/>
            <w:jc w:val="center"/>
            <w:rPr>
              <w:color w:val="auto"/>
              <w:lang w:val="zh-CN"/>
            </w:rPr>
          </w:pPr>
          <w:r>
            <w:rPr>
              <w:color w:val="auto"/>
              <w:lang w:val="zh-CN"/>
            </w:rPr>
            <w:t>目录</w:t>
          </w:r>
        </w:p>
        <w:p w:rsidR="004077BD" w:rsidRDefault="004077BD">
          <w:pPr>
            <w:rPr>
              <w:lang w:val="zh-CN"/>
            </w:rPr>
          </w:pPr>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r w:rsidRPr="00EF54D7">
            <w:fldChar w:fldCharType="begin"/>
          </w:r>
          <w:r w:rsidR="00043926">
            <w:instrText xml:space="preserve"> TOC \o "1-3" \h \z \u </w:instrText>
          </w:r>
          <w:r w:rsidRPr="00EF54D7">
            <w:fldChar w:fldCharType="separate"/>
          </w:r>
          <w:hyperlink w:anchor="_Toc73610135" w:history="1">
            <w:r w:rsidR="00746AEF" w:rsidRPr="00746AEF">
              <w:rPr>
                <w:rStyle w:val="afc"/>
                <w:rFonts w:ascii="仿宋_GB2312" w:eastAsia="仿宋_GB2312" w:hint="eastAsia"/>
                <w:noProof/>
                <w:sz w:val="24"/>
              </w:rPr>
              <w:t>第一章  投标邀请</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_Toc73610135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5</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746AEF" w:rsidRPr="00746AEF">
              <w:rPr>
                <w:rStyle w:val="afc"/>
                <w:rFonts w:ascii="仿宋_GB2312" w:eastAsia="仿宋_GB2312" w:hint="eastAsia"/>
                <w:noProof/>
                <w:sz w:val="24"/>
              </w:rPr>
              <w:t>第二章  项目需求</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_Toc73610136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8</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746AEF" w:rsidRPr="00746AEF">
              <w:rPr>
                <w:rStyle w:val="afc"/>
                <w:rFonts w:ascii="仿宋_GB2312" w:eastAsia="仿宋_GB2312" w:hint="eastAsia"/>
                <w:noProof/>
                <w:sz w:val="24"/>
              </w:rPr>
              <w:t>第三章  投标文件初审</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16</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746AEF" w:rsidRPr="00746AEF">
              <w:rPr>
                <w:rStyle w:val="afc"/>
                <w:rFonts w:ascii="仿宋_GB2312" w:eastAsia="仿宋_GB2312" w:hint="eastAsia"/>
                <w:noProof/>
                <w:sz w:val="24"/>
              </w:rPr>
              <w:t>第四章  评标方法和标准</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17</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2" w:history="1">
            <w:r w:rsidR="00746AEF" w:rsidRPr="00746AEF">
              <w:rPr>
                <w:rStyle w:val="afc"/>
                <w:rFonts w:ascii="仿宋_GB2312" w:eastAsia="仿宋_GB2312" w:hint="eastAsia"/>
                <w:noProof/>
                <w:sz w:val="24"/>
              </w:rPr>
              <w:t>一、评标方法</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17</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3" w:history="1">
            <w:r w:rsidR="00746AEF" w:rsidRPr="00746AEF">
              <w:rPr>
                <w:rStyle w:val="afc"/>
                <w:rFonts w:ascii="仿宋_GB2312" w:eastAsia="仿宋_GB2312" w:hint="eastAsia"/>
                <w:noProof/>
                <w:sz w:val="24"/>
              </w:rPr>
              <w:t>二、评标标准</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17</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4" w:history="1">
            <w:r w:rsidR="00746AEF" w:rsidRPr="00746AEF">
              <w:rPr>
                <w:rStyle w:val="afc"/>
                <w:rFonts w:ascii="仿宋_GB2312" w:eastAsia="仿宋_GB2312" w:hAnsiTheme="minorEastAsia" w:hint="eastAsia"/>
                <w:noProof/>
                <w:sz w:val="24"/>
              </w:rPr>
              <w:t>备注：</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19</w:t>
            </w:r>
            <w:r w:rsidRPr="00746AEF">
              <w:rPr>
                <w:rFonts w:ascii="仿宋_GB2312" w:eastAsia="仿宋_GB2312" w:hint="eastAsia"/>
                <w:noProof/>
                <w:webHidden/>
                <w:sz w:val="24"/>
              </w:rPr>
              <w:fldChar w:fldCharType="end"/>
            </w:r>
          </w:hyperlink>
        </w:p>
        <w:p w:rsidR="00746AEF" w:rsidRPr="00746AEF" w:rsidRDefault="00EF54D7" w:rsidP="000870F2">
          <w:pPr>
            <w:pStyle w:val="31"/>
            <w:tabs>
              <w:tab w:val="right" w:leader="dot" w:pos="9628"/>
            </w:tabs>
            <w:spacing w:line="380" w:lineRule="exact"/>
            <w:rPr>
              <w:rFonts w:ascii="仿宋_GB2312" w:eastAsia="仿宋_GB2312" w:hAnsiTheme="minorHAnsi" w:cstheme="minorBidi"/>
              <w:iCs w:val="0"/>
              <w:noProof/>
              <w:sz w:val="24"/>
            </w:rPr>
          </w:pPr>
          <w:hyperlink w:anchor="_Toc73610145" w:history="1">
            <w:r w:rsidR="00746AEF" w:rsidRPr="00746AEF">
              <w:rPr>
                <w:rStyle w:val="afc"/>
                <w:rFonts w:ascii="仿宋_GB2312" w:eastAsia="仿宋_GB2312" w:hint="eastAsia"/>
                <w:noProof/>
                <w:sz w:val="24"/>
              </w:rPr>
              <w:t>1、资质证书有效期</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19</w:t>
            </w:r>
            <w:r w:rsidRPr="00746AEF">
              <w:rPr>
                <w:rFonts w:ascii="仿宋_GB2312" w:eastAsia="仿宋_GB2312" w:hint="eastAsia"/>
                <w:noProof/>
                <w:webHidden/>
                <w:sz w:val="24"/>
              </w:rPr>
              <w:fldChar w:fldCharType="end"/>
            </w:r>
          </w:hyperlink>
        </w:p>
        <w:p w:rsidR="00746AEF" w:rsidRPr="00746AEF" w:rsidRDefault="00EF54D7" w:rsidP="000870F2">
          <w:pPr>
            <w:pStyle w:val="31"/>
            <w:tabs>
              <w:tab w:val="right" w:leader="dot" w:pos="9628"/>
            </w:tabs>
            <w:spacing w:line="380" w:lineRule="exact"/>
            <w:rPr>
              <w:rFonts w:ascii="仿宋_GB2312" w:eastAsia="仿宋_GB2312" w:hAnsiTheme="minorHAnsi" w:cstheme="minorBidi"/>
              <w:iCs w:val="0"/>
              <w:noProof/>
              <w:sz w:val="24"/>
            </w:rPr>
          </w:pPr>
          <w:hyperlink w:anchor="_Toc73610146" w:history="1">
            <w:r w:rsidR="00746AEF" w:rsidRPr="00746AEF">
              <w:rPr>
                <w:rStyle w:val="afc"/>
                <w:rFonts w:ascii="仿宋_GB2312" w:eastAsia="仿宋_GB2312" w:hAnsiTheme="minorEastAsia" w:hint="eastAsia"/>
                <w:noProof/>
                <w:sz w:val="24"/>
              </w:rPr>
              <w:t>2、政府采购优惠政策</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19</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746AEF" w:rsidRPr="00746AEF">
              <w:rPr>
                <w:rStyle w:val="afc"/>
                <w:rFonts w:ascii="仿宋_GB2312" w:eastAsia="仿宋_GB2312" w:hint="eastAsia"/>
                <w:noProof/>
                <w:sz w:val="24"/>
              </w:rPr>
              <w:t>第五章  投标人须知前附表</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_Toc73610147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21</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746AEF" w:rsidRPr="00746AEF">
              <w:rPr>
                <w:rStyle w:val="afc"/>
                <w:rFonts w:ascii="仿宋_GB2312" w:eastAsia="仿宋_GB2312" w:hint="eastAsia"/>
                <w:noProof/>
                <w:sz w:val="24"/>
              </w:rPr>
              <w:t>第六章  投标人须知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_Toc73610148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22</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9" w:history="1">
            <w:r w:rsidR="00746AEF" w:rsidRPr="00746AEF">
              <w:rPr>
                <w:rStyle w:val="afc"/>
                <w:rFonts w:ascii="仿宋_GB2312" w:eastAsia="仿宋_GB2312" w:hint="eastAsia"/>
                <w:noProof/>
                <w:sz w:val="24"/>
              </w:rPr>
              <w:t>一、说  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_Toc73610149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22</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0" w:history="1">
            <w:r w:rsidR="00746AEF" w:rsidRPr="00746AEF">
              <w:rPr>
                <w:rStyle w:val="afc"/>
                <w:rFonts w:ascii="仿宋_GB2312" w:eastAsia="仿宋_GB2312" w:hint="eastAsia"/>
                <w:noProof/>
                <w:sz w:val="24"/>
              </w:rPr>
              <w:t>二、招标文件说明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24</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1" w:history="1">
            <w:r w:rsidR="00746AEF" w:rsidRPr="00746AEF">
              <w:rPr>
                <w:rStyle w:val="afc"/>
                <w:rFonts w:ascii="仿宋_GB2312" w:eastAsia="仿宋_GB2312" w:hint="eastAsia"/>
                <w:noProof/>
                <w:sz w:val="24"/>
              </w:rPr>
              <w:t>三、投标文件的编写</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25</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2" w:history="1">
            <w:r w:rsidR="00746AEF" w:rsidRPr="00746AEF">
              <w:rPr>
                <w:rStyle w:val="afc"/>
                <w:rFonts w:ascii="仿宋_GB2312" w:eastAsia="仿宋_GB2312" w:hint="eastAsia"/>
                <w:noProof/>
                <w:sz w:val="24"/>
              </w:rPr>
              <w:t>四、投标文件的递交</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27</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3" w:history="1">
            <w:r w:rsidR="00746AEF" w:rsidRPr="00746AEF">
              <w:rPr>
                <w:rStyle w:val="afc"/>
                <w:rFonts w:ascii="仿宋_GB2312" w:eastAsia="仿宋_GB2312" w:hint="eastAsia"/>
                <w:noProof/>
                <w:sz w:val="24"/>
              </w:rPr>
              <w:t>五、开标和评标</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29</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4" w:history="1">
            <w:r w:rsidR="00746AEF" w:rsidRPr="00746AEF">
              <w:rPr>
                <w:rStyle w:val="afc"/>
                <w:rFonts w:ascii="仿宋_GB2312" w:eastAsia="仿宋_GB2312" w:hint="eastAsia"/>
                <w:noProof/>
                <w:sz w:val="24"/>
              </w:rPr>
              <w:t>六、授予合同</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31</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746AEF" w:rsidRPr="00746AEF">
              <w:rPr>
                <w:rStyle w:val="afc"/>
                <w:rFonts w:ascii="仿宋_GB2312" w:eastAsia="仿宋_GB2312" w:hint="eastAsia"/>
                <w:noProof/>
                <w:sz w:val="24"/>
              </w:rPr>
              <w:t>第七章  投标文件格式</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33</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6" w:history="1">
            <w:r w:rsidR="00746AEF" w:rsidRPr="00746AEF">
              <w:rPr>
                <w:rStyle w:val="afc"/>
                <w:rFonts w:ascii="仿宋_GB2312" w:eastAsia="仿宋_GB2312" w:hAnsi="仿宋" w:hint="eastAsia"/>
                <w:noProof/>
                <w:sz w:val="24"/>
              </w:rPr>
              <w:t>投标文件编制说明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33</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7" w:history="1">
            <w:r w:rsidR="00746AEF" w:rsidRPr="00746AEF">
              <w:rPr>
                <w:rStyle w:val="afc"/>
                <w:rFonts w:ascii="仿宋_GB2312" w:eastAsia="仿宋_GB2312" w:hAnsi="仿宋" w:hint="eastAsia"/>
                <w:noProof/>
                <w:sz w:val="24"/>
              </w:rPr>
              <w:t>投标文件格式</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_Toc73610157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35</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746AEF" w:rsidRPr="00746AEF">
              <w:rPr>
                <w:rStyle w:val="afc"/>
                <w:rFonts w:ascii="仿宋_GB2312" w:eastAsia="仿宋_GB2312" w:hint="eastAsia"/>
                <w:noProof/>
                <w:sz w:val="24"/>
              </w:rPr>
              <w:t>第八章  合同条款</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59</w:t>
            </w:r>
            <w:r w:rsidRPr="00746AEF">
              <w:rPr>
                <w:rFonts w:ascii="仿宋_GB2312" w:eastAsia="仿宋_GB2312" w:hint="eastAsia"/>
                <w:noProof/>
                <w:webHidden/>
                <w:sz w:val="24"/>
              </w:rPr>
              <w:fldChar w:fldCharType="end"/>
            </w:r>
          </w:hyperlink>
        </w:p>
        <w:p w:rsidR="00746AEF" w:rsidRPr="00746AEF" w:rsidRDefault="00EF54D7"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1" w:history="1">
            <w:r w:rsidR="00746AEF" w:rsidRPr="00746AEF">
              <w:rPr>
                <w:rStyle w:val="afc"/>
                <w:rFonts w:ascii="仿宋_GB2312" w:eastAsia="仿宋_GB2312" w:hint="eastAsia"/>
                <w:noProof/>
                <w:sz w:val="24"/>
              </w:rPr>
              <w:t>第九章  附件</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71</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iCs/>
              <w:noProof/>
              <w:sz w:val="24"/>
            </w:rPr>
          </w:pPr>
          <w:hyperlink w:anchor="_Toc73610162" w:history="1">
            <w:r w:rsidR="00746AEF" w:rsidRPr="00746AEF">
              <w:rPr>
                <w:rStyle w:val="afc"/>
                <w:rFonts w:ascii="仿宋_GB2312" w:eastAsia="仿宋_GB2312" w:hint="eastAsia"/>
                <w:noProof/>
                <w:sz w:val="24"/>
              </w:rPr>
              <w:t>一、财政部 工业和信息化部关于印发《政府采购促进中小企业发展管理办法》的通知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71</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iCs/>
              <w:noProof/>
              <w:sz w:val="24"/>
            </w:rPr>
          </w:pPr>
          <w:hyperlink w:anchor="_Toc73610163" w:history="1">
            <w:r w:rsidR="00746AEF" w:rsidRPr="00746AEF">
              <w:rPr>
                <w:rStyle w:val="afc"/>
                <w:rFonts w:ascii="仿宋_GB2312" w:eastAsia="仿宋_GB2312" w:hint="eastAsia"/>
                <w:noProof/>
                <w:sz w:val="24"/>
              </w:rPr>
              <w:t>二、关于印发中小企业划型标准规定的通知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75</w:t>
            </w:r>
            <w:r w:rsidRPr="00746AEF">
              <w:rPr>
                <w:rFonts w:ascii="仿宋_GB2312" w:eastAsia="仿宋_GB2312" w:hint="eastAsia"/>
                <w:noProof/>
                <w:webHidden/>
                <w:sz w:val="24"/>
              </w:rPr>
              <w:fldChar w:fldCharType="end"/>
            </w:r>
          </w:hyperlink>
        </w:p>
        <w:p w:rsidR="00746AEF" w:rsidRPr="00746AEF" w:rsidRDefault="00EF54D7" w:rsidP="000870F2">
          <w:pPr>
            <w:pStyle w:val="23"/>
            <w:tabs>
              <w:tab w:val="right" w:leader="dot" w:pos="9628"/>
            </w:tabs>
            <w:spacing w:line="380" w:lineRule="exact"/>
            <w:rPr>
              <w:rFonts w:ascii="仿宋_GB2312" w:eastAsia="仿宋_GB2312" w:hAnsiTheme="minorHAnsi" w:cstheme="minorBidi"/>
              <w:iCs/>
              <w:noProof/>
              <w:sz w:val="24"/>
            </w:rPr>
          </w:pPr>
          <w:hyperlink w:anchor="_Toc73610164" w:history="1">
            <w:r w:rsidR="00746AEF" w:rsidRPr="00746AEF">
              <w:rPr>
                <w:rStyle w:val="afc"/>
                <w:rFonts w:ascii="仿宋_GB2312" w:eastAsia="仿宋_GB2312" w:hAnsiTheme="minorEastAsia" w:hint="eastAsia"/>
                <w:noProof/>
                <w:sz w:val="24"/>
              </w:rPr>
              <w:t>三、国家统计局关于印发《统计上大中小微型企业划分办法 （2017）》的通知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78</w:t>
            </w:r>
            <w:r w:rsidRPr="00746AEF">
              <w:rPr>
                <w:rFonts w:ascii="仿宋_GB2312" w:eastAsia="仿宋_GB2312" w:hint="eastAsia"/>
                <w:noProof/>
                <w:webHidden/>
                <w:sz w:val="24"/>
              </w:rPr>
              <w:fldChar w:fldCharType="end"/>
            </w:r>
          </w:hyperlink>
        </w:p>
        <w:p w:rsidR="00746AEF" w:rsidRDefault="00EF54D7" w:rsidP="000870F2">
          <w:pPr>
            <w:pStyle w:val="23"/>
            <w:tabs>
              <w:tab w:val="right" w:leader="dot" w:pos="9628"/>
            </w:tabs>
            <w:spacing w:line="380" w:lineRule="exact"/>
            <w:rPr>
              <w:rFonts w:asciiTheme="minorHAnsi" w:eastAsiaTheme="minorEastAsia" w:hAnsiTheme="minorHAnsi" w:cstheme="minorBidi"/>
              <w:iCs/>
              <w:noProof/>
              <w:szCs w:val="22"/>
            </w:rPr>
          </w:pPr>
          <w:hyperlink w:anchor="_Toc73610165" w:history="1">
            <w:r w:rsidR="00746AEF" w:rsidRPr="00746AEF">
              <w:rPr>
                <w:rStyle w:val="afc"/>
                <w:rFonts w:ascii="仿宋_GB2312" w:eastAsia="仿宋_GB2312" w:hint="eastAsia"/>
                <w:noProof/>
                <w:sz w:val="24"/>
              </w:rPr>
              <w:t>四、财政部 民政部 中国残疾人联合会关于促进残疾人就业 政府采购政策的通知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AF4033">
              <w:rPr>
                <w:rFonts w:ascii="仿宋_GB2312" w:eastAsia="仿宋_GB2312"/>
                <w:noProof/>
                <w:webHidden/>
                <w:sz w:val="24"/>
              </w:rPr>
              <w:t>81</w:t>
            </w:r>
            <w:r w:rsidRPr="00746AEF">
              <w:rPr>
                <w:rFonts w:ascii="仿宋_GB2312" w:eastAsia="仿宋_GB2312" w:hint="eastAsia"/>
                <w:noProof/>
                <w:webHidden/>
                <w:sz w:val="24"/>
              </w:rPr>
              <w:fldChar w:fldCharType="end"/>
            </w:r>
          </w:hyperlink>
        </w:p>
        <w:p w:rsidR="004077BD" w:rsidRDefault="00EF54D7">
          <w:r>
            <w:fldChar w:fldCharType="end"/>
          </w:r>
        </w:p>
      </w:sdtContent>
    </w:sdt>
    <w:p w:rsidR="004077BD" w:rsidRDefault="00043926">
      <w:pPr>
        <w:widowControl/>
        <w:jc w:val="left"/>
      </w:pPr>
      <w:r>
        <w:br w:type="page"/>
      </w:r>
    </w:p>
    <w:p w:rsidR="004077BD" w:rsidRDefault="004077BD"/>
    <w:p w:rsidR="004077BD" w:rsidRDefault="00043926">
      <w:pPr>
        <w:pStyle w:val="1"/>
      </w:pPr>
      <w:bookmarkStart w:id="1" w:name="_Toc73610135"/>
      <w:r>
        <w:rPr>
          <w:rFonts w:hint="eastAsia"/>
        </w:rPr>
        <w:t>第一章</w:t>
      </w:r>
      <w:r w:rsidR="00AF4033">
        <w:rPr>
          <w:rFonts w:hint="eastAsia"/>
        </w:rPr>
        <w:t xml:space="preserve">  </w:t>
      </w:r>
      <w:r>
        <w:rPr>
          <w:rFonts w:hint="eastAsia"/>
        </w:rPr>
        <w:t>投标邀请</w:t>
      </w:r>
      <w:bookmarkEnd w:id="1"/>
    </w:p>
    <w:p w:rsidR="004077BD" w:rsidRDefault="00043926">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4077BD" w:rsidRDefault="00870CC4">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光谱仪等一批设备采购项目</w:t>
      </w:r>
      <w:r w:rsidR="00043926">
        <w:rPr>
          <w:rFonts w:ascii="宋体" w:hAnsi="宋体" w:cs="Arial Unicode MS" w:hint="eastAsia"/>
          <w:snapToGrid w:val="0"/>
          <w:kern w:val="0"/>
          <w:szCs w:val="21"/>
        </w:rPr>
        <w:t>招标项目的潜在投标人应在</w:t>
      </w:r>
      <w:r w:rsidR="00043926">
        <w:rPr>
          <w:rFonts w:ascii="宋体" w:hAnsi="宋体" w:hint="eastAsia"/>
          <w:snapToGrid w:val="0"/>
          <w:szCs w:val="21"/>
          <w:u w:val="single"/>
        </w:rPr>
        <w:t>深圳市福田区民田路171号新华保险大厦903</w:t>
      </w:r>
      <w:r w:rsidR="00043926">
        <w:rPr>
          <w:rFonts w:ascii="宋体" w:hAnsi="宋体" w:cs="Arial Unicode MS" w:hint="eastAsia"/>
          <w:snapToGrid w:val="0"/>
          <w:kern w:val="0"/>
          <w:szCs w:val="21"/>
        </w:rPr>
        <w:t>获取招标文件，并于</w:t>
      </w:r>
      <w:r w:rsidR="00043926">
        <w:rPr>
          <w:rFonts w:ascii="宋体" w:hAnsi="宋体" w:cs="Arial Unicode MS" w:hint="eastAsia"/>
          <w:snapToGrid w:val="0"/>
          <w:kern w:val="0"/>
          <w:szCs w:val="21"/>
          <w:u w:val="single"/>
        </w:rPr>
        <w:t>2021年</w:t>
      </w:r>
      <w:r w:rsidR="00AF4033">
        <w:rPr>
          <w:rFonts w:ascii="宋体" w:hAnsi="宋体" w:cs="Arial Unicode MS" w:hint="eastAsia"/>
          <w:snapToGrid w:val="0"/>
          <w:kern w:val="0"/>
          <w:szCs w:val="21"/>
          <w:u w:val="single"/>
        </w:rPr>
        <w:t>11</w:t>
      </w:r>
      <w:r w:rsidR="00043926">
        <w:rPr>
          <w:rFonts w:ascii="宋体" w:hAnsi="宋体" w:cs="Arial Unicode MS" w:hint="eastAsia"/>
          <w:snapToGrid w:val="0"/>
          <w:kern w:val="0"/>
          <w:szCs w:val="21"/>
          <w:u w:val="single"/>
        </w:rPr>
        <w:t>月</w:t>
      </w:r>
      <w:r w:rsidR="00AF4033">
        <w:rPr>
          <w:rFonts w:ascii="宋体" w:hAnsi="宋体" w:cs="Arial Unicode MS" w:hint="eastAsia"/>
          <w:snapToGrid w:val="0"/>
          <w:kern w:val="0"/>
          <w:szCs w:val="21"/>
          <w:u w:val="single"/>
        </w:rPr>
        <w:t>16</w:t>
      </w:r>
      <w:r w:rsidR="00043926">
        <w:rPr>
          <w:rFonts w:ascii="宋体" w:hAnsi="宋体" w:cs="Arial Unicode MS" w:hint="eastAsia"/>
          <w:snapToGrid w:val="0"/>
          <w:kern w:val="0"/>
          <w:szCs w:val="21"/>
          <w:u w:val="single"/>
        </w:rPr>
        <w:t>日14点30分</w:t>
      </w:r>
      <w:r w:rsidR="00043926">
        <w:rPr>
          <w:rFonts w:ascii="宋体" w:hAnsi="宋体" w:cs="Arial Unicode MS" w:hint="eastAsia"/>
          <w:snapToGrid w:val="0"/>
          <w:kern w:val="0"/>
          <w:szCs w:val="21"/>
        </w:rPr>
        <w:t>（北京时间）前递交投标</w:t>
      </w:r>
      <w:r w:rsidR="00043926">
        <w:rPr>
          <w:rFonts w:ascii="宋体" w:hAnsi="宋体" w:cs="Arial Unicode MS"/>
          <w:snapToGrid w:val="0"/>
          <w:kern w:val="0"/>
          <w:szCs w:val="21"/>
        </w:rPr>
        <w:t>文件</w:t>
      </w:r>
      <w:r w:rsidR="00043926">
        <w:rPr>
          <w:rFonts w:ascii="宋体" w:hAnsi="宋体" w:cs="Arial Unicode MS" w:hint="eastAsia"/>
          <w:snapToGrid w:val="0"/>
          <w:kern w:val="0"/>
          <w:szCs w:val="21"/>
        </w:rPr>
        <w:t>。</w:t>
      </w:r>
    </w:p>
    <w:p w:rsidR="004077BD" w:rsidRDefault="004077BD">
      <w:pPr>
        <w:adjustRightInd w:val="0"/>
        <w:snapToGrid w:val="0"/>
        <w:spacing w:line="360" w:lineRule="auto"/>
        <w:ind w:firstLineChars="200" w:firstLine="420"/>
        <w:jc w:val="left"/>
        <w:rPr>
          <w:rFonts w:ascii="宋体" w:hAnsi="宋体" w:cs="Arial Unicode MS"/>
          <w:snapToGrid w:val="0"/>
          <w:kern w:val="0"/>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sidR="00786820" w:rsidRPr="00755530">
        <w:rPr>
          <w:rFonts w:asciiTheme="minorEastAsia" w:eastAsiaTheme="minorEastAsia" w:hAnsiTheme="minorEastAsia" w:hint="eastAsia"/>
          <w:sz w:val="21"/>
          <w:szCs w:val="21"/>
        </w:rPr>
        <w:t>SZZZ2021-QA0</w:t>
      </w:r>
      <w:r w:rsidR="009354BD">
        <w:rPr>
          <w:rFonts w:asciiTheme="minorEastAsia" w:eastAsiaTheme="minorEastAsia" w:hAnsiTheme="minorEastAsia" w:hint="eastAsia"/>
          <w:sz w:val="21"/>
          <w:szCs w:val="21"/>
        </w:rPr>
        <w:t>2</w:t>
      </w:r>
      <w:r w:rsidR="00870CC4">
        <w:rPr>
          <w:rFonts w:asciiTheme="minorEastAsia" w:eastAsiaTheme="minorEastAsia" w:hAnsiTheme="minorEastAsia" w:hint="eastAsia"/>
          <w:sz w:val="21"/>
          <w:szCs w:val="21"/>
        </w:rPr>
        <w:t>61</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w:t>
      </w:r>
      <w:r w:rsidR="00870CC4">
        <w:rPr>
          <w:rFonts w:ascii="宋体" w:eastAsia="宋体" w:hAnsi="宋体" w:hint="eastAsia"/>
          <w:snapToGrid w:val="0"/>
          <w:color w:val="auto"/>
          <w:sz w:val="21"/>
          <w:szCs w:val="21"/>
        </w:rPr>
        <w:t>光谱仪等一批设备采购项目</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sidR="00AF4033" w:rsidRPr="00AF4033">
        <w:rPr>
          <w:rFonts w:ascii="宋体" w:eastAsia="宋体" w:hAnsi="宋体" w:hint="eastAsia"/>
          <w:snapToGrid w:val="0"/>
          <w:color w:val="auto"/>
          <w:sz w:val="21"/>
          <w:szCs w:val="21"/>
          <w:u w:val="single"/>
        </w:rPr>
        <w:t xml:space="preserve"> </w:t>
      </w:r>
      <w:r w:rsidR="00870CC4">
        <w:rPr>
          <w:rFonts w:ascii="宋体" w:eastAsia="宋体" w:hAnsi="宋体" w:hint="eastAsia"/>
          <w:snapToGrid w:val="0"/>
          <w:color w:val="auto"/>
          <w:sz w:val="21"/>
          <w:szCs w:val="21"/>
          <w:u w:val="single"/>
        </w:rPr>
        <w:t>74.7</w:t>
      </w:r>
      <w:r>
        <w:rPr>
          <w:rFonts w:ascii="宋体" w:eastAsia="宋体" w:hAnsi="宋体" w:hint="eastAsia"/>
          <w:snapToGrid w:val="0"/>
          <w:color w:val="auto"/>
          <w:sz w:val="21"/>
          <w:szCs w:val="21"/>
        </w:rPr>
        <w:t>万元</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sidR="00870CC4">
        <w:rPr>
          <w:rFonts w:ascii="宋体" w:eastAsia="宋体" w:hAnsi="宋体" w:hint="eastAsia"/>
          <w:snapToGrid w:val="0"/>
          <w:color w:val="auto"/>
          <w:sz w:val="21"/>
          <w:szCs w:val="21"/>
          <w:u w:val="single"/>
        </w:rPr>
        <w:t xml:space="preserve"> 74.7</w:t>
      </w:r>
      <w:r>
        <w:rPr>
          <w:rFonts w:ascii="宋体" w:eastAsia="宋体" w:hAnsi="宋体" w:hint="eastAsia"/>
          <w:snapToGrid w:val="0"/>
          <w:color w:val="auto"/>
          <w:sz w:val="21"/>
          <w:szCs w:val="21"/>
        </w:rPr>
        <w:t>万元</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3120"/>
        <w:gridCol w:w="779"/>
        <w:gridCol w:w="779"/>
        <w:gridCol w:w="3261"/>
        <w:gridCol w:w="1134"/>
      </w:tblGrid>
      <w:tr w:rsidR="004077BD" w:rsidTr="002014D7">
        <w:trPr>
          <w:trHeight w:val="462"/>
        </w:trPr>
        <w:tc>
          <w:tcPr>
            <w:tcW w:w="708" w:type="dxa"/>
            <w:shd w:val="clear" w:color="auto" w:fill="ABCDEF"/>
            <w:vAlign w:val="center"/>
          </w:tcPr>
          <w:p w:rsidR="004077BD" w:rsidRDefault="00043926">
            <w:pPr>
              <w:pStyle w:val="af3"/>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rsidR="004077BD" w:rsidRDefault="00043926">
            <w:pPr>
              <w:pStyle w:val="af3"/>
              <w:spacing w:line="360" w:lineRule="auto"/>
              <w:jc w:val="center"/>
              <w:rPr>
                <w:sz w:val="21"/>
              </w:rPr>
            </w:pPr>
            <w:r>
              <w:rPr>
                <w:sz w:val="21"/>
              </w:rPr>
              <w:t>标的名称</w:t>
            </w:r>
          </w:p>
        </w:tc>
        <w:tc>
          <w:tcPr>
            <w:tcW w:w="779" w:type="dxa"/>
            <w:shd w:val="clear" w:color="auto" w:fill="ABCDEF"/>
            <w:vAlign w:val="center"/>
          </w:tcPr>
          <w:p w:rsidR="004077BD" w:rsidRDefault="00043926">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4077BD" w:rsidRDefault="00043926">
            <w:pPr>
              <w:pStyle w:val="af3"/>
              <w:spacing w:before="0" w:beforeAutospacing="0" w:after="0" w:afterAutospacing="0" w:line="360" w:lineRule="auto"/>
              <w:jc w:val="center"/>
              <w:rPr>
                <w:sz w:val="21"/>
              </w:rPr>
            </w:pPr>
            <w:r>
              <w:rPr>
                <w:sz w:val="21"/>
              </w:rPr>
              <w:t>单位</w:t>
            </w:r>
          </w:p>
        </w:tc>
        <w:tc>
          <w:tcPr>
            <w:tcW w:w="3261" w:type="dxa"/>
            <w:shd w:val="clear" w:color="auto" w:fill="ABCDEF"/>
            <w:vAlign w:val="center"/>
          </w:tcPr>
          <w:p w:rsidR="004077BD" w:rsidRDefault="00043926">
            <w:pPr>
              <w:pStyle w:val="af3"/>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rsidR="004077BD" w:rsidRDefault="00043926">
            <w:pPr>
              <w:pStyle w:val="af3"/>
              <w:spacing w:before="0" w:beforeAutospacing="0" w:after="0" w:afterAutospacing="0" w:line="360" w:lineRule="auto"/>
              <w:jc w:val="center"/>
              <w:rPr>
                <w:sz w:val="21"/>
              </w:rPr>
            </w:pPr>
            <w:r>
              <w:rPr>
                <w:sz w:val="21"/>
              </w:rPr>
              <w:t>备注</w:t>
            </w:r>
          </w:p>
        </w:tc>
      </w:tr>
      <w:tr w:rsidR="00340405" w:rsidTr="002014D7">
        <w:trPr>
          <w:trHeight w:val="462"/>
        </w:trPr>
        <w:tc>
          <w:tcPr>
            <w:tcW w:w="708" w:type="dxa"/>
            <w:shd w:val="clear" w:color="auto" w:fill="auto"/>
            <w:vAlign w:val="center"/>
          </w:tcPr>
          <w:p w:rsidR="00340405" w:rsidRPr="00421749" w:rsidRDefault="00340405" w:rsidP="00271CD9">
            <w:pPr>
              <w:pStyle w:val="af3"/>
              <w:spacing w:before="0" w:beforeAutospacing="0" w:after="0" w:afterAutospacing="0" w:line="360" w:lineRule="auto"/>
              <w:jc w:val="center"/>
              <w:rPr>
                <w:rFonts w:asciiTheme="minorEastAsia" w:eastAsiaTheme="minorEastAsia" w:hAnsiTheme="minorEastAsia"/>
                <w:sz w:val="21"/>
                <w:szCs w:val="21"/>
              </w:rPr>
            </w:pPr>
            <w:r w:rsidRPr="00421749">
              <w:rPr>
                <w:rFonts w:ascii="宋体" w:hAnsi="宋体" w:cs="宋体" w:hint="eastAsia"/>
                <w:sz w:val="21"/>
                <w:szCs w:val="21"/>
              </w:rPr>
              <w:t>1</w:t>
            </w:r>
          </w:p>
        </w:tc>
        <w:tc>
          <w:tcPr>
            <w:tcW w:w="3120" w:type="dxa"/>
            <w:shd w:val="clear" w:color="auto" w:fill="auto"/>
            <w:vAlign w:val="center"/>
          </w:tcPr>
          <w:p w:rsidR="00340405" w:rsidRPr="00486615" w:rsidRDefault="00BD49DE" w:rsidP="00271CD9">
            <w:pPr>
              <w:pStyle w:val="af3"/>
              <w:spacing w:line="360" w:lineRule="auto"/>
              <w:jc w:val="center"/>
              <w:rPr>
                <w:rFonts w:asciiTheme="minorEastAsia" w:eastAsiaTheme="minorEastAsia" w:hAnsiTheme="minorEastAsia"/>
                <w:sz w:val="21"/>
                <w:szCs w:val="21"/>
              </w:rPr>
            </w:pPr>
            <w:r>
              <w:rPr>
                <w:rFonts w:ascii="宋体" w:hAnsi="宋体" w:cs="宋体" w:hint="eastAsia"/>
                <w:sz w:val="21"/>
                <w:szCs w:val="21"/>
              </w:rPr>
              <w:t>详见项目需求《</w:t>
            </w:r>
            <w:r w:rsidRPr="00BD49DE">
              <w:rPr>
                <w:rFonts w:ascii="宋体" w:hAnsi="宋体" w:cs="宋体" w:hint="eastAsia"/>
                <w:sz w:val="21"/>
                <w:szCs w:val="21"/>
              </w:rPr>
              <w:t>货物清单明细</w:t>
            </w:r>
            <w:r>
              <w:rPr>
                <w:rFonts w:ascii="宋体" w:hAnsi="宋体" w:cs="宋体" w:hint="eastAsia"/>
                <w:sz w:val="21"/>
                <w:szCs w:val="21"/>
              </w:rPr>
              <w:t>》</w:t>
            </w:r>
          </w:p>
        </w:tc>
        <w:tc>
          <w:tcPr>
            <w:tcW w:w="779" w:type="dxa"/>
            <w:shd w:val="clear" w:color="auto" w:fill="auto"/>
            <w:vAlign w:val="center"/>
          </w:tcPr>
          <w:p w:rsidR="00340405" w:rsidRPr="00421749" w:rsidRDefault="00BD49DE" w:rsidP="00271CD9">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779" w:type="dxa"/>
            <w:shd w:val="clear" w:color="auto" w:fill="auto"/>
            <w:vAlign w:val="center"/>
          </w:tcPr>
          <w:p w:rsidR="00340405" w:rsidRPr="00421749" w:rsidRDefault="00BD49DE" w:rsidP="00271CD9">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批</w:t>
            </w:r>
          </w:p>
        </w:tc>
        <w:tc>
          <w:tcPr>
            <w:tcW w:w="3261" w:type="dxa"/>
            <w:shd w:val="clear" w:color="auto" w:fill="auto"/>
            <w:vAlign w:val="center"/>
          </w:tcPr>
          <w:p w:rsidR="00340405" w:rsidRDefault="00BD49DE" w:rsidP="00BD49DE">
            <w:pPr>
              <w:pStyle w:val="af3"/>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1134" w:type="dxa"/>
            <w:shd w:val="clear" w:color="auto" w:fill="auto"/>
            <w:vAlign w:val="center"/>
          </w:tcPr>
          <w:p w:rsidR="00340405" w:rsidRDefault="002014D7" w:rsidP="00F4568C">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4077BD" w:rsidRDefault="00043926" w:rsidP="003419DE">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w:t>
      </w:r>
      <w:r w:rsidR="004D0F74" w:rsidRPr="004D0F74">
        <w:rPr>
          <w:rFonts w:ascii="宋体" w:eastAsia="宋体" w:hAnsi="宋体" w:hint="eastAsia"/>
          <w:snapToGrid w:val="0"/>
          <w:color w:val="auto"/>
          <w:sz w:val="21"/>
          <w:szCs w:val="21"/>
        </w:rPr>
        <w:t>签订合同后150天（日历日）内交货</w:t>
      </w:r>
      <w:r w:rsidR="004D0F74">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9134BC" w:rsidRPr="005B0942">
        <w:rPr>
          <w:rFonts w:ascii="宋体" w:eastAsia="宋体" w:hAnsi="宋体" w:hint="eastAsia"/>
          <w:snapToGrid w:val="0"/>
          <w:color w:val="auto"/>
          <w:sz w:val="21"/>
          <w:szCs w:val="21"/>
        </w:rPr>
        <w:t>本项目（是/否）接受联合体投标：详见“申请人的资格要求”</w:t>
      </w:r>
      <w:r w:rsidR="000A43D6">
        <w:rPr>
          <w:rFonts w:ascii="宋体" w:eastAsia="宋体" w:hAnsi="宋体" w:hint="eastAsia"/>
          <w:snapToGrid w:val="0"/>
          <w:color w:val="auto"/>
          <w:sz w:val="21"/>
          <w:szCs w:val="21"/>
        </w:rPr>
        <w:t>。</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w:t>
      </w:r>
      <w:r w:rsidR="009134BC">
        <w:rPr>
          <w:rFonts w:asciiTheme="minorEastAsia" w:eastAsiaTheme="minorEastAsia" w:hAnsiTheme="minorEastAsia" w:hint="eastAsia"/>
          <w:snapToGrid w:val="0"/>
          <w:color w:val="auto"/>
          <w:sz w:val="21"/>
        </w:rPr>
        <w:t>政府采购投标及履约承诺函</w:t>
      </w:r>
      <w:r>
        <w:rPr>
          <w:rFonts w:asciiTheme="minorEastAsia" w:eastAsiaTheme="minorEastAsia" w:hAnsiTheme="minorEastAsia" w:hint="eastAsia"/>
          <w:snapToGrid w:val="0"/>
          <w:color w:val="auto"/>
          <w:sz w:val="21"/>
        </w:rPr>
        <w:t>》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9134BC" w:rsidRPr="005B0942">
        <w:rPr>
          <w:rFonts w:asciiTheme="minorEastAsia" w:eastAsiaTheme="minorEastAsia" w:hAnsiTheme="minorEastAsia" w:hint="eastAsia"/>
          <w:snapToGrid w:val="0"/>
          <w:color w:val="auto"/>
          <w:sz w:val="21"/>
        </w:rPr>
        <w:t>参与本项目投标前三年内，在经营活动中没有重大违法记录</w:t>
      </w:r>
      <w:r w:rsidR="009134BC" w:rsidRPr="00EC232A">
        <w:rPr>
          <w:rFonts w:asciiTheme="minorEastAsia" w:eastAsiaTheme="minorEastAsia" w:hAnsiTheme="minorEastAsia" w:hint="eastAsia"/>
          <w:snapToGrid w:val="0"/>
          <w:color w:val="auto"/>
          <w:sz w:val="21"/>
        </w:rPr>
        <w:t>（须按</w:t>
      </w:r>
      <w:r w:rsidR="009134BC">
        <w:rPr>
          <w:rFonts w:asciiTheme="minorEastAsia" w:eastAsiaTheme="minorEastAsia" w:hAnsiTheme="minorEastAsia" w:hint="eastAsia"/>
          <w:snapToGrid w:val="0"/>
          <w:color w:val="auto"/>
          <w:sz w:val="21"/>
        </w:rPr>
        <w:t>本项目</w:t>
      </w:r>
      <w:r w:rsidR="009134BC" w:rsidRPr="00EC232A">
        <w:rPr>
          <w:rFonts w:asciiTheme="minorEastAsia" w:eastAsiaTheme="minorEastAsia" w:hAnsiTheme="minorEastAsia" w:hint="eastAsia"/>
          <w:snapToGrid w:val="0"/>
          <w:color w:val="auto"/>
          <w:sz w:val="21"/>
        </w:rPr>
        <w:t>投标文件格式要求提供《</w:t>
      </w:r>
      <w:r w:rsidR="009134BC" w:rsidRPr="008F23FE">
        <w:rPr>
          <w:rFonts w:asciiTheme="minorEastAsia" w:eastAsiaTheme="minorEastAsia" w:hAnsiTheme="minorEastAsia" w:hint="eastAsia"/>
          <w:snapToGrid w:val="0"/>
          <w:color w:val="auto"/>
          <w:sz w:val="21"/>
        </w:rPr>
        <w:t>政府采购投标及履约承诺函</w:t>
      </w:r>
      <w:r w:rsidR="009134BC" w:rsidRPr="00EC232A">
        <w:rPr>
          <w:rFonts w:asciiTheme="minorEastAsia" w:eastAsiaTheme="minorEastAsia" w:hAnsiTheme="minorEastAsia" w:hint="eastAsia"/>
          <w:snapToGrid w:val="0"/>
          <w:color w:val="auto"/>
          <w:sz w:val="21"/>
        </w:rPr>
        <w:t>》加盖投标人公章）</w:t>
      </w:r>
      <w:r>
        <w:rPr>
          <w:rFonts w:asciiTheme="minorEastAsia" w:eastAsiaTheme="minorEastAsia" w:hAnsiTheme="minorEastAsia" w:hint="eastAsia"/>
          <w:snapToGrid w:val="0"/>
          <w:color w:val="auto"/>
          <w:sz w:val="21"/>
        </w:rPr>
        <w:t>；</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w:t>
      </w:r>
      <w:r w:rsidR="009134BC"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w:t>
      </w:r>
      <w:r w:rsidR="009134BC" w:rsidRPr="000B61BF">
        <w:rPr>
          <w:rFonts w:asciiTheme="minorEastAsia" w:eastAsiaTheme="minorEastAsia" w:hAnsiTheme="minorEastAsia" w:hint="eastAsia"/>
          <w:snapToGrid w:val="0"/>
          <w:color w:val="auto"/>
          <w:sz w:val="21"/>
        </w:rPr>
        <w:t>须按本项目投标文件格式要求提供《</w:t>
      </w:r>
      <w:r w:rsidR="009134BC">
        <w:rPr>
          <w:rFonts w:asciiTheme="minorEastAsia" w:eastAsiaTheme="minorEastAsia" w:hAnsiTheme="minorEastAsia" w:hint="eastAsia"/>
          <w:snapToGrid w:val="0"/>
          <w:color w:val="auto"/>
          <w:sz w:val="21"/>
        </w:rPr>
        <w:t>政府采购投标及履约承诺函</w:t>
      </w:r>
      <w:r w:rsidR="009134BC" w:rsidRPr="000B61BF">
        <w:rPr>
          <w:rFonts w:asciiTheme="minorEastAsia" w:eastAsiaTheme="minorEastAsia" w:hAnsiTheme="minorEastAsia" w:hint="eastAsia"/>
          <w:snapToGrid w:val="0"/>
          <w:color w:val="auto"/>
          <w:sz w:val="21"/>
        </w:rPr>
        <w:t>》加盖投标人公章</w:t>
      </w:r>
      <w:r w:rsidR="009134BC" w:rsidRPr="00EC232A">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w:t>
      </w:r>
    </w:p>
    <w:p w:rsidR="00522FA1"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w:t>
      </w:r>
      <w:r w:rsidRPr="00F06034">
        <w:rPr>
          <w:rFonts w:asciiTheme="minorEastAsia" w:eastAsiaTheme="minorEastAsia" w:hAnsiTheme="minorEastAsia" w:hint="eastAsia"/>
          <w:snapToGrid w:val="0"/>
          <w:color w:val="auto"/>
          <w:sz w:val="21"/>
        </w:rPr>
        <w:t>单位负责人为同一人或者存在直接</w:t>
      </w:r>
      <w:r>
        <w:rPr>
          <w:rFonts w:asciiTheme="minorEastAsia" w:eastAsiaTheme="minorEastAsia" w:hAnsiTheme="minorEastAsia" w:hint="eastAsia"/>
          <w:snapToGrid w:val="0"/>
          <w:color w:val="auto"/>
          <w:sz w:val="21"/>
        </w:rPr>
        <w:t>控股、管理关系的不同供应商，不得参加同一合同项下的政府采购活动</w:t>
      </w:r>
      <w:r w:rsidRPr="00F06034">
        <w:rPr>
          <w:rFonts w:asciiTheme="minorEastAsia" w:eastAsiaTheme="minorEastAsia" w:hAnsiTheme="minorEastAsia" w:hint="eastAsia"/>
          <w:snapToGrid w:val="0"/>
          <w:color w:val="auto"/>
          <w:sz w:val="21"/>
        </w:rPr>
        <w:t>（</w:t>
      </w:r>
      <w:r w:rsidRPr="00EC232A">
        <w:rPr>
          <w:rFonts w:asciiTheme="minorEastAsia" w:eastAsiaTheme="minorEastAsia" w:hAnsiTheme="minorEastAsia" w:hint="eastAsia"/>
          <w:snapToGrid w:val="0"/>
          <w:color w:val="auto"/>
          <w:sz w:val="21"/>
        </w:rPr>
        <w:t>须按</w:t>
      </w:r>
      <w:r>
        <w:rPr>
          <w:rFonts w:asciiTheme="minorEastAsia" w:eastAsiaTheme="minorEastAsia" w:hAnsiTheme="minorEastAsia" w:hint="eastAsia"/>
          <w:snapToGrid w:val="0"/>
          <w:color w:val="auto"/>
          <w:sz w:val="21"/>
        </w:rPr>
        <w:t>本项目</w:t>
      </w:r>
      <w:r w:rsidRPr="00EC232A">
        <w:rPr>
          <w:rFonts w:asciiTheme="minorEastAsia" w:eastAsiaTheme="minorEastAsia" w:hAnsiTheme="minorEastAsia" w:hint="eastAsia"/>
          <w:snapToGrid w:val="0"/>
          <w:color w:val="auto"/>
          <w:sz w:val="21"/>
        </w:rPr>
        <w:t>投标文件格式要求提供</w:t>
      </w:r>
      <w:r>
        <w:rPr>
          <w:rFonts w:asciiTheme="minorEastAsia" w:eastAsiaTheme="minorEastAsia" w:hAnsiTheme="minorEastAsia" w:hint="eastAsia"/>
          <w:snapToGrid w:val="0"/>
          <w:color w:val="auto"/>
          <w:sz w:val="21"/>
        </w:rPr>
        <w:t>《</w:t>
      </w:r>
      <w:r w:rsidRPr="00F06034">
        <w:rPr>
          <w:rFonts w:asciiTheme="minorEastAsia" w:eastAsiaTheme="minorEastAsia" w:hAnsiTheme="minorEastAsia" w:hint="eastAsia"/>
          <w:snapToGrid w:val="0"/>
          <w:color w:val="auto"/>
          <w:sz w:val="21"/>
        </w:rPr>
        <w:t>股东构成审查表</w:t>
      </w:r>
      <w:r>
        <w:rPr>
          <w:rFonts w:asciiTheme="minorEastAsia" w:eastAsiaTheme="minorEastAsia" w:hAnsiTheme="minorEastAsia" w:hint="eastAsia"/>
          <w:snapToGrid w:val="0"/>
          <w:color w:val="auto"/>
          <w:sz w:val="21"/>
        </w:rPr>
        <w:t>》和</w:t>
      </w:r>
      <w:r w:rsidRPr="00EC232A">
        <w:rPr>
          <w:rFonts w:asciiTheme="minorEastAsia" w:eastAsiaTheme="minorEastAsia" w:hAnsiTheme="minorEastAsia" w:hint="eastAsia"/>
          <w:snapToGrid w:val="0"/>
          <w:color w:val="auto"/>
          <w:sz w:val="21"/>
        </w:rPr>
        <w:t>《</w:t>
      </w:r>
      <w:r w:rsidRPr="008F23FE">
        <w:rPr>
          <w:rFonts w:asciiTheme="minorEastAsia" w:eastAsiaTheme="minorEastAsia" w:hAnsiTheme="minorEastAsia" w:hint="eastAsia"/>
          <w:snapToGrid w:val="0"/>
          <w:color w:val="auto"/>
          <w:sz w:val="21"/>
        </w:rPr>
        <w:t>政府采购投标及履约承诺函</w:t>
      </w:r>
      <w:r w:rsidRPr="00EC232A">
        <w:rPr>
          <w:rFonts w:asciiTheme="minorEastAsia" w:eastAsiaTheme="minorEastAsia" w:hAnsiTheme="minorEastAsia" w:hint="eastAsia"/>
          <w:snapToGrid w:val="0"/>
          <w:color w:val="auto"/>
          <w:sz w:val="21"/>
        </w:rPr>
        <w:t>》加盖投标人公章</w:t>
      </w:r>
      <w:r w:rsidRPr="00F06034">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w:t>
      </w:r>
    </w:p>
    <w:p w:rsidR="00CE7BC1" w:rsidRPr="009B506D" w:rsidRDefault="00CE7BC1" w:rsidP="00CE7BC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sidRPr="009B506D">
        <w:rPr>
          <w:rFonts w:asciiTheme="minorEastAsia" w:eastAsiaTheme="minorEastAsia" w:hAnsiTheme="minorEastAsia" w:hint="eastAsia"/>
          <w:snapToGrid w:val="0"/>
          <w:color w:val="auto"/>
          <w:sz w:val="21"/>
        </w:rPr>
        <w:t>除单一来源采购项目外，为采购项目提供整体设计、规范编制或者项目管理、监理、检测等服务的供应商，不得再参加该采购项目的其他采购活动</w:t>
      </w:r>
      <w:r>
        <w:rPr>
          <w:rFonts w:asciiTheme="minorEastAsia" w:eastAsiaTheme="minorEastAsia" w:hAnsiTheme="minorEastAsia" w:hint="eastAsia"/>
          <w:snapToGrid w:val="0"/>
          <w:color w:val="auto"/>
          <w:sz w:val="21"/>
        </w:rPr>
        <w:t>（须按本项目投标文件格式要求提供《政府采购投标及履约承诺函》加盖投标人公章）；</w:t>
      </w:r>
    </w:p>
    <w:p w:rsidR="00522FA1"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CE7BC1">
        <w:rPr>
          <w:rFonts w:asciiTheme="minorEastAsia" w:eastAsiaTheme="minorEastAsia" w:hAnsiTheme="minorEastAsia" w:hint="eastAsia"/>
          <w:snapToGrid w:val="0"/>
          <w:color w:val="auto"/>
          <w:sz w:val="21"/>
        </w:rPr>
        <w:t>5</w:t>
      </w:r>
      <w:r>
        <w:rPr>
          <w:rFonts w:asciiTheme="minorEastAsia" w:eastAsiaTheme="minorEastAsia" w:hAnsiTheme="minorEastAsia" w:hint="eastAsia"/>
          <w:snapToGrid w:val="0"/>
          <w:color w:val="auto"/>
          <w:sz w:val="21"/>
        </w:rPr>
        <w:t>）</w:t>
      </w:r>
      <w:r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Pr>
          <w:rFonts w:asciiTheme="minorEastAsia" w:eastAsiaTheme="minorEastAsia" w:hAnsiTheme="minorEastAsia" w:hint="eastAsia"/>
          <w:snapToGrid w:val="0"/>
          <w:color w:val="auto"/>
          <w:sz w:val="21"/>
        </w:rPr>
        <w:t>；</w:t>
      </w:r>
    </w:p>
    <w:p w:rsidR="009134BC" w:rsidRPr="009134BC"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CE7BC1">
        <w:rPr>
          <w:rFonts w:asciiTheme="minorEastAsia" w:eastAsiaTheme="minorEastAsia" w:hAnsiTheme="minorEastAsia" w:hint="eastAsia"/>
          <w:snapToGrid w:val="0"/>
          <w:color w:val="auto"/>
          <w:sz w:val="21"/>
        </w:rPr>
        <w:t>6</w:t>
      </w:r>
      <w:r>
        <w:rPr>
          <w:rFonts w:asciiTheme="minorEastAsia" w:eastAsiaTheme="minorEastAsia" w:hAnsiTheme="minorEastAsia" w:hint="eastAsia"/>
          <w:snapToGrid w:val="0"/>
          <w:color w:val="auto"/>
          <w:sz w:val="21"/>
        </w:rPr>
        <w:t>）</w:t>
      </w:r>
      <w:r w:rsidR="009134BC">
        <w:rPr>
          <w:rFonts w:asciiTheme="minorEastAsia" w:eastAsiaTheme="minorEastAsia" w:hAnsiTheme="minorEastAsia" w:hint="eastAsia"/>
          <w:snapToGrid w:val="0"/>
          <w:color w:val="auto"/>
          <w:sz w:val="21"/>
        </w:rPr>
        <w:t>本项目不接受联合体投标，不允许分包或转包；</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CE7BC1">
        <w:rPr>
          <w:rFonts w:asciiTheme="minorEastAsia" w:eastAsiaTheme="minorEastAsia" w:hAnsiTheme="minorEastAsia" w:hint="eastAsia"/>
          <w:snapToGrid w:val="0"/>
          <w:color w:val="auto"/>
          <w:sz w:val="21"/>
        </w:rPr>
        <w:t>7</w:t>
      </w:r>
      <w:r w:rsidR="009354BD">
        <w:rPr>
          <w:rFonts w:asciiTheme="minorEastAsia" w:eastAsiaTheme="minorEastAsia" w:hAnsiTheme="minorEastAsia" w:hint="eastAsia"/>
          <w:snapToGrid w:val="0"/>
          <w:color w:val="auto"/>
          <w:sz w:val="21"/>
        </w:rPr>
        <w:t>）本项目</w:t>
      </w:r>
      <w:r>
        <w:rPr>
          <w:rFonts w:asciiTheme="minorEastAsia" w:eastAsiaTheme="minorEastAsia" w:hAnsiTheme="minorEastAsia" w:hint="eastAsia"/>
          <w:snapToGrid w:val="0"/>
          <w:color w:val="auto"/>
          <w:sz w:val="21"/>
        </w:rPr>
        <w:t>接受进口产品投标（进口产品是指通过中国海关报关验放进入中国境内且产自关境外的产品，相关内容以“财库【2007】119号文”和“财办库【2008】248号文”的相关规定为准）。</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AF4033">
        <w:rPr>
          <w:rFonts w:ascii="宋体" w:eastAsia="宋体" w:hAnsi="宋体" w:hint="eastAsia"/>
          <w:snapToGrid w:val="0"/>
          <w:color w:val="auto"/>
          <w:sz w:val="21"/>
          <w:szCs w:val="21"/>
          <w:u w:val="single"/>
        </w:rPr>
        <w:t>11</w:t>
      </w:r>
      <w:r>
        <w:rPr>
          <w:rFonts w:ascii="宋体" w:eastAsia="宋体" w:hAnsi="宋体" w:hint="eastAsia"/>
          <w:snapToGrid w:val="0"/>
          <w:color w:val="auto"/>
          <w:sz w:val="21"/>
          <w:szCs w:val="21"/>
          <w:u w:val="single"/>
        </w:rPr>
        <w:t>月</w:t>
      </w:r>
      <w:r w:rsidR="00AF4033">
        <w:rPr>
          <w:rFonts w:ascii="宋体" w:eastAsia="宋体" w:hAnsi="宋体" w:hint="eastAsia"/>
          <w:snapToGrid w:val="0"/>
          <w:color w:val="auto"/>
          <w:sz w:val="21"/>
          <w:szCs w:val="21"/>
          <w:u w:val="single"/>
        </w:rPr>
        <w:t>02</w:t>
      </w:r>
      <w:r>
        <w:rPr>
          <w:rFonts w:ascii="宋体" w:eastAsia="宋体" w:hAnsi="宋体" w:hint="eastAsia"/>
          <w:snapToGrid w:val="0"/>
          <w:color w:val="auto"/>
          <w:sz w:val="21"/>
          <w:szCs w:val="21"/>
          <w:u w:val="single"/>
        </w:rPr>
        <w:t>日至2021年</w:t>
      </w:r>
      <w:r w:rsidR="00AF4033">
        <w:rPr>
          <w:rFonts w:ascii="宋体" w:eastAsia="宋体" w:hAnsi="宋体" w:hint="eastAsia"/>
          <w:snapToGrid w:val="0"/>
          <w:color w:val="auto"/>
          <w:sz w:val="21"/>
          <w:szCs w:val="21"/>
          <w:u w:val="single"/>
        </w:rPr>
        <w:t>11</w:t>
      </w:r>
      <w:r>
        <w:rPr>
          <w:rFonts w:ascii="宋体" w:eastAsia="宋体" w:hAnsi="宋体" w:hint="eastAsia"/>
          <w:snapToGrid w:val="0"/>
          <w:color w:val="auto"/>
          <w:sz w:val="21"/>
          <w:szCs w:val="21"/>
          <w:u w:val="single"/>
        </w:rPr>
        <w:t>月</w:t>
      </w:r>
      <w:r w:rsidR="00AF4033">
        <w:rPr>
          <w:rFonts w:ascii="宋体" w:eastAsia="宋体" w:hAnsi="宋体" w:hint="eastAsia"/>
          <w:snapToGrid w:val="0"/>
          <w:color w:val="auto"/>
          <w:sz w:val="21"/>
          <w:szCs w:val="21"/>
          <w:u w:val="single"/>
        </w:rPr>
        <w:t>09</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w:t>
      </w:r>
      <w:r w:rsidR="007C44C4">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），逾期不予受理。</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EF54D7">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EF54D7">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EF54D7">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EF54D7">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EF54D7">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EF54D7">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EF54D7">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EF54D7">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EF54D7">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EF54D7">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EF54D7">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EF54D7">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w:t>
      </w:r>
      <w:r w:rsidR="0098675C" w:rsidRPr="007A0E2F">
        <w:rPr>
          <w:rFonts w:ascii="宋体" w:eastAsia="宋体" w:hAnsi="宋体" w:hint="eastAsia"/>
          <w:snapToGrid w:val="0"/>
          <w:color w:val="auto"/>
          <w:sz w:val="21"/>
          <w:szCs w:val="21"/>
        </w:rPr>
        <w:t>账</w:t>
      </w:r>
      <w:r>
        <w:rPr>
          <w:rFonts w:ascii="宋体" w:eastAsia="宋体" w:hAnsi="宋体" w:hint="eastAsia"/>
          <w:snapToGrid w:val="0"/>
          <w:color w:val="auto"/>
          <w:sz w:val="21"/>
          <w:szCs w:val="21"/>
        </w:rPr>
        <w:t>凭证。</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4077BD" w:rsidRDefault="00043926">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1、时间：</w:t>
      </w:r>
      <w:r>
        <w:rPr>
          <w:rFonts w:ascii="宋体" w:eastAsia="宋体" w:hAnsi="宋体" w:hint="eastAsia"/>
          <w:snapToGrid w:val="0"/>
          <w:color w:val="auto"/>
          <w:sz w:val="21"/>
          <w:szCs w:val="21"/>
          <w:u w:val="single"/>
        </w:rPr>
        <w:t>2021年</w:t>
      </w:r>
      <w:r w:rsidR="00AF4033">
        <w:rPr>
          <w:rFonts w:ascii="宋体" w:eastAsia="宋体" w:hAnsi="宋体" w:hint="eastAsia"/>
          <w:snapToGrid w:val="0"/>
          <w:color w:val="auto"/>
          <w:sz w:val="21"/>
          <w:szCs w:val="21"/>
          <w:u w:val="single"/>
        </w:rPr>
        <w:t>11</w:t>
      </w:r>
      <w:r>
        <w:rPr>
          <w:rFonts w:ascii="宋体" w:eastAsia="宋体" w:hAnsi="宋体" w:hint="eastAsia"/>
          <w:snapToGrid w:val="0"/>
          <w:color w:val="auto"/>
          <w:sz w:val="21"/>
          <w:szCs w:val="21"/>
          <w:u w:val="single"/>
        </w:rPr>
        <w:t>月</w:t>
      </w:r>
      <w:r w:rsidR="00AF4033">
        <w:rPr>
          <w:rFonts w:ascii="宋体" w:eastAsia="宋体" w:hAnsi="宋体" w:hint="eastAsia"/>
          <w:snapToGrid w:val="0"/>
          <w:color w:val="auto"/>
          <w:sz w:val="21"/>
          <w:szCs w:val="21"/>
          <w:u w:val="single"/>
        </w:rPr>
        <w:t>16</w:t>
      </w:r>
      <w:r>
        <w:rPr>
          <w:rFonts w:ascii="宋体" w:eastAsia="宋体" w:hAnsi="宋体" w:hint="eastAsia"/>
          <w:snapToGrid w:val="0"/>
          <w:color w:val="auto"/>
          <w:sz w:val="21"/>
          <w:szCs w:val="21"/>
          <w:u w:val="single"/>
        </w:rPr>
        <w:t>日14点30分（北京时间）</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4077BD" w:rsidRDefault="00043926">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w:t>
      </w:r>
      <w:r w:rsidR="006B71C3" w:rsidRPr="006B71C3">
        <w:rPr>
          <w:rFonts w:ascii="宋体" w:eastAsia="宋体" w:hAnsi="宋体" w:hint="eastAsia"/>
          <w:b/>
          <w:snapToGrid w:val="0"/>
          <w:color w:val="auto"/>
          <w:sz w:val="21"/>
          <w:szCs w:val="21"/>
        </w:rPr>
        <w:t>应</w:t>
      </w:r>
      <w:r>
        <w:rPr>
          <w:rFonts w:ascii="宋体" w:eastAsia="宋体" w:hAnsi="宋体" w:hint="eastAsia"/>
          <w:b/>
          <w:snapToGrid w:val="0"/>
          <w:color w:val="auto"/>
          <w:sz w:val="21"/>
          <w:szCs w:val="21"/>
        </w:rPr>
        <w:t>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2、本项目需要落实的政府采购政策：《关于印发</w:t>
      </w:r>
      <w:r w:rsidR="00E649E1" w:rsidRPr="00E649E1">
        <w:rPr>
          <w:rFonts w:ascii="宋体" w:eastAsia="宋体" w:hAnsi="宋体" w:hint="eastAsia"/>
          <w:snapToGrid w:val="0"/>
          <w:color w:val="auto"/>
          <w:sz w:val="21"/>
          <w:szCs w:val="21"/>
        </w:rPr>
        <w:t>&lt;政府采购促进中小企业发展管理办法&gt;</w:t>
      </w:r>
      <w:r>
        <w:rPr>
          <w:rFonts w:ascii="宋体" w:eastAsia="宋体" w:hAnsi="宋体" w:hint="eastAsia"/>
          <w:snapToGrid w:val="0"/>
          <w:color w:val="auto"/>
          <w:sz w:val="21"/>
          <w:szCs w:val="21"/>
        </w:rPr>
        <w: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w:t>
      </w:r>
      <w:r w:rsidR="003C0812">
        <w:rPr>
          <w:rFonts w:ascii="宋体" w:eastAsia="宋体" w:hAnsi="宋体" w:hint="eastAsia"/>
          <w:snapToGrid w:val="0"/>
          <w:color w:val="auto"/>
          <w:sz w:val="21"/>
          <w:szCs w:val="21"/>
        </w:rPr>
        <w:t>《</w:t>
      </w:r>
      <w:r w:rsidR="003C0812" w:rsidRPr="003C0812">
        <w:rPr>
          <w:rFonts w:ascii="宋体" w:eastAsia="宋体" w:hAnsi="宋体" w:hint="eastAsia"/>
          <w:snapToGrid w:val="0"/>
          <w:color w:val="auto"/>
          <w:sz w:val="21"/>
          <w:szCs w:val="21"/>
        </w:rPr>
        <w:t>关于印发</w:t>
      </w:r>
      <w:r w:rsidR="003C0812">
        <w:rPr>
          <w:rFonts w:ascii="宋体" w:eastAsia="宋体" w:hAnsi="宋体" w:hint="eastAsia"/>
          <w:snapToGrid w:val="0"/>
          <w:color w:val="auto"/>
          <w:sz w:val="21"/>
          <w:szCs w:val="21"/>
        </w:rPr>
        <w:t>&lt;</w:t>
      </w:r>
      <w:r>
        <w:rPr>
          <w:rFonts w:ascii="宋体" w:eastAsia="宋体" w:hAnsi="宋体" w:hint="eastAsia"/>
          <w:snapToGrid w:val="0"/>
          <w:color w:val="auto"/>
          <w:sz w:val="21"/>
          <w:szCs w:val="21"/>
        </w:rPr>
        <w:t>节能产品政府采购实施意见</w:t>
      </w:r>
      <w:r w:rsidR="003C0812">
        <w:rPr>
          <w:rFonts w:ascii="宋体" w:eastAsia="宋体" w:hAnsi="宋体" w:hint="eastAsia"/>
          <w:snapToGrid w:val="0"/>
          <w:color w:val="auto"/>
          <w:sz w:val="21"/>
          <w:szCs w:val="21"/>
        </w:rPr>
        <w:t>&gt;</w:t>
      </w:r>
      <w:r>
        <w:rPr>
          <w:rFonts w:ascii="宋体" w:eastAsia="宋体" w:hAnsi="宋体" w:hint="eastAsia"/>
          <w:snapToGrid w:val="0"/>
          <w:color w:val="auto"/>
          <w:sz w:val="21"/>
          <w:szCs w:val="21"/>
        </w:rPr>
        <w:t>的通知</w:t>
      </w:r>
      <w:r w:rsidR="003C0812">
        <w:rPr>
          <w:rFonts w:ascii="宋体" w:eastAsia="宋体" w:hAnsi="宋体" w:hint="eastAsia"/>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4077BD" w:rsidRDefault="004077BD">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9354BD" w:rsidRDefault="009354BD" w:rsidP="009354B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r w:rsidRPr="006F56DC">
        <w:rPr>
          <w:rFonts w:ascii="宋体" w:eastAsia="宋体" w:hAnsi="宋体" w:hint="eastAsia"/>
          <w:snapToGrid w:val="0"/>
          <w:color w:val="auto"/>
          <w:sz w:val="21"/>
          <w:szCs w:val="21"/>
        </w:rPr>
        <w:t>深圳综合粒子设施研究院</w:t>
      </w:r>
    </w:p>
    <w:p w:rsidR="009354BD" w:rsidRDefault="009354BD" w:rsidP="009354BD">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sidRPr="009E01A7">
        <w:rPr>
          <w:rFonts w:ascii="宋体" w:eastAsia="宋体" w:hAnsi="宋体" w:hint="eastAsia"/>
          <w:snapToGrid w:val="0"/>
          <w:color w:val="auto"/>
          <w:sz w:val="21"/>
          <w:szCs w:val="21"/>
        </w:rPr>
        <w:t>深圳市光明区新湖街道圳园路268号美华美工业区A3栋</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sidR="00011618">
        <w:rPr>
          <w:rFonts w:ascii="宋体" w:eastAsia="宋体" w:hAnsi="宋体" w:hint="eastAsia"/>
          <w:snapToGrid w:val="0"/>
          <w:color w:val="auto"/>
          <w:sz w:val="21"/>
          <w:szCs w:val="21"/>
        </w:rPr>
        <w:t>李先生</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4077BD" w:rsidRDefault="009C3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w:t>
      </w:r>
      <w:r w:rsidR="00043926">
        <w:rPr>
          <w:rFonts w:ascii="宋体" w:eastAsia="宋体" w:hAnsi="宋体" w:hint="eastAsia"/>
          <w:snapToGrid w:val="0"/>
          <w:color w:val="auto"/>
          <w:sz w:val="21"/>
          <w:szCs w:val="21"/>
        </w:rPr>
        <w:t>先生，0755-83026699</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4077BD" w:rsidRDefault="009C3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w:t>
      </w:r>
      <w:r w:rsidR="00043926">
        <w:rPr>
          <w:rFonts w:ascii="宋体" w:eastAsia="宋体" w:hAnsi="宋体" w:hint="eastAsia"/>
          <w:snapToGrid w:val="0"/>
          <w:color w:val="auto"/>
          <w:sz w:val="21"/>
          <w:szCs w:val="21"/>
        </w:rPr>
        <w:t>先生</w:t>
      </w:r>
    </w:p>
    <w:p w:rsidR="004077BD" w:rsidRPr="002014D7" w:rsidRDefault="00043926" w:rsidP="002014D7">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4077BD" w:rsidRDefault="00043926" w:rsidP="0078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4077BD" w:rsidRDefault="0004392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00AF4033">
        <w:rPr>
          <w:rFonts w:ascii="宋体" w:hAnsi="宋体" w:hint="eastAsia"/>
          <w:snapToGrid w:val="0"/>
          <w:kern w:val="0"/>
          <w:sz w:val="24"/>
        </w:rPr>
        <w:t>11</w:t>
      </w:r>
      <w:r>
        <w:rPr>
          <w:rFonts w:ascii="宋体" w:hAnsi="宋体"/>
          <w:snapToGrid w:val="0"/>
          <w:kern w:val="0"/>
          <w:sz w:val="24"/>
        </w:rPr>
        <w:t>月</w:t>
      </w:r>
      <w:r w:rsidR="00AF4033">
        <w:rPr>
          <w:rFonts w:ascii="宋体" w:hAnsi="宋体" w:hint="eastAsia"/>
          <w:snapToGrid w:val="0"/>
          <w:kern w:val="0"/>
          <w:sz w:val="24"/>
        </w:rPr>
        <w:t>02</w:t>
      </w:r>
      <w:r>
        <w:rPr>
          <w:rFonts w:ascii="宋体" w:hAnsi="宋体" w:hint="eastAsia"/>
          <w:snapToGrid w:val="0"/>
          <w:kern w:val="0"/>
          <w:sz w:val="24"/>
        </w:rPr>
        <w:t>日</w:t>
      </w:r>
    </w:p>
    <w:p w:rsidR="00CE7BC1" w:rsidRDefault="00CE7BC1">
      <w:pPr>
        <w:widowControl/>
        <w:jc w:val="left"/>
        <w:rPr>
          <w:rFonts w:eastAsiaTheme="minorEastAsia"/>
          <w:b/>
          <w:kern w:val="44"/>
          <w:szCs w:val="21"/>
        </w:rPr>
      </w:pPr>
      <w:r>
        <w:rPr>
          <w:szCs w:val="21"/>
        </w:rPr>
        <w:br w:type="page"/>
      </w:r>
    </w:p>
    <w:p w:rsidR="004077BD" w:rsidRDefault="004077BD">
      <w:pPr>
        <w:pStyle w:val="1"/>
        <w:spacing w:line="240" w:lineRule="auto"/>
        <w:rPr>
          <w:sz w:val="21"/>
          <w:szCs w:val="21"/>
        </w:rPr>
      </w:pPr>
    </w:p>
    <w:p w:rsidR="004077BD" w:rsidRDefault="00043926">
      <w:pPr>
        <w:pStyle w:val="1"/>
      </w:pPr>
      <w:bookmarkStart w:id="2" w:name="_Toc73610136"/>
      <w:r>
        <w:rPr>
          <w:rFonts w:hint="eastAsia"/>
        </w:rPr>
        <w:t>第二章</w:t>
      </w:r>
      <w:r w:rsidR="00AF4033">
        <w:rPr>
          <w:rFonts w:hint="eastAsia"/>
        </w:rPr>
        <w:t xml:space="preserve">  </w:t>
      </w:r>
      <w:r>
        <w:rPr>
          <w:rFonts w:hint="eastAsia"/>
        </w:rPr>
        <w:t>项目需求</w:t>
      </w:r>
      <w:bookmarkEnd w:id="2"/>
    </w:p>
    <w:p w:rsidR="0052405C" w:rsidRPr="00A125BD" w:rsidRDefault="0052405C" w:rsidP="003419DE">
      <w:pPr>
        <w:spacing w:afterLines="50" w:line="360" w:lineRule="auto"/>
        <w:ind w:left="2"/>
        <w:jc w:val="center"/>
        <w:rPr>
          <w:rFonts w:ascii="宋体" w:hAnsi="宋体"/>
          <w:b/>
          <w:sz w:val="28"/>
          <w:szCs w:val="28"/>
        </w:rPr>
      </w:pPr>
      <w:r w:rsidRPr="00A125BD">
        <w:rPr>
          <w:rFonts w:ascii="宋体" w:hAnsi="宋体" w:hint="eastAsia"/>
          <w:b/>
          <w:sz w:val="28"/>
          <w:szCs w:val="28"/>
        </w:rPr>
        <w:t>特别说明</w:t>
      </w:r>
    </w:p>
    <w:p w:rsidR="004077BD"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w:t>
      </w:r>
      <w:r w:rsidR="0052405C">
        <w:rPr>
          <w:rFonts w:ascii="仿宋_GB2312" w:eastAsia="仿宋_GB2312" w:hint="eastAsia"/>
          <w:sz w:val="24"/>
        </w:rPr>
        <w:t>、</w:t>
      </w:r>
      <w:r w:rsidR="00043926">
        <w:rPr>
          <w:rFonts w:ascii="仿宋_GB2312" w:eastAsia="仿宋_GB2312" w:hint="eastAsia"/>
          <w:sz w:val="24"/>
        </w:rPr>
        <w:t>本章项目需求中所出现的工艺、材料、设备或参照的品牌</w:t>
      </w:r>
      <w:r w:rsidR="001E67F4">
        <w:rPr>
          <w:rFonts w:ascii="仿宋_GB2312" w:eastAsia="仿宋_GB2312" w:hint="eastAsia"/>
          <w:sz w:val="24"/>
        </w:rPr>
        <w:t>等</w:t>
      </w:r>
      <w:r w:rsidR="00043926">
        <w:rPr>
          <w:rFonts w:ascii="仿宋_GB2312" w:eastAsia="仿宋_GB2312" w:hint="eastAsia"/>
          <w:sz w:val="24"/>
        </w:rPr>
        <w:t>仅为方便描述而没有限制性，投标人可以在其提供的文件资料中选用替代标准，但这些替代标准要优于或相当于技术规格中要求的标准。</w:t>
      </w:r>
    </w:p>
    <w:p w:rsidR="00071BA1"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w:t>
      </w:r>
      <w:r w:rsidR="0052405C" w:rsidRPr="0052405C">
        <w:rPr>
          <w:rFonts w:ascii="仿宋_GB2312" w:eastAsia="仿宋_GB2312" w:hint="eastAsia"/>
          <w:sz w:val="24"/>
        </w:rPr>
        <w:t>、</w:t>
      </w:r>
      <w:r w:rsidR="0052405C">
        <w:rPr>
          <w:rFonts w:ascii="仿宋_GB2312" w:eastAsia="仿宋_GB2312" w:hint="eastAsia"/>
          <w:sz w:val="24"/>
        </w:rPr>
        <w:t>项目需求</w:t>
      </w:r>
      <w:r w:rsidR="0052405C" w:rsidRPr="0052405C">
        <w:rPr>
          <w:rFonts w:ascii="仿宋_GB2312" w:eastAsia="仿宋_GB2312" w:hint="eastAsia"/>
          <w:sz w:val="24"/>
        </w:rPr>
        <w:t>中要求提供证明材料的，投标文件需提供相应证明材料复印件或扫描件</w:t>
      </w:r>
      <w:r w:rsidR="000D4816">
        <w:rPr>
          <w:rFonts w:ascii="仿宋_GB2312" w:eastAsia="仿宋_GB2312" w:hint="eastAsia"/>
          <w:sz w:val="24"/>
        </w:rPr>
        <w:t>或截图等</w:t>
      </w:r>
      <w:r w:rsidR="0052405C" w:rsidRPr="0052405C">
        <w:rPr>
          <w:rFonts w:ascii="仿宋_GB2312" w:eastAsia="仿宋_GB2312" w:hint="eastAsia"/>
          <w:sz w:val="24"/>
        </w:rPr>
        <w:t>（加盖投标人公章，原件备查）并注明证明材料在投标文件中的具体位置，未按要求提供证明材料或未注明证明材料的具体位置或提供的证明资料</w:t>
      </w:r>
      <w:r w:rsidRPr="00140047">
        <w:rPr>
          <w:rFonts w:ascii="仿宋_GB2312" w:eastAsia="仿宋_GB2312" w:hint="eastAsia"/>
          <w:sz w:val="24"/>
        </w:rPr>
        <w:t>显示不符合招标文件要求、模糊不清无法判断或未显示是否满足招标文件要求</w:t>
      </w:r>
      <w:r w:rsidR="0052405C" w:rsidRPr="0052405C">
        <w:rPr>
          <w:rFonts w:ascii="仿宋_GB2312" w:eastAsia="仿宋_GB2312" w:hint="eastAsia"/>
          <w:sz w:val="24"/>
        </w:rPr>
        <w:t>的，</w:t>
      </w:r>
      <w:r w:rsidRPr="00140047">
        <w:rPr>
          <w:rFonts w:ascii="仿宋_GB2312" w:eastAsia="仿宋_GB2312" w:hint="eastAsia"/>
          <w:sz w:val="24"/>
        </w:rPr>
        <w:t>均视为负偏离；未要求提供相应证明材料的，投标人可以不提供。</w:t>
      </w:r>
    </w:p>
    <w:p w:rsidR="00071BA1" w:rsidRPr="0052405C" w:rsidRDefault="00071BA1" w:rsidP="00071BA1">
      <w:pPr>
        <w:autoSpaceDE w:val="0"/>
        <w:autoSpaceDN w:val="0"/>
        <w:adjustRightInd w:val="0"/>
        <w:spacing w:line="360" w:lineRule="auto"/>
        <w:ind w:firstLineChars="200" w:firstLine="480"/>
        <w:jc w:val="left"/>
        <w:rPr>
          <w:rFonts w:ascii="仿宋_GB2312" w:eastAsia="仿宋_GB2312"/>
          <w:sz w:val="24"/>
        </w:rPr>
      </w:pPr>
      <w:r w:rsidRPr="0052405C">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52405C"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w:t>
      </w:r>
      <w:r w:rsidR="00071BA1">
        <w:rPr>
          <w:rFonts w:ascii="仿宋_GB2312" w:eastAsia="仿宋_GB2312" w:hint="eastAsia"/>
          <w:sz w:val="24"/>
        </w:rPr>
        <w:t>、</w:t>
      </w:r>
      <w:r w:rsidR="0052405C" w:rsidRPr="0052405C">
        <w:rPr>
          <w:rFonts w:ascii="仿宋_GB2312" w:eastAsia="仿宋_GB2312" w:hint="eastAsia"/>
          <w:sz w:val="24"/>
        </w:rPr>
        <w:t>技术参数设置为区间要求的（</w:t>
      </w:r>
      <w:r w:rsidR="00071BA1">
        <w:rPr>
          <w:rFonts w:ascii="仿宋_GB2312" w:eastAsia="仿宋_GB2312" w:hint="eastAsia"/>
          <w:sz w:val="24"/>
        </w:rPr>
        <w:t>例如：</w:t>
      </w:r>
      <w:r w:rsidR="0052405C" w:rsidRPr="0052405C">
        <w:rPr>
          <w:rFonts w:ascii="仿宋_GB2312" w:eastAsia="仿宋_GB2312" w:hint="eastAsia"/>
          <w:sz w:val="24"/>
        </w:rPr>
        <w:t>潮气量：</w:t>
      </w:r>
      <w:r w:rsidR="0052405C" w:rsidRPr="0052405C">
        <w:rPr>
          <w:rFonts w:ascii="仿宋_GB2312" w:eastAsia="仿宋_GB2312"/>
          <w:sz w:val="24"/>
        </w:rPr>
        <w:t>0-2000ML</w:t>
      </w:r>
      <w:r w:rsidR="0052405C" w:rsidRPr="0052405C">
        <w:rPr>
          <w:rFonts w:ascii="仿宋_GB2312" w:eastAsia="仿宋_GB2312" w:hint="eastAsia"/>
          <w:sz w:val="24"/>
        </w:rPr>
        <w:t>），投标产品参数区间与招标要求不完全一致的均视为负偏离。</w:t>
      </w:r>
    </w:p>
    <w:p w:rsidR="00C2701E" w:rsidRPr="0052405C"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w:t>
      </w:r>
      <w:r w:rsidR="00C2701E">
        <w:rPr>
          <w:rFonts w:ascii="仿宋_GB2312" w:eastAsia="仿宋_GB2312" w:hint="eastAsia"/>
          <w:sz w:val="24"/>
        </w:rPr>
        <w:t>、</w:t>
      </w:r>
      <w:r w:rsidR="00C2701E" w:rsidRPr="00C2701E">
        <w:rPr>
          <w:rFonts w:ascii="仿宋_GB2312" w:eastAsia="仿宋_GB2312" w:hint="eastAsia"/>
          <w:sz w:val="24"/>
        </w:rPr>
        <w:t>对于定制类产品，</w:t>
      </w:r>
      <w:r w:rsidR="00C2701E">
        <w:rPr>
          <w:rFonts w:ascii="仿宋_GB2312" w:eastAsia="仿宋_GB2312" w:hint="eastAsia"/>
          <w:sz w:val="24"/>
        </w:rPr>
        <w:t>投标人需在投标文件“</w:t>
      </w:r>
      <w:r w:rsidR="00C2701E" w:rsidRPr="00C2701E">
        <w:rPr>
          <w:rFonts w:ascii="仿宋_GB2312" w:eastAsia="仿宋_GB2312" w:hint="eastAsia"/>
          <w:sz w:val="24"/>
        </w:rPr>
        <w:t>分项价格表</w:t>
      </w:r>
      <w:r w:rsidR="00C2701E">
        <w:rPr>
          <w:rFonts w:ascii="仿宋_GB2312" w:eastAsia="仿宋_GB2312" w:hint="eastAsia"/>
          <w:sz w:val="24"/>
        </w:rPr>
        <w:t>”中明确</w:t>
      </w:r>
      <w:r w:rsidR="002E27B9">
        <w:rPr>
          <w:rFonts w:ascii="仿宋_GB2312" w:eastAsia="仿宋_GB2312" w:hint="eastAsia"/>
          <w:sz w:val="24"/>
        </w:rPr>
        <w:t>注</w:t>
      </w:r>
      <w:r w:rsidR="00C2701E">
        <w:rPr>
          <w:rFonts w:ascii="仿宋_GB2312" w:eastAsia="仿宋_GB2312" w:hint="eastAsia"/>
          <w:sz w:val="24"/>
        </w:rPr>
        <w:t>明</w:t>
      </w:r>
      <w:r w:rsidR="00C2701E" w:rsidRPr="00C2701E">
        <w:rPr>
          <w:rFonts w:ascii="仿宋_GB2312" w:eastAsia="仿宋_GB2312" w:hint="eastAsia"/>
          <w:sz w:val="24"/>
        </w:rPr>
        <w:t>“定制”，否则该产品技术参数按负偏离处理。</w:t>
      </w:r>
    </w:p>
    <w:p w:rsidR="00071BA1"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5</w:t>
      </w:r>
      <w:r w:rsidR="00071BA1">
        <w:rPr>
          <w:rFonts w:ascii="仿宋_GB2312" w:eastAsia="仿宋_GB2312" w:hint="eastAsia"/>
          <w:sz w:val="24"/>
        </w:rPr>
        <w:t>、加注▲的条款为重要条款要求，如不满足将按照第四章“评标标准”进行扣分。</w:t>
      </w:r>
    </w:p>
    <w:p w:rsidR="0073339B" w:rsidRDefault="0073339B" w:rsidP="00C40EA3">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6、</w:t>
      </w:r>
      <w:r w:rsidRPr="00F9382B">
        <w:rPr>
          <w:rFonts w:ascii="仿宋_GB2312" w:eastAsia="仿宋_GB2312" w:hint="eastAsia"/>
          <w:b/>
          <w:sz w:val="24"/>
          <w:highlight w:val="yellow"/>
        </w:rPr>
        <w:t>加注★的条款为不可</w:t>
      </w:r>
      <w:r w:rsidR="0044427D">
        <w:rPr>
          <w:rFonts w:ascii="仿宋_GB2312" w:eastAsia="仿宋_GB2312" w:hint="eastAsia"/>
          <w:b/>
          <w:sz w:val="24"/>
          <w:highlight w:val="yellow"/>
        </w:rPr>
        <w:t>负</w:t>
      </w:r>
      <w:r w:rsidRPr="00F9382B">
        <w:rPr>
          <w:rFonts w:ascii="仿宋_GB2312" w:eastAsia="仿宋_GB2312" w:hint="eastAsia"/>
          <w:b/>
          <w:sz w:val="24"/>
          <w:highlight w:val="yellow"/>
        </w:rPr>
        <w:t>偏离条款，任一项未响应或不满足要求的，将导致投标无效。</w:t>
      </w:r>
    </w:p>
    <w:p w:rsidR="004077BD" w:rsidRPr="00071BA1" w:rsidRDefault="004077BD">
      <w:pPr>
        <w:spacing w:line="360" w:lineRule="auto"/>
        <w:ind w:left="510"/>
        <w:rPr>
          <w:rFonts w:eastAsia="黑体"/>
          <w:bCs/>
          <w:snapToGrid w:val="0"/>
          <w:kern w:val="0"/>
          <w:sz w:val="24"/>
        </w:rPr>
      </w:pPr>
    </w:p>
    <w:p w:rsidR="004077BD" w:rsidRDefault="00043926">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4077BD" w:rsidRDefault="00043926">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4077BD">
        <w:trPr>
          <w:trHeight w:val="59"/>
          <w:jc w:val="center"/>
        </w:trPr>
        <w:tc>
          <w:tcPr>
            <w:tcW w:w="85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采购</w:t>
            </w:r>
            <w:r w:rsidR="00271CD9">
              <w:rPr>
                <w:rFonts w:ascii="宋体" w:hAnsi="宋体" w:cs="宋体" w:hint="eastAsia"/>
                <w:b/>
                <w:kern w:val="0"/>
                <w:szCs w:val="21"/>
              </w:rPr>
              <w:t>预算金额</w:t>
            </w:r>
          </w:p>
          <w:p w:rsidR="004077BD" w:rsidRDefault="00043926">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4077BD">
        <w:trPr>
          <w:trHeight w:val="605"/>
          <w:jc w:val="center"/>
        </w:trPr>
        <w:tc>
          <w:tcPr>
            <w:tcW w:w="851" w:type="dxa"/>
            <w:vAlign w:val="center"/>
          </w:tcPr>
          <w:p w:rsidR="004077BD" w:rsidRDefault="0004392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4077BD" w:rsidRDefault="00870CC4">
            <w:pPr>
              <w:widowControl/>
              <w:spacing w:line="360" w:lineRule="auto"/>
              <w:jc w:val="center"/>
              <w:rPr>
                <w:rFonts w:ascii="宋体" w:hAnsi="宋体" w:cs="宋体"/>
                <w:kern w:val="0"/>
                <w:szCs w:val="21"/>
              </w:rPr>
            </w:pPr>
            <w:r>
              <w:rPr>
                <w:rFonts w:ascii="宋体" w:hAnsi="宋体" w:cs="宋体" w:hint="eastAsia"/>
                <w:kern w:val="0"/>
                <w:szCs w:val="21"/>
              </w:rPr>
              <w:t>光谱仪等一批设备采购项目</w:t>
            </w:r>
          </w:p>
        </w:tc>
        <w:tc>
          <w:tcPr>
            <w:tcW w:w="850" w:type="dxa"/>
            <w:tcMar>
              <w:top w:w="0" w:type="dxa"/>
              <w:left w:w="108" w:type="dxa"/>
              <w:bottom w:w="0" w:type="dxa"/>
              <w:right w:w="108" w:type="dxa"/>
            </w:tcMar>
            <w:vAlign w:val="center"/>
          </w:tcPr>
          <w:p w:rsidR="004077BD" w:rsidRDefault="0004392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4077BD" w:rsidRDefault="00043926">
            <w:pPr>
              <w:widowControl/>
              <w:spacing w:line="360" w:lineRule="auto"/>
              <w:jc w:val="center"/>
              <w:rPr>
                <w:rFonts w:ascii="宋体" w:hAnsi="宋体" w:cs="宋体"/>
                <w:kern w:val="0"/>
                <w:szCs w:val="21"/>
              </w:rPr>
            </w:pPr>
            <w:r>
              <w:rPr>
                <w:rFonts w:ascii="宋体" w:hAnsi="宋体" w:cs="宋体" w:hint="eastAsia"/>
                <w:kern w:val="0"/>
                <w:szCs w:val="21"/>
              </w:rPr>
              <w:t>批</w:t>
            </w:r>
          </w:p>
        </w:tc>
        <w:tc>
          <w:tcPr>
            <w:tcW w:w="1701" w:type="dxa"/>
            <w:vAlign w:val="center"/>
          </w:tcPr>
          <w:p w:rsidR="004077BD" w:rsidRDefault="004D0F74">
            <w:pPr>
              <w:jc w:val="center"/>
              <w:rPr>
                <w:rFonts w:ascii="宋体" w:hAnsi="宋体" w:cs="宋体"/>
                <w:bCs/>
                <w:kern w:val="0"/>
                <w:szCs w:val="21"/>
              </w:rPr>
            </w:pPr>
            <w:r>
              <w:rPr>
                <w:rFonts w:ascii="宋体" w:hAnsi="宋体" w:cs="宋体" w:hint="eastAsia"/>
                <w:bCs/>
                <w:kern w:val="0"/>
                <w:szCs w:val="21"/>
              </w:rPr>
              <w:t>747</w:t>
            </w:r>
            <w:r w:rsidR="009C3542">
              <w:rPr>
                <w:rFonts w:ascii="宋体" w:hAnsi="宋体" w:cs="宋体" w:hint="eastAsia"/>
                <w:bCs/>
                <w:kern w:val="0"/>
                <w:szCs w:val="21"/>
              </w:rPr>
              <w:t>,000.00</w:t>
            </w:r>
          </w:p>
        </w:tc>
        <w:tc>
          <w:tcPr>
            <w:tcW w:w="1417" w:type="dxa"/>
            <w:vAlign w:val="center"/>
          </w:tcPr>
          <w:p w:rsidR="004077BD" w:rsidRDefault="009C3542">
            <w:pPr>
              <w:widowControl/>
              <w:spacing w:line="360" w:lineRule="auto"/>
              <w:jc w:val="center"/>
              <w:rPr>
                <w:rFonts w:ascii="宋体" w:hAnsi="宋体" w:cs="宋体"/>
                <w:kern w:val="0"/>
                <w:szCs w:val="21"/>
              </w:rPr>
            </w:pPr>
            <w:r>
              <w:rPr>
                <w:rFonts w:ascii="宋体" w:hAnsi="宋体" w:cs="宋体" w:hint="eastAsia"/>
                <w:kern w:val="0"/>
                <w:szCs w:val="21"/>
              </w:rPr>
              <w:t>接受</w:t>
            </w:r>
            <w:r w:rsidR="00043926">
              <w:rPr>
                <w:rFonts w:ascii="宋体" w:hAnsi="宋体" w:cs="宋体" w:hint="eastAsia"/>
                <w:kern w:val="0"/>
                <w:szCs w:val="21"/>
              </w:rPr>
              <w:t>进口</w:t>
            </w:r>
          </w:p>
        </w:tc>
      </w:tr>
    </w:tbl>
    <w:p w:rsidR="004077BD" w:rsidRDefault="004077BD">
      <w:pPr>
        <w:widowControl/>
        <w:snapToGrid w:val="0"/>
        <w:spacing w:line="360" w:lineRule="auto"/>
        <w:ind w:left="2"/>
        <w:jc w:val="left"/>
        <w:rPr>
          <w:rFonts w:ascii="宋体" w:hAnsi="宋体"/>
          <w:bCs/>
          <w:snapToGrid w:val="0"/>
          <w:kern w:val="0"/>
          <w:szCs w:val="21"/>
        </w:rPr>
      </w:pPr>
    </w:p>
    <w:p w:rsidR="004077BD" w:rsidRDefault="00043926">
      <w:pPr>
        <w:rPr>
          <w:rFonts w:ascii="宋体" w:hAnsi="宋体"/>
          <w:b/>
          <w:szCs w:val="21"/>
        </w:rPr>
      </w:pPr>
      <w:r>
        <w:rPr>
          <w:rFonts w:ascii="宋体" w:hAnsi="宋体" w:hint="eastAsia"/>
          <w:b/>
          <w:szCs w:val="21"/>
        </w:rPr>
        <w:t>（二）货物清单明细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969"/>
        <w:gridCol w:w="1081"/>
        <w:gridCol w:w="1134"/>
        <w:gridCol w:w="1896"/>
      </w:tblGrid>
      <w:tr w:rsidR="004077BD" w:rsidTr="00C2701E">
        <w:trPr>
          <w:trHeight w:val="468"/>
          <w:tblHeader/>
          <w:jc w:val="center"/>
        </w:trPr>
        <w:tc>
          <w:tcPr>
            <w:tcW w:w="817"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969" w:type="dxa"/>
            <w:vAlign w:val="center"/>
          </w:tcPr>
          <w:p w:rsidR="004077BD" w:rsidRDefault="002014D7">
            <w:pPr>
              <w:widowControl/>
              <w:spacing w:line="360" w:lineRule="auto"/>
              <w:jc w:val="center"/>
              <w:rPr>
                <w:rFonts w:ascii="宋体" w:hAnsi="宋体" w:cs="宋体"/>
                <w:b/>
                <w:kern w:val="0"/>
                <w:szCs w:val="21"/>
              </w:rPr>
            </w:pPr>
            <w:r>
              <w:rPr>
                <w:rFonts w:ascii="宋体" w:hAnsi="宋体" w:cs="宋体" w:hint="eastAsia"/>
                <w:b/>
                <w:kern w:val="0"/>
                <w:szCs w:val="21"/>
              </w:rPr>
              <w:t>标的</w:t>
            </w:r>
            <w:r w:rsidR="00043926">
              <w:rPr>
                <w:rFonts w:ascii="宋体" w:hAnsi="宋体" w:cs="宋体" w:hint="eastAsia"/>
                <w:b/>
                <w:kern w:val="0"/>
                <w:szCs w:val="21"/>
              </w:rPr>
              <w:t>名称</w:t>
            </w:r>
          </w:p>
        </w:tc>
        <w:tc>
          <w:tcPr>
            <w:tcW w:w="108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1134"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896"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4D0F74" w:rsidTr="00631FD9">
        <w:trPr>
          <w:trHeight w:val="468"/>
          <w:jc w:val="center"/>
        </w:trPr>
        <w:tc>
          <w:tcPr>
            <w:tcW w:w="817" w:type="dxa"/>
            <w:vAlign w:val="center"/>
          </w:tcPr>
          <w:p w:rsidR="004D0F74" w:rsidRDefault="004D0F74">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3969"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示波器</w:t>
            </w:r>
          </w:p>
        </w:tc>
        <w:tc>
          <w:tcPr>
            <w:tcW w:w="1081"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1</w:t>
            </w:r>
          </w:p>
        </w:tc>
        <w:tc>
          <w:tcPr>
            <w:tcW w:w="1134"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套</w:t>
            </w:r>
          </w:p>
        </w:tc>
        <w:tc>
          <w:tcPr>
            <w:tcW w:w="1896" w:type="dxa"/>
            <w:vAlign w:val="center"/>
          </w:tcPr>
          <w:p w:rsidR="004D0F74" w:rsidRDefault="004D0F74" w:rsidP="004D0F74">
            <w:pPr>
              <w:spacing w:line="360" w:lineRule="auto"/>
              <w:jc w:val="center"/>
              <w:rPr>
                <w:rFonts w:ascii="宋体" w:hAnsi="宋体" w:cs="宋体"/>
                <w:kern w:val="0"/>
                <w:szCs w:val="21"/>
              </w:rPr>
            </w:pPr>
            <w:r>
              <w:rPr>
                <w:rFonts w:ascii="宋体" w:hAnsi="宋体" w:cs="宋体" w:hint="eastAsia"/>
                <w:kern w:val="0"/>
                <w:szCs w:val="21"/>
              </w:rPr>
              <w:t>接受进口</w:t>
            </w:r>
          </w:p>
        </w:tc>
      </w:tr>
      <w:tr w:rsidR="004D0F74" w:rsidTr="00631FD9">
        <w:trPr>
          <w:trHeight w:val="468"/>
          <w:jc w:val="center"/>
        </w:trPr>
        <w:tc>
          <w:tcPr>
            <w:tcW w:w="817" w:type="dxa"/>
            <w:vAlign w:val="center"/>
          </w:tcPr>
          <w:p w:rsidR="004D0F74" w:rsidRDefault="004D0F74">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3969"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光谱仪</w:t>
            </w:r>
          </w:p>
        </w:tc>
        <w:tc>
          <w:tcPr>
            <w:tcW w:w="1081"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kern w:val="0"/>
                <w:szCs w:val="21"/>
              </w:rPr>
              <w:t>3</w:t>
            </w:r>
          </w:p>
        </w:tc>
        <w:tc>
          <w:tcPr>
            <w:tcW w:w="1134"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套</w:t>
            </w:r>
          </w:p>
        </w:tc>
        <w:tc>
          <w:tcPr>
            <w:tcW w:w="1896" w:type="dxa"/>
            <w:vAlign w:val="center"/>
          </w:tcPr>
          <w:p w:rsidR="004D0F74" w:rsidRDefault="004D0F74">
            <w:pPr>
              <w:spacing w:line="360" w:lineRule="auto"/>
              <w:jc w:val="center"/>
              <w:rPr>
                <w:rFonts w:ascii="宋体" w:hAnsi="宋体" w:cs="宋体"/>
                <w:kern w:val="0"/>
                <w:szCs w:val="21"/>
              </w:rPr>
            </w:pPr>
            <w:r>
              <w:rPr>
                <w:rFonts w:ascii="宋体" w:hAnsi="宋体" w:cs="宋体" w:hint="eastAsia"/>
                <w:kern w:val="0"/>
                <w:szCs w:val="21"/>
              </w:rPr>
              <w:t>接受进口</w:t>
            </w:r>
          </w:p>
        </w:tc>
      </w:tr>
      <w:tr w:rsidR="004D0F74" w:rsidTr="00631FD9">
        <w:trPr>
          <w:trHeight w:val="468"/>
          <w:jc w:val="center"/>
        </w:trPr>
        <w:tc>
          <w:tcPr>
            <w:tcW w:w="817" w:type="dxa"/>
            <w:vAlign w:val="center"/>
          </w:tcPr>
          <w:p w:rsidR="004D0F74" w:rsidRDefault="004D0F74">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3969"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激光光束分析仪</w:t>
            </w:r>
          </w:p>
        </w:tc>
        <w:tc>
          <w:tcPr>
            <w:tcW w:w="1081"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1</w:t>
            </w:r>
          </w:p>
        </w:tc>
        <w:tc>
          <w:tcPr>
            <w:tcW w:w="1134"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套</w:t>
            </w:r>
          </w:p>
        </w:tc>
        <w:tc>
          <w:tcPr>
            <w:tcW w:w="1896" w:type="dxa"/>
            <w:vAlign w:val="center"/>
          </w:tcPr>
          <w:p w:rsidR="004D0F74" w:rsidRDefault="004D0F74">
            <w:pPr>
              <w:spacing w:line="360" w:lineRule="auto"/>
              <w:jc w:val="center"/>
              <w:rPr>
                <w:rFonts w:ascii="宋体" w:hAnsi="宋体" w:cs="宋体"/>
                <w:kern w:val="0"/>
                <w:szCs w:val="21"/>
              </w:rPr>
            </w:pPr>
            <w:r>
              <w:rPr>
                <w:rFonts w:ascii="宋体" w:hAnsi="宋体" w:cs="宋体" w:hint="eastAsia"/>
                <w:kern w:val="0"/>
                <w:szCs w:val="21"/>
              </w:rPr>
              <w:t>接受进口</w:t>
            </w:r>
          </w:p>
        </w:tc>
      </w:tr>
      <w:tr w:rsidR="004D0F74" w:rsidTr="00631FD9">
        <w:trPr>
          <w:trHeight w:val="468"/>
          <w:jc w:val="center"/>
        </w:trPr>
        <w:tc>
          <w:tcPr>
            <w:tcW w:w="817" w:type="dxa"/>
            <w:vAlign w:val="center"/>
          </w:tcPr>
          <w:p w:rsidR="004D0F74" w:rsidRDefault="004D0F74">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3969"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短程电动平移台</w:t>
            </w:r>
          </w:p>
        </w:tc>
        <w:tc>
          <w:tcPr>
            <w:tcW w:w="1081"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1</w:t>
            </w:r>
          </w:p>
        </w:tc>
        <w:tc>
          <w:tcPr>
            <w:tcW w:w="1134"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套</w:t>
            </w:r>
          </w:p>
        </w:tc>
        <w:tc>
          <w:tcPr>
            <w:tcW w:w="1896" w:type="dxa"/>
            <w:vAlign w:val="center"/>
          </w:tcPr>
          <w:p w:rsidR="004D0F74" w:rsidRDefault="004D0F74">
            <w:pPr>
              <w:spacing w:line="360" w:lineRule="auto"/>
              <w:jc w:val="center"/>
              <w:rPr>
                <w:rFonts w:ascii="宋体" w:hAnsi="宋体" w:cs="宋体"/>
                <w:kern w:val="0"/>
                <w:szCs w:val="21"/>
              </w:rPr>
            </w:pPr>
            <w:r>
              <w:rPr>
                <w:rFonts w:ascii="宋体" w:hAnsi="宋体" w:cs="宋体" w:hint="eastAsia"/>
                <w:kern w:val="0"/>
                <w:szCs w:val="21"/>
              </w:rPr>
              <w:t>接受进口</w:t>
            </w:r>
          </w:p>
        </w:tc>
      </w:tr>
      <w:tr w:rsidR="004D0F74" w:rsidTr="00631FD9">
        <w:trPr>
          <w:trHeight w:val="468"/>
          <w:jc w:val="center"/>
        </w:trPr>
        <w:tc>
          <w:tcPr>
            <w:tcW w:w="817" w:type="dxa"/>
            <w:vAlign w:val="center"/>
          </w:tcPr>
          <w:p w:rsidR="004D0F74" w:rsidRDefault="004D0F74">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3969"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长程电动平移台</w:t>
            </w:r>
          </w:p>
        </w:tc>
        <w:tc>
          <w:tcPr>
            <w:tcW w:w="1081"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2</w:t>
            </w:r>
          </w:p>
        </w:tc>
        <w:tc>
          <w:tcPr>
            <w:tcW w:w="1134"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套</w:t>
            </w:r>
          </w:p>
        </w:tc>
        <w:tc>
          <w:tcPr>
            <w:tcW w:w="1896" w:type="dxa"/>
            <w:vAlign w:val="center"/>
          </w:tcPr>
          <w:p w:rsidR="004D0F74" w:rsidRDefault="004D0F74">
            <w:pPr>
              <w:spacing w:line="360" w:lineRule="auto"/>
              <w:jc w:val="center"/>
              <w:rPr>
                <w:rFonts w:ascii="宋体" w:hAnsi="宋体" w:cs="宋体"/>
                <w:kern w:val="0"/>
                <w:szCs w:val="21"/>
              </w:rPr>
            </w:pPr>
            <w:r>
              <w:rPr>
                <w:rFonts w:ascii="宋体" w:hAnsi="宋体" w:cs="宋体" w:hint="eastAsia"/>
                <w:kern w:val="0"/>
                <w:szCs w:val="21"/>
              </w:rPr>
              <w:t>接受进口</w:t>
            </w:r>
          </w:p>
        </w:tc>
      </w:tr>
      <w:tr w:rsidR="004D0F74" w:rsidTr="00631FD9">
        <w:trPr>
          <w:trHeight w:val="468"/>
          <w:jc w:val="center"/>
        </w:trPr>
        <w:tc>
          <w:tcPr>
            <w:tcW w:w="817" w:type="dxa"/>
            <w:vAlign w:val="center"/>
          </w:tcPr>
          <w:p w:rsidR="004D0F74" w:rsidRDefault="004D0F74">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3969"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行程控制器</w:t>
            </w:r>
          </w:p>
        </w:tc>
        <w:tc>
          <w:tcPr>
            <w:tcW w:w="1081"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2</w:t>
            </w:r>
          </w:p>
        </w:tc>
        <w:tc>
          <w:tcPr>
            <w:tcW w:w="1134"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套</w:t>
            </w:r>
          </w:p>
        </w:tc>
        <w:tc>
          <w:tcPr>
            <w:tcW w:w="1896" w:type="dxa"/>
            <w:vAlign w:val="center"/>
          </w:tcPr>
          <w:p w:rsidR="004D0F74" w:rsidRDefault="004D0F74">
            <w:pPr>
              <w:spacing w:line="360" w:lineRule="auto"/>
              <w:jc w:val="center"/>
              <w:rPr>
                <w:rFonts w:ascii="宋体" w:hAnsi="宋体" w:cs="宋体"/>
                <w:kern w:val="0"/>
                <w:szCs w:val="21"/>
              </w:rPr>
            </w:pPr>
            <w:r>
              <w:rPr>
                <w:rFonts w:ascii="宋体" w:hAnsi="宋体" w:cs="宋体" w:hint="eastAsia"/>
                <w:kern w:val="0"/>
                <w:szCs w:val="21"/>
              </w:rPr>
              <w:t>接受进口</w:t>
            </w:r>
          </w:p>
        </w:tc>
      </w:tr>
      <w:tr w:rsidR="004D0F74" w:rsidTr="00631FD9">
        <w:trPr>
          <w:trHeight w:val="468"/>
          <w:jc w:val="center"/>
        </w:trPr>
        <w:tc>
          <w:tcPr>
            <w:tcW w:w="817" w:type="dxa"/>
            <w:vAlign w:val="center"/>
          </w:tcPr>
          <w:p w:rsidR="004D0F74" w:rsidRDefault="004D0F74">
            <w:pPr>
              <w:widowControl/>
              <w:spacing w:line="360" w:lineRule="auto"/>
              <w:jc w:val="center"/>
              <w:rPr>
                <w:rFonts w:ascii="宋体" w:hAnsi="宋体" w:cs="宋体"/>
                <w:kern w:val="0"/>
                <w:szCs w:val="21"/>
              </w:rPr>
            </w:pPr>
            <w:r>
              <w:rPr>
                <w:rFonts w:ascii="宋体" w:hAnsi="宋体" w:cs="宋体" w:hint="eastAsia"/>
                <w:kern w:val="0"/>
                <w:szCs w:val="21"/>
              </w:rPr>
              <w:t>7</w:t>
            </w:r>
          </w:p>
        </w:tc>
        <w:tc>
          <w:tcPr>
            <w:tcW w:w="3969"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平移台控制器</w:t>
            </w:r>
          </w:p>
        </w:tc>
        <w:tc>
          <w:tcPr>
            <w:tcW w:w="1081"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1</w:t>
            </w:r>
          </w:p>
        </w:tc>
        <w:tc>
          <w:tcPr>
            <w:tcW w:w="1134" w:type="dxa"/>
          </w:tcPr>
          <w:p w:rsidR="004D0F74" w:rsidRPr="004D0F74" w:rsidRDefault="004D0F74" w:rsidP="004D0F74">
            <w:pPr>
              <w:widowControl/>
              <w:spacing w:line="360" w:lineRule="auto"/>
              <w:jc w:val="center"/>
              <w:rPr>
                <w:rFonts w:ascii="宋体" w:hAnsi="宋体" w:cs="宋体"/>
                <w:kern w:val="0"/>
                <w:szCs w:val="21"/>
              </w:rPr>
            </w:pPr>
            <w:r w:rsidRPr="004D0F74">
              <w:rPr>
                <w:rFonts w:ascii="宋体" w:hAnsi="宋体" w:cs="宋体" w:hint="eastAsia"/>
                <w:kern w:val="0"/>
                <w:szCs w:val="21"/>
              </w:rPr>
              <w:t>套</w:t>
            </w:r>
          </w:p>
        </w:tc>
        <w:tc>
          <w:tcPr>
            <w:tcW w:w="1896" w:type="dxa"/>
            <w:vAlign w:val="center"/>
          </w:tcPr>
          <w:p w:rsidR="004D0F74" w:rsidRDefault="004D0F74">
            <w:pPr>
              <w:spacing w:line="360" w:lineRule="auto"/>
              <w:jc w:val="center"/>
              <w:rPr>
                <w:rFonts w:ascii="宋体" w:hAnsi="宋体" w:cs="宋体"/>
                <w:kern w:val="0"/>
                <w:szCs w:val="21"/>
              </w:rPr>
            </w:pPr>
            <w:r>
              <w:rPr>
                <w:rFonts w:ascii="宋体" w:hAnsi="宋体" w:cs="宋体" w:hint="eastAsia"/>
                <w:kern w:val="0"/>
                <w:szCs w:val="21"/>
              </w:rPr>
              <w:t>接受进口</w:t>
            </w:r>
          </w:p>
        </w:tc>
      </w:tr>
    </w:tbl>
    <w:p w:rsidR="004077BD" w:rsidRDefault="004077BD">
      <w:pPr>
        <w:widowControl/>
        <w:snapToGrid w:val="0"/>
        <w:spacing w:line="360" w:lineRule="auto"/>
        <w:ind w:left="2"/>
        <w:jc w:val="left"/>
        <w:rPr>
          <w:rFonts w:ascii="宋体" w:hAnsi="宋体"/>
          <w:bCs/>
          <w:snapToGrid w:val="0"/>
          <w:kern w:val="0"/>
          <w:szCs w:val="21"/>
        </w:rPr>
      </w:pPr>
    </w:p>
    <w:p w:rsidR="00172715" w:rsidRDefault="00043926" w:rsidP="00172715">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rPr>
      </w:pPr>
      <w:r w:rsidRPr="00172715">
        <w:rPr>
          <w:rFonts w:ascii="宋体" w:eastAsia="宋体" w:hAnsi="宋体" w:cs="Times New Roman" w:hint="eastAsia"/>
          <w:color w:val="auto"/>
          <w:kern w:val="2"/>
          <w:sz w:val="21"/>
          <w:szCs w:val="21"/>
        </w:rPr>
        <w:t>注：（1）</w:t>
      </w:r>
      <w:r w:rsidR="002731CD" w:rsidRPr="002731CD">
        <w:rPr>
          <w:rFonts w:ascii="宋体" w:eastAsia="宋体" w:hAnsi="宋体" w:cs="Times New Roman" w:hint="eastAsia"/>
          <w:b/>
          <w:color w:val="auto"/>
          <w:kern w:val="2"/>
          <w:sz w:val="21"/>
          <w:szCs w:val="21"/>
        </w:rPr>
        <w:t>本项目所属行业为</w:t>
      </w:r>
      <w:r w:rsidR="002731CD" w:rsidRPr="002731CD">
        <w:rPr>
          <w:rFonts w:ascii="宋体" w:eastAsia="宋体" w:hAnsi="宋体" w:cs="Times New Roman" w:hint="eastAsia"/>
          <w:b/>
          <w:color w:val="auto"/>
          <w:kern w:val="2"/>
          <w:sz w:val="21"/>
          <w:szCs w:val="21"/>
          <w:u w:val="single"/>
        </w:rPr>
        <w:t xml:space="preserve">  工业  </w:t>
      </w:r>
      <w:r w:rsidR="002731CD" w:rsidRPr="002731CD">
        <w:rPr>
          <w:rFonts w:ascii="宋体" w:eastAsia="宋体" w:hAnsi="宋体" w:cs="Times New Roman" w:hint="eastAsia"/>
          <w:b/>
          <w:color w:val="auto"/>
          <w:kern w:val="2"/>
          <w:sz w:val="21"/>
          <w:szCs w:val="21"/>
        </w:rPr>
        <w:t>，标的名称详见</w:t>
      </w:r>
      <w:r w:rsidR="003278F8">
        <w:rPr>
          <w:rFonts w:ascii="宋体" w:eastAsia="宋体" w:hAnsi="宋体" w:cs="Times New Roman" w:hint="eastAsia"/>
          <w:b/>
          <w:color w:val="auto"/>
          <w:kern w:val="2"/>
          <w:sz w:val="21"/>
          <w:szCs w:val="21"/>
        </w:rPr>
        <w:t>以上</w:t>
      </w:r>
      <w:r w:rsidR="002731CD" w:rsidRPr="002731CD">
        <w:rPr>
          <w:rFonts w:ascii="宋体" w:eastAsia="宋体" w:hAnsi="宋体" w:cs="Times New Roman" w:hint="eastAsia"/>
          <w:b/>
          <w:color w:val="auto"/>
          <w:kern w:val="2"/>
          <w:sz w:val="21"/>
          <w:szCs w:val="21"/>
        </w:rPr>
        <w:t>货物清单明细。</w:t>
      </w:r>
      <w:r w:rsidR="00172715" w:rsidRPr="00172715">
        <w:rPr>
          <w:rFonts w:ascii="宋体" w:eastAsia="宋体" w:hAnsi="宋体" w:cs="Times New Roman" w:hint="eastAsia"/>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rsidR="004077BD" w:rsidRDefault="00172715" w:rsidP="00B379C8">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rPr>
        <w:t>（2）</w:t>
      </w:r>
      <w:r w:rsidR="00043926">
        <w:rPr>
          <w:rFonts w:ascii="宋体" w:hAnsi="宋体" w:hint="eastAsia"/>
          <w:b/>
          <w:bCs/>
          <w:snapToGrid w:val="0"/>
          <w:szCs w:val="21"/>
        </w:rPr>
        <w:t>本项目核心产品为：</w:t>
      </w:r>
      <w:r w:rsidR="00973D0C" w:rsidRPr="00011618">
        <w:rPr>
          <w:rFonts w:ascii="宋体" w:hAnsi="宋体" w:hint="eastAsia"/>
          <w:b/>
          <w:bCs/>
          <w:snapToGrid w:val="0"/>
          <w:szCs w:val="21"/>
          <w:u w:val="single"/>
        </w:rPr>
        <w:t>示波器，光谱仪</w:t>
      </w:r>
      <w:r w:rsidR="00043926">
        <w:rPr>
          <w:rFonts w:ascii="宋体" w:hAnsi="宋体" w:hint="eastAsia"/>
          <w:b/>
          <w:bCs/>
          <w:snapToGrid w:val="0"/>
          <w:szCs w:val="21"/>
        </w:rPr>
        <w:t>。</w:t>
      </w:r>
      <w:r w:rsidR="00043926">
        <w:rPr>
          <w:rFonts w:ascii="宋体" w:hAnsi="宋体" w:hint="eastAsia"/>
          <w:bCs/>
          <w:snapToGrid w:val="0"/>
          <w:kern w:val="0"/>
          <w:szCs w:val="21"/>
        </w:rPr>
        <w:t>如同时有两家或两家以上（均为制造商的合法代理商）通过资格审查及符合性审查的合格投标人</w:t>
      </w:r>
      <w:r w:rsidR="00043926">
        <w:rPr>
          <w:rFonts w:ascii="宋体" w:hAnsi="宋体" w:hint="eastAsia"/>
          <w:b/>
          <w:bCs/>
          <w:snapToGrid w:val="0"/>
          <w:kern w:val="0"/>
          <w:szCs w:val="21"/>
        </w:rPr>
        <w:t>所投核心产品为相同品牌的，按一家投标人计算</w:t>
      </w:r>
      <w:r w:rsidR="00271CD9">
        <w:rPr>
          <w:rFonts w:ascii="宋体" w:hAnsi="宋体" w:hint="eastAsia"/>
          <w:bCs/>
          <w:snapToGrid w:val="0"/>
          <w:kern w:val="0"/>
          <w:szCs w:val="21"/>
        </w:rPr>
        <w:t>。</w:t>
      </w:r>
      <w:r w:rsidR="00043926">
        <w:rPr>
          <w:rFonts w:ascii="宋体" w:hAnsi="宋体" w:hint="eastAsia"/>
          <w:bCs/>
          <w:snapToGrid w:val="0"/>
          <w:kern w:val="0"/>
          <w:szCs w:val="21"/>
        </w:rPr>
        <w:t>在此种情况下，评审后得分最高的</w:t>
      </w:r>
      <w:r w:rsidR="00043926">
        <w:rPr>
          <w:rFonts w:asciiTheme="minorEastAsia" w:eastAsiaTheme="minorEastAsia" w:hAnsiTheme="minorEastAsia" w:hint="eastAsia"/>
          <w:color w:val="333333"/>
        </w:rPr>
        <w:t>同品牌</w:t>
      </w:r>
      <w:r w:rsidR="00043926">
        <w:rPr>
          <w:rFonts w:ascii="宋体" w:hAnsi="宋体" w:hint="eastAsia"/>
          <w:bCs/>
          <w:snapToGrid w:val="0"/>
          <w:kern w:val="0"/>
          <w:szCs w:val="21"/>
        </w:rPr>
        <w:t>投标人获得中标人推荐资格；评审得分相同的由报价相对最低的获得中标人推荐资格；评审得分及报价均相同的由技术</w:t>
      </w:r>
      <w:r w:rsidR="00F73F4D">
        <w:rPr>
          <w:rFonts w:ascii="宋体" w:hAnsi="宋体" w:hint="eastAsia"/>
          <w:bCs/>
          <w:snapToGrid w:val="0"/>
          <w:kern w:val="0"/>
          <w:szCs w:val="21"/>
        </w:rPr>
        <w:t>部分</w:t>
      </w:r>
      <w:r w:rsidR="00043926">
        <w:rPr>
          <w:rFonts w:ascii="宋体" w:hAnsi="宋体" w:hint="eastAsia"/>
          <w:bCs/>
          <w:snapToGrid w:val="0"/>
          <w:kern w:val="0"/>
          <w:szCs w:val="21"/>
        </w:rPr>
        <w:t>评分相对最高的获得中标人推荐资格；</w:t>
      </w:r>
      <w:r w:rsidR="00043926">
        <w:rPr>
          <w:rFonts w:hint="eastAsia"/>
          <w:snapToGrid w:val="0"/>
          <w:kern w:val="0"/>
        </w:rPr>
        <w:t>以上均相同的由评标委员会采取随机抽取方式确定</w:t>
      </w:r>
      <w:r w:rsidR="00043926">
        <w:rPr>
          <w:rFonts w:ascii="宋体" w:hAnsi="宋体" w:hint="eastAsia"/>
          <w:bCs/>
          <w:snapToGrid w:val="0"/>
          <w:kern w:val="0"/>
          <w:szCs w:val="21"/>
        </w:rPr>
        <w:t>，其他同品牌投标人不作为中标候选人。</w:t>
      </w:r>
    </w:p>
    <w:p w:rsidR="004077BD" w:rsidRDefault="00043926" w:rsidP="00B379C8">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3</w:t>
      </w:r>
      <w:r>
        <w:rPr>
          <w:rFonts w:ascii="宋体" w:hAnsi="宋体" w:hint="eastAsia"/>
          <w:bCs/>
          <w:snapToGrid w:val="0"/>
          <w:kern w:val="0"/>
          <w:szCs w:val="21"/>
        </w:rPr>
        <w:t>）</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rsidR="004077BD" w:rsidRDefault="00043926" w:rsidP="00B379C8">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4</w:t>
      </w:r>
      <w:r>
        <w:rPr>
          <w:rFonts w:ascii="宋体" w:hAnsi="宋体" w:hint="eastAsia"/>
          <w:bCs/>
          <w:snapToGrid w:val="0"/>
          <w:kern w:val="0"/>
          <w:szCs w:val="21"/>
        </w:rPr>
        <w:t xml:space="preserve">）备注栏注明“拒绝进口”的产品不接受投标人选用进口产品参与投标；注明“接受进口”的产品允许投标人选用进口产品参与投标，但不排斥国内产品。 </w:t>
      </w:r>
    </w:p>
    <w:p w:rsidR="004077BD" w:rsidRDefault="00043926" w:rsidP="00B379C8">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5</w:t>
      </w:r>
      <w:r>
        <w:rPr>
          <w:rFonts w:ascii="宋体" w:hAnsi="宋体" w:hint="eastAsia"/>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4077BD" w:rsidRDefault="004077BD">
      <w:pPr>
        <w:spacing w:line="360" w:lineRule="auto"/>
        <w:ind w:left="2" w:firstLineChars="201" w:firstLine="484"/>
        <w:rPr>
          <w:rFonts w:ascii="宋体" w:hAnsi="宋体"/>
          <w:b/>
          <w:bCs/>
          <w:snapToGrid w:val="0"/>
          <w:kern w:val="0"/>
          <w:sz w:val="24"/>
        </w:rPr>
      </w:pPr>
    </w:p>
    <w:p w:rsidR="004077BD" w:rsidRDefault="00043926">
      <w:pPr>
        <w:spacing w:line="360" w:lineRule="auto"/>
        <w:rPr>
          <w:rFonts w:ascii="宋体" w:hAnsi="宋体"/>
          <w:b/>
          <w:bCs/>
          <w:snapToGrid w:val="0"/>
          <w:kern w:val="0"/>
          <w:sz w:val="24"/>
        </w:rPr>
      </w:pPr>
      <w:r>
        <w:rPr>
          <w:rFonts w:ascii="宋体" w:hAnsi="宋体" w:hint="eastAsia"/>
          <w:b/>
          <w:bCs/>
          <w:snapToGrid w:val="0"/>
          <w:kern w:val="0"/>
          <w:sz w:val="24"/>
        </w:rPr>
        <w:t>二、技术要求</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6737"/>
      </w:tblGrid>
      <w:tr w:rsidR="004077BD">
        <w:trPr>
          <w:trHeight w:val="470"/>
          <w:jc w:val="center"/>
        </w:trPr>
        <w:tc>
          <w:tcPr>
            <w:tcW w:w="900" w:type="dxa"/>
            <w:vAlign w:val="center"/>
          </w:tcPr>
          <w:p w:rsidR="004077BD" w:rsidRDefault="00043926">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980" w:type="dxa"/>
            <w:vAlign w:val="center"/>
          </w:tcPr>
          <w:p w:rsidR="004077BD" w:rsidRDefault="00043926">
            <w:pPr>
              <w:widowControl/>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货物名称</w:t>
            </w:r>
          </w:p>
        </w:tc>
        <w:tc>
          <w:tcPr>
            <w:tcW w:w="6737" w:type="dxa"/>
            <w:vAlign w:val="center"/>
          </w:tcPr>
          <w:p w:rsidR="004077BD" w:rsidRDefault="00043926">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招标技术参数要求</w:t>
            </w:r>
          </w:p>
        </w:tc>
      </w:tr>
      <w:tr w:rsidR="004077BD" w:rsidTr="009C3542">
        <w:trPr>
          <w:trHeight w:val="170"/>
          <w:jc w:val="center"/>
        </w:trPr>
        <w:tc>
          <w:tcPr>
            <w:tcW w:w="900" w:type="dxa"/>
            <w:vAlign w:val="center"/>
          </w:tcPr>
          <w:p w:rsidR="004077BD" w:rsidRDefault="00043926">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w:t>
            </w:r>
          </w:p>
        </w:tc>
        <w:tc>
          <w:tcPr>
            <w:tcW w:w="1980" w:type="dxa"/>
            <w:vAlign w:val="center"/>
          </w:tcPr>
          <w:p w:rsidR="004077BD" w:rsidRDefault="004D0F74" w:rsidP="009C3542">
            <w:pPr>
              <w:spacing w:after="60" w:line="360" w:lineRule="auto"/>
              <w:jc w:val="center"/>
              <w:rPr>
                <w:rFonts w:asciiTheme="minorEastAsia" w:eastAsiaTheme="minorEastAsia" w:hAnsiTheme="minorEastAsia"/>
                <w:b/>
                <w:szCs w:val="21"/>
              </w:rPr>
            </w:pPr>
            <w:r w:rsidRPr="004D0F74">
              <w:rPr>
                <w:rFonts w:asciiTheme="minorEastAsia" w:eastAsiaTheme="minorEastAsia" w:hAnsiTheme="minorEastAsia" w:hint="eastAsia"/>
                <w:b/>
                <w:szCs w:val="21"/>
              </w:rPr>
              <w:t>示波器</w:t>
            </w:r>
          </w:p>
        </w:tc>
        <w:tc>
          <w:tcPr>
            <w:tcW w:w="6737" w:type="dxa"/>
          </w:tcPr>
          <w:p w:rsidR="004D0F74" w:rsidRPr="004D0F74" w:rsidRDefault="008B0DB9" w:rsidP="004D0F74">
            <w:pPr>
              <w:spacing w:after="60" w:line="360" w:lineRule="auto"/>
              <w:jc w:val="left"/>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w:t>
            </w:r>
            <w:r w:rsidR="004D0F74" w:rsidRPr="004D0F74">
              <w:rPr>
                <w:rFonts w:asciiTheme="minorEastAsia" w:eastAsiaTheme="minorEastAsia" w:hAnsiTheme="minorEastAsia" w:hint="eastAsia"/>
                <w:szCs w:val="21"/>
              </w:rPr>
              <w:t>模拟输入和输出通道数：4通道输入，4通道输出</w:t>
            </w:r>
            <w:r w:rsidR="004D0F74">
              <w:rPr>
                <w:rFonts w:asciiTheme="minorEastAsia" w:eastAsiaTheme="minorEastAsia" w:hAnsiTheme="minorEastAsia" w:hint="eastAsia"/>
                <w:szCs w:val="21"/>
              </w:rPr>
              <w:t>；</w:t>
            </w:r>
          </w:p>
          <w:p w:rsidR="004D0F74" w:rsidRPr="004D0F74" w:rsidRDefault="004D0F74" w:rsidP="004D0F74">
            <w:pPr>
              <w:spacing w:after="60" w:line="360" w:lineRule="auto"/>
              <w:jc w:val="left"/>
              <w:rPr>
                <w:rFonts w:asciiTheme="minorEastAsia" w:eastAsiaTheme="minorEastAsia" w:hAnsiTheme="minorEastAsia"/>
                <w:szCs w:val="21"/>
              </w:rPr>
            </w:pPr>
            <w:r w:rsidRPr="004D0F74">
              <w:rPr>
                <w:rFonts w:asciiTheme="minorEastAsia" w:eastAsiaTheme="minorEastAsia" w:hAnsiTheme="minorEastAsia" w:hint="eastAsia"/>
                <w:szCs w:val="21"/>
              </w:rPr>
              <w:t>▲</w:t>
            </w:r>
            <w:r w:rsidR="008B0DB9">
              <w:rPr>
                <w:rFonts w:asciiTheme="minorEastAsia" w:eastAsiaTheme="minorEastAsia" w:hAnsiTheme="minorEastAsia" w:hint="eastAsia"/>
                <w:szCs w:val="21"/>
              </w:rPr>
              <w:t>b）</w:t>
            </w:r>
            <w:r w:rsidRPr="004D0F74">
              <w:rPr>
                <w:rFonts w:asciiTheme="minorEastAsia" w:eastAsiaTheme="minorEastAsia" w:hAnsiTheme="minorEastAsia" w:hint="eastAsia"/>
                <w:szCs w:val="21"/>
              </w:rPr>
              <w:t>可实现功能：锁相放大器，任意波形发生器、频谱分析仪、数据记录器、示波器、相位计、PID控制器、频谱分析仪、波形发生器</w:t>
            </w:r>
            <w:r>
              <w:rPr>
                <w:rFonts w:asciiTheme="minorEastAsia" w:eastAsiaTheme="minorEastAsia" w:hAnsiTheme="minorEastAsia" w:hint="eastAsia"/>
                <w:szCs w:val="21"/>
              </w:rPr>
              <w:t>；</w:t>
            </w:r>
          </w:p>
          <w:p w:rsidR="004D0F74" w:rsidRPr="004D0F74" w:rsidRDefault="004D0F74" w:rsidP="004D0F74">
            <w:pPr>
              <w:spacing w:after="60" w:line="360" w:lineRule="auto"/>
              <w:jc w:val="left"/>
              <w:rPr>
                <w:rFonts w:asciiTheme="minorEastAsia" w:eastAsiaTheme="minorEastAsia" w:hAnsiTheme="minorEastAsia"/>
                <w:szCs w:val="21"/>
              </w:rPr>
            </w:pPr>
            <w:r w:rsidRPr="004D0F74">
              <w:rPr>
                <w:rFonts w:asciiTheme="minorEastAsia" w:eastAsiaTheme="minorEastAsia" w:hAnsiTheme="minorEastAsia" w:hint="eastAsia"/>
                <w:szCs w:val="21"/>
              </w:rPr>
              <w:t>▲</w:t>
            </w:r>
            <w:r w:rsidR="008B0DB9">
              <w:rPr>
                <w:rFonts w:asciiTheme="minorEastAsia" w:eastAsiaTheme="minorEastAsia" w:hAnsiTheme="minorEastAsia" w:hint="eastAsia"/>
                <w:szCs w:val="21"/>
              </w:rPr>
              <w:t>c）</w:t>
            </w:r>
            <w:r w:rsidRPr="004D0F74">
              <w:rPr>
                <w:rFonts w:asciiTheme="minorEastAsia" w:eastAsiaTheme="minorEastAsia" w:hAnsiTheme="minorEastAsia" w:hint="eastAsia"/>
                <w:szCs w:val="21"/>
              </w:rPr>
              <w:t>模拟输入带宽：300MHz/600MHz可切换</w:t>
            </w:r>
            <w:r>
              <w:rPr>
                <w:rFonts w:asciiTheme="minorEastAsia" w:eastAsiaTheme="minorEastAsia" w:hAnsiTheme="minorEastAsia" w:hint="eastAsia"/>
                <w:szCs w:val="21"/>
              </w:rPr>
              <w:t>；</w:t>
            </w:r>
          </w:p>
          <w:p w:rsidR="004D0F74" w:rsidRPr="004D0F74" w:rsidRDefault="008B0DB9" w:rsidP="004D0F74">
            <w:pPr>
              <w:spacing w:after="60" w:line="360" w:lineRule="auto"/>
              <w:jc w:val="left"/>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w:t>
            </w:r>
            <w:r w:rsidR="004D0F74" w:rsidRPr="004D0F74">
              <w:rPr>
                <w:rFonts w:asciiTheme="minorEastAsia" w:eastAsiaTheme="minorEastAsia" w:hAnsiTheme="minorEastAsia" w:hint="eastAsia"/>
                <w:szCs w:val="21"/>
              </w:rPr>
              <w:t>模拟输入采样率：</w:t>
            </w:r>
            <w:bookmarkStart w:id="3" w:name="OLE_LINK2"/>
            <w:bookmarkStart w:id="4" w:name="OLE_LINK3"/>
            <w:r w:rsidR="004D0F74" w:rsidRPr="004D0F74">
              <w:rPr>
                <w:rFonts w:asciiTheme="minorEastAsia" w:eastAsiaTheme="minorEastAsia" w:hAnsiTheme="minorEastAsia" w:hint="eastAsia"/>
                <w:szCs w:val="21"/>
              </w:rPr>
              <w:t>在一通道下5GSa/s</w:t>
            </w:r>
            <w:bookmarkEnd w:id="3"/>
            <w:bookmarkEnd w:id="4"/>
            <w:r w:rsidR="004D0F74" w:rsidRPr="004D0F74">
              <w:rPr>
                <w:rFonts w:asciiTheme="minorEastAsia" w:eastAsiaTheme="minorEastAsia" w:hAnsiTheme="minorEastAsia" w:hint="eastAsia"/>
                <w:szCs w:val="21"/>
              </w:rPr>
              <w:t>，在2通道下2.5GSa/s，在四通道下1.25GSa/s</w:t>
            </w:r>
            <w:r w:rsidR="004D0F74">
              <w:rPr>
                <w:rFonts w:asciiTheme="minorEastAsia" w:eastAsiaTheme="minorEastAsia" w:hAnsiTheme="minorEastAsia" w:hint="eastAsia"/>
                <w:szCs w:val="21"/>
              </w:rPr>
              <w:t>；</w:t>
            </w:r>
          </w:p>
          <w:p w:rsidR="004D0F74" w:rsidRPr="004D0F74" w:rsidRDefault="008B0DB9" w:rsidP="004D0F74">
            <w:pPr>
              <w:spacing w:after="60" w:line="360" w:lineRule="auto"/>
              <w:jc w:val="left"/>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hint="eastAsia"/>
                <w:szCs w:val="21"/>
              </w:rPr>
              <w:t>）</w:t>
            </w:r>
            <w:r w:rsidR="004D0F74" w:rsidRPr="004D0F74">
              <w:rPr>
                <w:rFonts w:asciiTheme="minorEastAsia" w:eastAsiaTheme="minorEastAsia" w:hAnsiTheme="minorEastAsia" w:hint="eastAsia"/>
                <w:szCs w:val="21"/>
              </w:rPr>
              <w:t>模拟输入分辨率：10位（高带宽下）/18位（低位）</w:t>
            </w:r>
            <w:r w:rsidR="004D0F74">
              <w:rPr>
                <w:rFonts w:asciiTheme="minorEastAsia" w:eastAsiaTheme="minorEastAsia" w:hAnsiTheme="minorEastAsia" w:hint="eastAsia"/>
                <w:szCs w:val="21"/>
              </w:rPr>
              <w:t>；</w:t>
            </w:r>
          </w:p>
          <w:p w:rsidR="004D0F74" w:rsidRPr="004D0F74" w:rsidRDefault="008B0DB9" w:rsidP="004D0F74">
            <w:pPr>
              <w:spacing w:after="60" w:line="360" w:lineRule="auto"/>
              <w:jc w:val="left"/>
              <w:rPr>
                <w:rFonts w:asciiTheme="minorEastAsia" w:eastAsiaTheme="minorEastAsia" w:hAnsiTheme="minorEastAsia"/>
                <w:szCs w:val="21"/>
              </w:rPr>
            </w:pPr>
            <w:r>
              <w:rPr>
                <w:rFonts w:asciiTheme="minorEastAsia" w:eastAsiaTheme="minorEastAsia" w:hAnsiTheme="minorEastAsia"/>
                <w:szCs w:val="21"/>
              </w:rPr>
              <w:t>f</w:t>
            </w:r>
            <w:r>
              <w:rPr>
                <w:rFonts w:asciiTheme="minorEastAsia" w:eastAsiaTheme="minorEastAsia" w:hAnsiTheme="minorEastAsia" w:hint="eastAsia"/>
                <w:szCs w:val="21"/>
              </w:rPr>
              <w:t>）</w:t>
            </w:r>
            <w:r w:rsidR="004D0F74" w:rsidRPr="004D0F74">
              <w:rPr>
                <w:rFonts w:asciiTheme="minorEastAsia" w:eastAsiaTheme="minorEastAsia" w:hAnsiTheme="minorEastAsia" w:hint="eastAsia"/>
                <w:szCs w:val="21"/>
              </w:rPr>
              <w:t>模拟输入最大电压范围：40</w:t>
            </w:r>
            <w:r w:rsidR="004D0F74" w:rsidRPr="004D0F74">
              <w:rPr>
                <w:rFonts w:asciiTheme="minorEastAsia" w:eastAsiaTheme="minorEastAsia" w:hAnsiTheme="minorEastAsia"/>
                <w:szCs w:val="21"/>
              </w:rPr>
              <w:t>V</w:t>
            </w:r>
            <w:r w:rsidR="004D0F74" w:rsidRPr="00973D0C">
              <w:rPr>
                <w:rFonts w:asciiTheme="minorEastAsia" w:eastAsiaTheme="minorEastAsia" w:hAnsiTheme="minorEastAsia"/>
                <w:szCs w:val="21"/>
                <w:vertAlign w:val="subscript"/>
              </w:rPr>
              <w:t>pp</w:t>
            </w:r>
            <w:r w:rsidR="004D0F74" w:rsidRPr="004D0F74">
              <w:rPr>
                <w:rFonts w:asciiTheme="minorEastAsia" w:eastAsiaTheme="minorEastAsia" w:hAnsiTheme="minorEastAsia" w:hint="eastAsia"/>
                <w:szCs w:val="21"/>
              </w:rPr>
              <w:t>在50欧前端阻抗下</w:t>
            </w:r>
            <w:r w:rsidR="004D0F74">
              <w:rPr>
                <w:rFonts w:asciiTheme="minorEastAsia" w:eastAsiaTheme="minorEastAsia" w:hAnsiTheme="minorEastAsia" w:hint="eastAsia"/>
                <w:szCs w:val="21"/>
              </w:rPr>
              <w:t>；</w:t>
            </w:r>
          </w:p>
          <w:p w:rsidR="004D0F74" w:rsidRPr="004D0F74" w:rsidRDefault="004D0F74" w:rsidP="004D0F74">
            <w:pPr>
              <w:spacing w:after="60" w:line="360" w:lineRule="auto"/>
              <w:jc w:val="left"/>
              <w:rPr>
                <w:rFonts w:asciiTheme="minorEastAsia" w:eastAsiaTheme="minorEastAsia" w:hAnsiTheme="minorEastAsia"/>
                <w:szCs w:val="21"/>
              </w:rPr>
            </w:pPr>
            <w:r w:rsidRPr="004D0F74">
              <w:rPr>
                <w:rFonts w:asciiTheme="minorEastAsia" w:eastAsiaTheme="minorEastAsia" w:hAnsiTheme="minorEastAsia" w:hint="eastAsia"/>
                <w:szCs w:val="21"/>
              </w:rPr>
              <w:t>▲</w:t>
            </w:r>
            <w:r w:rsidR="008B0DB9">
              <w:rPr>
                <w:rFonts w:asciiTheme="minorEastAsia" w:eastAsiaTheme="minorEastAsia" w:hAnsiTheme="minorEastAsia" w:hint="eastAsia"/>
                <w:szCs w:val="21"/>
              </w:rPr>
              <w:t>g）</w:t>
            </w:r>
            <w:r w:rsidRPr="004D0F74">
              <w:rPr>
                <w:rFonts w:asciiTheme="minorEastAsia" w:eastAsiaTheme="minorEastAsia" w:hAnsiTheme="minorEastAsia" w:hint="eastAsia"/>
                <w:szCs w:val="21"/>
              </w:rPr>
              <w:t>模拟输出带宽（最大输出频率）：500MHz（在50欧下2V</w:t>
            </w:r>
            <w:r w:rsidRPr="00973D0C">
              <w:rPr>
                <w:rFonts w:asciiTheme="minorEastAsia" w:eastAsiaTheme="minorEastAsia" w:hAnsiTheme="minorEastAsia" w:hint="eastAsia"/>
                <w:szCs w:val="21"/>
                <w:vertAlign w:val="subscript"/>
              </w:rPr>
              <w:t>pp</w:t>
            </w:r>
            <w:r w:rsidRPr="004D0F74">
              <w:rPr>
                <w:rFonts w:asciiTheme="minorEastAsia" w:eastAsiaTheme="minorEastAsia" w:hAnsiTheme="minorEastAsia" w:hint="eastAsia"/>
                <w:szCs w:val="21"/>
              </w:rPr>
              <w:t>），100MHz(在50欧下10V</w:t>
            </w:r>
            <w:r w:rsidRPr="00973D0C">
              <w:rPr>
                <w:rFonts w:asciiTheme="minorEastAsia" w:eastAsiaTheme="minorEastAsia" w:hAnsiTheme="minorEastAsia" w:hint="eastAsia"/>
                <w:szCs w:val="21"/>
                <w:vertAlign w:val="subscript"/>
              </w:rPr>
              <w:t>pp</w:t>
            </w:r>
            <w:r w:rsidRPr="004D0F74">
              <w:rPr>
                <w:rFonts w:asciiTheme="minorEastAsia" w:eastAsiaTheme="minorEastAsia" w:hAnsiTheme="minorEastAsia" w:hint="eastAsia"/>
                <w:szCs w:val="21"/>
              </w:rPr>
              <w:t>)</w:t>
            </w:r>
            <w:r>
              <w:rPr>
                <w:rFonts w:asciiTheme="minorEastAsia" w:eastAsiaTheme="minorEastAsia" w:hAnsiTheme="minorEastAsia" w:hint="eastAsia"/>
                <w:szCs w:val="21"/>
              </w:rPr>
              <w:t>；</w:t>
            </w:r>
          </w:p>
          <w:p w:rsidR="004D0F74" w:rsidRPr="004D0F74" w:rsidRDefault="008B0DB9" w:rsidP="004D0F74">
            <w:pPr>
              <w:spacing w:after="60" w:line="360" w:lineRule="auto"/>
              <w:jc w:val="left"/>
              <w:rPr>
                <w:rFonts w:asciiTheme="minorEastAsia" w:eastAsiaTheme="minorEastAsia" w:hAnsiTheme="minorEastAsia"/>
                <w:szCs w:val="21"/>
              </w:rPr>
            </w:pPr>
            <w:r>
              <w:rPr>
                <w:rFonts w:asciiTheme="minorEastAsia" w:eastAsiaTheme="minorEastAsia" w:hAnsiTheme="minorEastAsia"/>
                <w:szCs w:val="21"/>
              </w:rPr>
              <w:t>h</w:t>
            </w:r>
            <w:r>
              <w:rPr>
                <w:rFonts w:asciiTheme="minorEastAsia" w:eastAsiaTheme="minorEastAsia" w:hAnsiTheme="minorEastAsia" w:hint="eastAsia"/>
                <w:szCs w:val="21"/>
              </w:rPr>
              <w:t>）</w:t>
            </w:r>
            <w:r w:rsidR="004D0F74" w:rsidRPr="004D0F74">
              <w:rPr>
                <w:rFonts w:asciiTheme="minorEastAsia" w:eastAsiaTheme="minorEastAsia" w:hAnsiTheme="minorEastAsia" w:hint="eastAsia"/>
                <w:szCs w:val="21"/>
              </w:rPr>
              <w:t>模拟输出采样率：每个通道下1.25GSa/s</w:t>
            </w:r>
            <w:r w:rsidR="004D0F74">
              <w:rPr>
                <w:rFonts w:asciiTheme="minorEastAsia" w:eastAsiaTheme="minorEastAsia" w:hAnsiTheme="minorEastAsia" w:hint="eastAsia"/>
                <w:szCs w:val="21"/>
              </w:rPr>
              <w:t>；</w:t>
            </w:r>
          </w:p>
          <w:p w:rsidR="004077BD" w:rsidRPr="004D0F74" w:rsidRDefault="008B0DB9" w:rsidP="004D0F74">
            <w:pPr>
              <w:spacing w:after="60" w:line="360" w:lineRule="auto"/>
              <w:jc w:val="left"/>
              <w:rPr>
                <w:rFonts w:asciiTheme="minorHAnsi" w:eastAsia="FangSong" w:hAnsiTheme="minorHAnsi"/>
                <w:color w:val="000000" w:themeColor="text1"/>
                <w:szCs w:val="21"/>
              </w:rPr>
            </w:pPr>
            <w:r>
              <w:rPr>
                <w:rFonts w:asciiTheme="minorEastAsia" w:eastAsiaTheme="minorEastAsia" w:hAnsiTheme="minorEastAsia"/>
                <w:szCs w:val="21"/>
              </w:rPr>
              <w:t>i</w:t>
            </w:r>
            <w:r>
              <w:rPr>
                <w:rFonts w:asciiTheme="minorEastAsia" w:eastAsiaTheme="minorEastAsia" w:hAnsiTheme="minorEastAsia" w:hint="eastAsia"/>
                <w:szCs w:val="21"/>
              </w:rPr>
              <w:t>）</w:t>
            </w:r>
            <w:r w:rsidR="004D0F74" w:rsidRPr="004D0F74">
              <w:rPr>
                <w:rFonts w:asciiTheme="minorEastAsia" w:eastAsiaTheme="minorEastAsia" w:hAnsiTheme="minorEastAsia" w:hint="eastAsia"/>
                <w:szCs w:val="21"/>
              </w:rPr>
              <w:t>模拟输出分辨率：16位</w:t>
            </w:r>
            <w:r w:rsidR="004D0F74">
              <w:rPr>
                <w:rFonts w:asciiTheme="minorEastAsia" w:eastAsiaTheme="minorEastAsia" w:hAnsiTheme="minorEastAsia" w:hint="eastAsia"/>
                <w:szCs w:val="21"/>
              </w:rPr>
              <w:t>。</w:t>
            </w:r>
          </w:p>
        </w:tc>
      </w:tr>
      <w:tr w:rsidR="004D0F74" w:rsidTr="00835571">
        <w:trPr>
          <w:trHeight w:val="170"/>
          <w:jc w:val="center"/>
        </w:trPr>
        <w:tc>
          <w:tcPr>
            <w:tcW w:w="900" w:type="dxa"/>
            <w:vAlign w:val="center"/>
          </w:tcPr>
          <w:p w:rsidR="004D0F74" w:rsidRDefault="004D0F74">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80" w:type="dxa"/>
            <w:vAlign w:val="center"/>
          </w:tcPr>
          <w:p w:rsidR="004D0F74" w:rsidRPr="004D0F74" w:rsidRDefault="004D0F74" w:rsidP="004D0F74">
            <w:pPr>
              <w:spacing w:after="60" w:line="360" w:lineRule="auto"/>
              <w:jc w:val="center"/>
              <w:rPr>
                <w:rFonts w:asciiTheme="minorEastAsia" w:eastAsiaTheme="minorEastAsia" w:hAnsiTheme="minorEastAsia"/>
                <w:b/>
                <w:szCs w:val="21"/>
              </w:rPr>
            </w:pPr>
            <w:r w:rsidRPr="004D0F74">
              <w:rPr>
                <w:rFonts w:asciiTheme="minorEastAsia" w:eastAsiaTheme="minorEastAsia" w:hAnsiTheme="minorEastAsia" w:hint="eastAsia"/>
                <w:b/>
                <w:szCs w:val="21"/>
              </w:rPr>
              <w:t>光谱仪</w:t>
            </w:r>
          </w:p>
        </w:tc>
        <w:tc>
          <w:tcPr>
            <w:tcW w:w="6737" w:type="dxa"/>
          </w:tcPr>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第一套</w:t>
            </w:r>
          </w:p>
          <w:p w:rsidR="00835571" w:rsidRPr="00835571" w:rsidRDefault="008B0DB9"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835571" w:rsidRPr="00835571">
              <w:rPr>
                <w:rFonts w:asciiTheme="minorEastAsia" w:eastAsiaTheme="minorEastAsia" w:hAnsiTheme="minorEastAsia"/>
                <w:szCs w:val="21"/>
              </w:rPr>
              <w:t>a)</w:t>
            </w:r>
            <w:r w:rsidR="00835571" w:rsidRPr="00835571">
              <w:rPr>
                <w:rFonts w:asciiTheme="minorEastAsia" w:eastAsiaTheme="minorEastAsia" w:hAnsiTheme="minorEastAsia" w:hint="eastAsia"/>
                <w:szCs w:val="21"/>
              </w:rPr>
              <w:t>每个通道像素：</w:t>
            </w:r>
            <w:r w:rsidR="003D26B4">
              <w:rPr>
                <w:rFonts w:asciiTheme="minorEastAsia" w:eastAsiaTheme="minorEastAsia" w:hAnsiTheme="minorEastAsia" w:hint="eastAsia"/>
                <w:szCs w:val="21"/>
              </w:rPr>
              <w:t>≥</w:t>
            </w:r>
            <w:r w:rsidR="00835571" w:rsidRPr="00835571">
              <w:rPr>
                <w:rFonts w:asciiTheme="minorEastAsia" w:eastAsiaTheme="minorEastAsia" w:hAnsiTheme="minorEastAsia"/>
                <w:szCs w:val="21"/>
              </w:rPr>
              <w:t>3648</w:t>
            </w:r>
            <w:r w:rsidR="00835571" w:rsidRPr="00835571">
              <w:rPr>
                <w:rFonts w:asciiTheme="minorEastAsia" w:eastAsiaTheme="minorEastAsia" w:hAnsiTheme="minorEastAsia" w:hint="eastAsia"/>
                <w:szCs w:val="21"/>
              </w:rPr>
              <w:t>像素</w:t>
            </w:r>
            <w:r w:rsidR="00835571">
              <w:rPr>
                <w:rFonts w:asciiTheme="minorEastAsia" w:eastAsiaTheme="minorEastAsia" w:hAnsiTheme="minorEastAsia" w:hint="eastAsia"/>
                <w:szCs w:val="21"/>
              </w:rPr>
              <w:t>；</w:t>
            </w:r>
          </w:p>
          <w:p w:rsidR="00835571" w:rsidRPr="00835571" w:rsidRDefault="008B0DB9"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835571" w:rsidRPr="00835571">
              <w:rPr>
                <w:rFonts w:asciiTheme="minorEastAsia" w:eastAsiaTheme="minorEastAsia" w:hAnsiTheme="minorEastAsia"/>
                <w:szCs w:val="21"/>
              </w:rPr>
              <w:t>b)</w:t>
            </w:r>
            <w:r w:rsidR="00835571" w:rsidRPr="00835571">
              <w:rPr>
                <w:rFonts w:asciiTheme="minorEastAsia" w:eastAsiaTheme="minorEastAsia" w:hAnsiTheme="minorEastAsia" w:hint="eastAsia"/>
                <w:szCs w:val="21"/>
              </w:rPr>
              <w:t>检测范围和对应的光学分辨率：</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在</w:t>
            </w:r>
            <w:r w:rsidRPr="00835571">
              <w:rPr>
                <w:rFonts w:asciiTheme="minorEastAsia" w:eastAsiaTheme="minorEastAsia" w:hAnsiTheme="minorEastAsia"/>
                <w:szCs w:val="21"/>
              </w:rPr>
              <w:t>230nm-365nm</w:t>
            </w:r>
            <w:r w:rsidRPr="00835571">
              <w:rPr>
                <w:rFonts w:asciiTheme="minorEastAsia" w:eastAsiaTheme="minorEastAsia" w:hAnsiTheme="minorEastAsia" w:hint="eastAsia"/>
                <w:szCs w:val="21"/>
              </w:rPr>
              <w:t>检测范围分辨率达到</w:t>
            </w:r>
            <w:r w:rsidRPr="00835571">
              <w:rPr>
                <w:rFonts w:asciiTheme="minorEastAsia" w:eastAsiaTheme="minorEastAsia" w:hAnsiTheme="minorEastAsia"/>
                <w:szCs w:val="21"/>
              </w:rPr>
              <w:t>0.09nm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c) </w:t>
            </w:r>
            <w:r w:rsidRPr="00835571">
              <w:rPr>
                <w:rFonts w:asciiTheme="minorEastAsia" w:eastAsiaTheme="minorEastAsia" w:hAnsiTheme="minorEastAsia" w:hint="eastAsia"/>
                <w:szCs w:val="21"/>
              </w:rPr>
              <w:t>狭缝：≤</w:t>
            </w:r>
            <w:r w:rsidRPr="00835571">
              <w:rPr>
                <w:rFonts w:asciiTheme="minorEastAsia" w:eastAsiaTheme="minorEastAsia" w:hAnsiTheme="minorEastAsia"/>
                <w:szCs w:val="21"/>
              </w:rPr>
              <w:t>5um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d) </w:t>
            </w:r>
            <w:r w:rsidRPr="00835571">
              <w:rPr>
                <w:rFonts w:asciiTheme="minorEastAsia" w:eastAsiaTheme="minorEastAsia" w:hAnsiTheme="minorEastAsia" w:hint="eastAsia"/>
                <w:szCs w:val="21"/>
              </w:rPr>
              <w:t>最小积分时间：≤</w:t>
            </w:r>
            <w:r w:rsidRPr="00835571">
              <w:rPr>
                <w:rFonts w:asciiTheme="minorEastAsia" w:eastAsiaTheme="minorEastAsia" w:hAnsiTheme="minorEastAsia"/>
                <w:szCs w:val="21"/>
              </w:rPr>
              <w:t>3.8ms</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e) </w:t>
            </w:r>
            <w:r w:rsidRPr="00835571">
              <w:rPr>
                <w:rFonts w:asciiTheme="minorEastAsia" w:eastAsiaTheme="minorEastAsia" w:hAnsiTheme="minorEastAsia" w:hint="eastAsia"/>
                <w:szCs w:val="21"/>
              </w:rPr>
              <w:t>信噪比：</w:t>
            </w:r>
            <w:r w:rsidRPr="00835571">
              <w:rPr>
                <w:rFonts w:asciiTheme="minorEastAsia" w:eastAsiaTheme="minorEastAsia" w:hAnsiTheme="minorEastAsia"/>
                <w:szCs w:val="21"/>
              </w:rPr>
              <w:t>300</w:t>
            </w: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1</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f) </w:t>
            </w:r>
            <w:r w:rsidRPr="00835571">
              <w:rPr>
                <w:rFonts w:asciiTheme="minorEastAsia" w:eastAsiaTheme="minorEastAsia" w:hAnsiTheme="minorEastAsia" w:hint="eastAsia"/>
                <w:szCs w:val="21"/>
              </w:rPr>
              <w:t>光路设计：非对称交叉式</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第二套</w:t>
            </w:r>
          </w:p>
          <w:p w:rsidR="00835571" w:rsidRPr="00835571" w:rsidRDefault="008B0DB9"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835571" w:rsidRPr="00835571">
              <w:rPr>
                <w:rFonts w:asciiTheme="minorEastAsia" w:eastAsiaTheme="minorEastAsia" w:hAnsiTheme="minorEastAsia"/>
                <w:szCs w:val="21"/>
              </w:rPr>
              <w:t>a)</w:t>
            </w:r>
            <w:r w:rsidR="00835571" w:rsidRPr="00835571">
              <w:rPr>
                <w:rFonts w:asciiTheme="minorEastAsia" w:eastAsiaTheme="minorEastAsia" w:hAnsiTheme="minorEastAsia" w:hint="eastAsia"/>
                <w:szCs w:val="21"/>
              </w:rPr>
              <w:t>每个通道像素：</w:t>
            </w:r>
            <w:r w:rsidR="003D26B4">
              <w:rPr>
                <w:rFonts w:asciiTheme="minorEastAsia" w:eastAsiaTheme="minorEastAsia" w:hAnsiTheme="minorEastAsia" w:hint="eastAsia"/>
                <w:szCs w:val="21"/>
              </w:rPr>
              <w:t>≥</w:t>
            </w:r>
            <w:r w:rsidR="00835571" w:rsidRPr="00835571">
              <w:rPr>
                <w:rFonts w:asciiTheme="minorEastAsia" w:eastAsiaTheme="minorEastAsia" w:hAnsiTheme="minorEastAsia"/>
                <w:szCs w:val="21"/>
              </w:rPr>
              <w:t>3648</w:t>
            </w:r>
            <w:r w:rsidR="00835571" w:rsidRPr="00835571">
              <w:rPr>
                <w:rFonts w:asciiTheme="minorEastAsia" w:eastAsiaTheme="minorEastAsia" w:hAnsiTheme="minorEastAsia" w:hint="eastAsia"/>
                <w:szCs w:val="21"/>
              </w:rPr>
              <w:t>像素</w:t>
            </w:r>
            <w:r w:rsidR="00835571">
              <w:rPr>
                <w:rFonts w:asciiTheme="minorEastAsia" w:eastAsiaTheme="minorEastAsia" w:hAnsiTheme="minorEastAsia" w:hint="eastAsia"/>
                <w:szCs w:val="21"/>
              </w:rPr>
              <w:t>；</w:t>
            </w:r>
          </w:p>
          <w:p w:rsidR="00835571" w:rsidRPr="00835571" w:rsidRDefault="008B0DB9"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835571" w:rsidRPr="00835571">
              <w:rPr>
                <w:rFonts w:asciiTheme="minorEastAsia" w:eastAsiaTheme="minorEastAsia" w:hAnsiTheme="minorEastAsia"/>
                <w:szCs w:val="21"/>
              </w:rPr>
              <w:t>b)</w:t>
            </w:r>
            <w:r w:rsidR="00835571" w:rsidRPr="00835571">
              <w:rPr>
                <w:rFonts w:asciiTheme="minorEastAsia" w:eastAsiaTheme="minorEastAsia" w:hAnsiTheme="minorEastAsia" w:hint="eastAsia"/>
                <w:szCs w:val="21"/>
              </w:rPr>
              <w:t>检测范围和对应的光学分辨率：</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在</w:t>
            </w:r>
            <w:r w:rsidRPr="00835571">
              <w:rPr>
                <w:rFonts w:asciiTheme="minorEastAsia" w:eastAsiaTheme="minorEastAsia" w:hAnsiTheme="minorEastAsia"/>
                <w:szCs w:val="21"/>
              </w:rPr>
              <w:t>362nm-487nm</w:t>
            </w:r>
            <w:r w:rsidRPr="00835571">
              <w:rPr>
                <w:rFonts w:asciiTheme="minorEastAsia" w:eastAsiaTheme="minorEastAsia" w:hAnsiTheme="minorEastAsia" w:hint="eastAsia"/>
                <w:szCs w:val="21"/>
              </w:rPr>
              <w:t>检测范围分辨率达到</w:t>
            </w:r>
            <w:r w:rsidRPr="00835571">
              <w:rPr>
                <w:rFonts w:asciiTheme="minorEastAsia" w:eastAsiaTheme="minorEastAsia" w:hAnsiTheme="minorEastAsia"/>
                <w:szCs w:val="21"/>
              </w:rPr>
              <w:t>0.09nm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c)</w:t>
            </w:r>
            <w:r w:rsidRPr="00835571">
              <w:rPr>
                <w:rFonts w:asciiTheme="minorEastAsia" w:eastAsiaTheme="minorEastAsia" w:hAnsiTheme="minorEastAsia" w:hint="eastAsia"/>
                <w:szCs w:val="21"/>
              </w:rPr>
              <w:t>狭缝：≤</w:t>
            </w:r>
            <w:r w:rsidRPr="00835571">
              <w:rPr>
                <w:rFonts w:asciiTheme="minorEastAsia" w:eastAsiaTheme="minorEastAsia" w:hAnsiTheme="minorEastAsia"/>
                <w:szCs w:val="21"/>
              </w:rPr>
              <w:t>5um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d)</w:t>
            </w:r>
            <w:r w:rsidRPr="00835571">
              <w:rPr>
                <w:rFonts w:asciiTheme="minorEastAsia" w:eastAsiaTheme="minorEastAsia" w:hAnsiTheme="minorEastAsia" w:hint="eastAsia"/>
                <w:szCs w:val="21"/>
              </w:rPr>
              <w:t>最小积分时间：≤</w:t>
            </w:r>
            <w:r w:rsidRPr="00835571">
              <w:rPr>
                <w:rFonts w:asciiTheme="minorEastAsia" w:eastAsiaTheme="minorEastAsia" w:hAnsiTheme="minorEastAsia"/>
                <w:szCs w:val="21"/>
              </w:rPr>
              <w:t>3.8ms</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e)</w:t>
            </w:r>
            <w:r w:rsidRPr="00835571">
              <w:rPr>
                <w:rFonts w:asciiTheme="minorEastAsia" w:eastAsiaTheme="minorEastAsia" w:hAnsiTheme="minorEastAsia" w:hint="eastAsia"/>
                <w:szCs w:val="21"/>
              </w:rPr>
              <w:t>信噪比：</w:t>
            </w:r>
            <w:r w:rsidRPr="00835571">
              <w:rPr>
                <w:rFonts w:asciiTheme="minorEastAsia" w:eastAsiaTheme="minorEastAsia" w:hAnsiTheme="minorEastAsia"/>
                <w:szCs w:val="21"/>
              </w:rPr>
              <w:t>300</w:t>
            </w: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1</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lastRenderedPageBreak/>
              <w:t>f)</w:t>
            </w:r>
            <w:r w:rsidRPr="00835571">
              <w:rPr>
                <w:rFonts w:asciiTheme="minorEastAsia" w:eastAsiaTheme="minorEastAsia" w:hAnsiTheme="minorEastAsia" w:hint="eastAsia"/>
                <w:szCs w:val="21"/>
              </w:rPr>
              <w:t>光路设计：非对称交叉式</w:t>
            </w:r>
            <w:r>
              <w:rPr>
                <w:rFonts w:asciiTheme="minorEastAsia" w:eastAsiaTheme="minorEastAsia" w:hAnsiTheme="minorEastAsia" w:hint="eastAsia"/>
                <w:szCs w:val="21"/>
              </w:rPr>
              <w:t>；</w:t>
            </w:r>
          </w:p>
          <w:p w:rsidR="00BB55A7" w:rsidRPr="00835571" w:rsidRDefault="00BB55A7"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第三套</w:t>
            </w:r>
          </w:p>
          <w:p w:rsidR="00BB55A7"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BB55A7" w:rsidRPr="00835571">
              <w:rPr>
                <w:rFonts w:asciiTheme="minorEastAsia" w:eastAsiaTheme="minorEastAsia" w:hAnsiTheme="minorEastAsia"/>
                <w:szCs w:val="21"/>
              </w:rPr>
              <w:t>a)</w:t>
            </w:r>
            <w:r w:rsidR="00BB55A7" w:rsidRPr="00835571">
              <w:rPr>
                <w:rFonts w:asciiTheme="minorEastAsia" w:eastAsiaTheme="minorEastAsia" w:hAnsiTheme="minorEastAsia" w:hint="eastAsia"/>
                <w:szCs w:val="21"/>
              </w:rPr>
              <w:t>每个通道像素：</w:t>
            </w:r>
            <w:r w:rsidR="0078287E">
              <w:rPr>
                <w:rFonts w:asciiTheme="minorEastAsia" w:eastAsiaTheme="minorEastAsia" w:hAnsiTheme="minorEastAsia" w:hint="eastAsia"/>
                <w:szCs w:val="21"/>
              </w:rPr>
              <w:t>≥</w:t>
            </w:r>
            <w:r w:rsidR="00BB55A7" w:rsidRPr="00835571">
              <w:rPr>
                <w:rFonts w:asciiTheme="minorEastAsia" w:eastAsiaTheme="minorEastAsia" w:hAnsiTheme="minorEastAsia"/>
                <w:szCs w:val="21"/>
              </w:rPr>
              <w:t>3648</w:t>
            </w:r>
            <w:r w:rsidR="00BB55A7" w:rsidRPr="00835571">
              <w:rPr>
                <w:rFonts w:asciiTheme="minorEastAsia" w:eastAsiaTheme="minorEastAsia" w:hAnsiTheme="minorEastAsia" w:hint="eastAsia"/>
                <w:szCs w:val="21"/>
              </w:rPr>
              <w:t>像素</w:t>
            </w:r>
            <w:r>
              <w:rPr>
                <w:rFonts w:asciiTheme="minorEastAsia" w:eastAsiaTheme="minorEastAsia" w:hAnsiTheme="minorEastAsia" w:hint="eastAsia"/>
                <w:szCs w:val="21"/>
              </w:rPr>
              <w:t>；</w:t>
            </w:r>
          </w:p>
          <w:p w:rsidR="00BB55A7"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BB55A7" w:rsidRPr="00835571">
              <w:rPr>
                <w:rFonts w:asciiTheme="minorEastAsia" w:eastAsiaTheme="minorEastAsia" w:hAnsiTheme="minorEastAsia"/>
                <w:szCs w:val="21"/>
              </w:rPr>
              <w:t>b)</w:t>
            </w:r>
            <w:r w:rsidR="00BB55A7" w:rsidRPr="00835571">
              <w:rPr>
                <w:rFonts w:asciiTheme="minorEastAsia" w:eastAsiaTheme="minorEastAsia" w:hAnsiTheme="minorEastAsia" w:hint="eastAsia"/>
                <w:szCs w:val="21"/>
              </w:rPr>
              <w:t>检测范围和对应的光学分辨率：</w:t>
            </w:r>
          </w:p>
          <w:p w:rsidR="00BB55A7" w:rsidRPr="00835571" w:rsidRDefault="00BB55A7"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在</w:t>
            </w:r>
            <w:r w:rsidRPr="00835571">
              <w:rPr>
                <w:rFonts w:asciiTheme="minorEastAsia" w:eastAsiaTheme="minorEastAsia" w:hAnsiTheme="minorEastAsia"/>
                <w:szCs w:val="21"/>
              </w:rPr>
              <w:t>485nm-675nm</w:t>
            </w:r>
            <w:r w:rsidRPr="00835571">
              <w:rPr>
                <w:rFonts w:asciiTheme="minorEastAsia" w:eastAsiaTheme="minorEastAsia" w:hAnsiTheme="minorEastAsia" w:hint="eastAsia"/>
                <w:szCs w:val="21"/>
              </w:rPr>
              <w:t>检测范围分辨率达到</w:t>
            </w:r>
            <w:r w:rsidRPr="00835571">
              <w:rPr>
                <w:rFonts w:asciiTheme="minorEastAsia" w:eastAsiaTheme="minorEastAsia" w:hAnsiTheme="minorEastAsia"/>
                <w:szCs w:val="21"/>
              </w:rPr>
              <w:t>0.12nm</w:t>
            </w:r>
            <w:r w:rsidR="00835571">
              <w:rPr>
                <w:rFonts w:asciiTheme="minorEastAsia" w:eastAsiaTheme="minorEastAsia" w:hAnsiTheme="minorEastAsia" w:hint="eastAsia"/>
                <w:szCs w:val="21"/>
              </w:rPr>
              <w:t>；</w:t>
            </w:r>
          </w:p>
          <w:p w:rsidR="00BB55A7" w:rsidRPr="00835571" w:rsidRDefault="00BB55A7"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c)</w:t>
            </w:r>
            <w:r w:rsidRPr="00835571">
              <w:rPr>
                <w:rFonts w:asciiTheme="minorEastAsia" w:eastAsiaTheme="minorEastAsia" w:hAnsiTheme="minorEastAsia" w:hint="eastAsia"/>
                <w:szCs w:val="21"/>
              </w:rPr>
              <w:t>狭缝：≤</w:t>
            </w:r>
            <w:r w:rsidRPr="00835571">
              <w:rPr>
                <w:rFonts w:asciiTheme="minorEastAsia" w:eastAsiaTheme="minorEastAsia" w:hAnsiTheme="minorEastAsia"/>
                <w:szCs w:val="21"/>
              </w:rPr>
              <w:t>5um</w:t>
            </w:r>
            <w:r w:rsidR="00835571">
              <w:rPr>
                <w:rFonts w:asciiTheme="minorEastAsia" w:eastAsiaTheme="minorEastAsia" w:hAnsiTheme="minorEastAsia" w:hint="eastAsia"/>
                <w:szCs w:val="21"/>
              </w:rPr>
              <w:t>；</w:t>
            </w:r>
          </w:p>
          <w:p w:rsidR="00BB55A7" w:rsidRPr="00835571" w:rsidRDefault="00BB55A7"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d)</w:t>
            </w:r>
            <w:r w:rsidRPr="00835571">
              <w:rPr>
                <w:rFonts w:asciiTheme="minorEastAsia" w:eastAsiaTheme="minorEastAsia" w:hAnsiTheme="minorEastAsia" w:hint="eastAsia"/>
                <w:szCs w:val="21"/>
              </w:rPr>
              <w:t>最小积分时间：≤</w:t>
            </w:r>
            <w:r w:rsidRPr="00835571">
              <w:rPr>
                <w:rFonts w:asciiTheme="minorEastAsia" w:eastAsiaTheme="minorEastAsia" w:hAnsiTheme="minorEastAsia"/>
                <w:szCs w:val="21"/>
              </w:rPr>
              <w:t>3.8ms</w:t>
            </w:r>
            <w:r w:rsidR="00835571">
              <w:rPr>
                <w:rFonts w:asciiTheme="minorEastAsia" w:eastAsiaTheme="minorEastAsia" w:hAnsiTheme="minorEastAsia" w:hint="eastAsia"/>
                <w:szCs w:val="21"/>
              </w:rPr>
              <w:t>；</w:t>
            </w:r>
          </w:p>
          <w:p w:rsidR="00BB55A7" w:rsidRPr="00835571" w:rsidRDefault="00BB55A7"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e)</w:t>
            </w:r>
            <w:r w:rsidRPr="00835571">
              <w:rPr>
                <w:rFonts w:asciiTheme="minorEastAsia" w:eastAsiaTheme="minorEastAsia" w:hAnsiTheme="minorEastAsia" w:hint="eastAsia"/>
                <w:szCs w:val="21"/>
              </w:rPr>
              <w:t>信噪比：</w:t>
            </w:r>
            <w:r w:rsidRPr="00835571">
              <w:rPr>
                <w:rFonts w:asciiTheme="minorEastAsia" w:eastAsiaTheme="minorEastAsia" w:hAnsiTheme="minorEastAsia"/>
                <w:szCs w:val="21"/>
              </w:rPr>
              <w:t>300</w:t>
            </w: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1</w:t>
            </w:r>
            <w:r w:rsidR="00835571">
              <w:rPr>
                <w:rFonts w:asciiTheme="minorEastAsia" w:eastAsiaTheme="minorEastAsia" w:hAnsiTheme="minorEastAsia" w:hint="eastAsia"/>
                <w:szCs w:val="21"/>
              </w:rPr>
              <w:t>；</w:t>
            </w:r>
          </w:p>
          <w:p w:rsidR="00BB55A7" w:rsidRPr="00835571" w:rsidRDefault="00BB55A7" w:rsidP="00BB55A7">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f)</w:t>
            </w:r>
            <w:r w:rsidRPr="00835571">
              <w:rPr>
                <w:rFonts w:asciiTheme="minorEastAsia" w:eastAsiaTheme="minorEastAsia" w:hAnsiTheme="minorEastAsia" w:hint="eastAsia"/>
                <w:szCs w:val="21"/>
              </w:rPr>
              <w:t>光路设计：非对称交叉式</w:t>
            </w:r>
            <w:r w:rsidR="00835571">
              <w:rPr>
                <w:rFonts w:asciiTheme="minorEastAsia" w:eastAsiaTheme="minorEastAsia" w:hAnsiTheme="minorEastAsia" w:hint="eastAsia"/>
                <w:szCs w:val="21"/>
              </w:rPr>
              <w:t>；</w:t>
            </w:r>
          </w:p>
          <w:p w:rsidR="00BB55A7" w:rsidRPr="00BB55A7" w:rsidRDefault="00BB55A7" w:rsidP="00BB55A7">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hint="eastAsia"/>
                <w:szCs w:val="21"/>
              </w:rPr>
              <w:t>配件：</w:t>
            </w:r>
          </w:p>
          <w:p w:rsidR="00BB55A7" w:rsidRPr="00BB55A7" w:rsidRDefault="00BB55A7" w:rsidP="00BB55A7">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szCs w:val="21"/>
              </w:rPr>
              <w:t>1. 600um</w:t>
            </w:r>
            <w:r w:rsidRPr="00BB55A7">
              <w:rPr>
                <w:rFonts w:asciiTheme="minorEastAsia" w:eastAsiaTheme="minorEastAsia" w:hAnsiTheme="minorEastAsia" w:hint="eastAsia"/>
                <w:szCs w:val="21"/>
              </w:rPr>
              <w:t>芯径</w:t>
            </w:r>
            <w:r w:rsidRPr="00BB55A7">
              <w:rPr>
                <w:rFonts w:asciiTheme="minorEastAsia" w:eastAsiaTheme="minorEastAsia" w:hAnsiTheme="minorEastAsia"/>
                <w:szCs w:val="21"/>
              </w:rPr>
              <w:t>2</w:t>
            </w:r>
            <w:r w:rsidRPr="00BB55A7">
              <w:rPr>
                <w:rFonts w:asciiTheme="minorEastAsia" w:eastAsiaTheme="minorEastAsia" w:hAnsiTheme="minorEastAsia" w:hint="eastAsia"/>
                <w:szCs w:val="21"/>
              </w:rPr>
              <w:t>米长光纤</w:t>
            </w:r>
            <w:r w:rsidRPr="00BB55A7">
              <w:rPr>
                <w:rFonts w:asciiTheme="minorEastAsia" w:eastAsiaTheme="minorEastAsia" w:hAnsiTheme="minorEastAsia"/>
                <w:szCs w:val="21"/>
              </w:rPr>
              <w:t>4</w:t>
            </w:r>
            <w:r w:rsidRPr="00BB55A7">
              <w:rPr>
                <w:rFonts w:asciiTheme="minorEastAsia" w:eastAsiaTheme="minorEastAsia" w:hAnsiTheme="minorEastAsia" w:hint="eastAsia"/>
                <w:szCs w:val="21"/>
              </w:rPr>
              <w:t>根</w:t>
            </w:r>
            <w:r w:rsidR="00835571">
              <w:rPr>
                <w:rFonts w:asciiTheme="minorEastAsia" w:eastAsiaTheme="minorEastAsia" w:hAnsiTheme="minorEastAsia" w:hint="eastAsia"/>
                <w:szCs w:val="21"/>
              </w:rPr>
              <w:t>；</w:t>
            </w:r>
          </w:p>
          <w:p w:rsidR="00BB55A7" w:rsidRPr="00BB55A7" w:rsidRDefault="00BB55A7" w:rsidP="00BB55A7">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szCs w:val="21"/>
              </w:rPr>
              <w:t xml:space="preserve">2. </w:t>
            </w:r>
            <w:r w:rsidRPr="00BB55A7">
              <w:rPr>
                <w:rFonts w:asciiTheme="minorEastAsia" w:eastAsiaTheme="minorEastAsia" w:hAnsiTheme="minorEastAsia" w:hint="eastAsia"/>
                <w:szCs w:val="21"/>
              </w:rPr>
              <w:t>带有光谱扩散材料的余弦校正器</w:t>
            </w:r>
            <w:r w:rsidRPr="00BB55A7">
              <w:rPr>
                <w:rFonts w:asciiTheme="minorEastAsia" w:eastAsiaTheme="minorEastAsia" w:hAnsiTheme="minorEastAsia"/>
                <w:szCs w:val="21"/>
              </w:rPr>
              <w:t>4</w:t>
            </w:r>
            <w:r w:rsidRPr="00BB55A7">
              <w:rPr>
                <w:rFonts w:asciiTheme="minorEastAsia" w:eastAsiaTheme="minorEastAsia" w:hAnsiTheme="minorEastAsia" w:hint="eastAsia"/>
                <w:szCs w:val="21"/>
              </w:rPr>
              <w:t>个</w:t>
            </w:r>
            <w:r w:rsidR="00835571">
              <w:rPr>
                <w:rFonts w:asciiTheme="minorEastAsia" w:eastAsiaTheme="minorEastAsia" w:hAnsiTheme="minorEastAsia" w:hint="eastAsia"/>
                <w:szCs w:val="21"/>
              </w:rPr>
              <w:t>；</w:t>
            </w:r>
          </w:p>
          <w:p w:rsidR="00BB55A7" w:rsidRPr="00BB55A7" w:rsidRDefault="00BB55A7" w:rsidP="00BB55A7">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szCs w:val="21"/>
              </w:rPr>
              <w:t xml:space="preserve">3. </w:t>
            </w:r>
            <w:r w:rsidRPr="00BB55A7">
              <w:rPr>
                <w:rFonts w:asciiTheme="minorEastAsia" w:eastAsiaTheme="minorEastAsia" w:hAnsiTheme="minorEastAsia" w:hint="eastAsia"/>
                <w:szCs w:val="21"/>
              </w:rPr>
              <w:t>用于显微镜和望远镜的</w:t>
            </w:r>
            <w:r w:rsidRPr="00BB55A7">
              <w:rPr>
                <w:rFonts w:asciiTheme="minorEastAsia" w:eastAsiaTheme="minorEastAsia" w:hAnsiTheme="minorEastAsia"/>
                <w:szCs w:val="21"/>
              </w:rPr>
              <w:t>SMA C-mount</w:t>
            </w:r>
            <w:r w:rsidRPr="00BB55A7">
              <w:rPr>
                <w:rFonts w:asciiTheme="minorEastAsia" w:eastAsiaTheme="minorEastAsia" w:hAnsiTheme="minorEastAsia" w:hint="eastAsia"/>
                <w:szCs w:val="21"/>
              </w:rPr>
              <w:t>适配器</w:t>
            </w:r>
            <w:r w:rsidRPr="00BB55A7">
              <w:rPr>
                <w:rFonts w:asciiTheme="minorEastAsia" w:eastAsiaTheme="minorEastAsia" w:hAnsiTheme="minorEastAsia"/>
                <w:szCs w:val="21"/>
              </w:rPr>
              <w:t>1</w:t>
            </w:r>
            <w:r w:rsidRPr="00BB55A7">
              <w:rPr>
                <w:rFonts w:asciiTheme="minorEastAsia" w:eastAsiaTheme="minorEastAsia" w:hAnsiTheme="minorEastAsia" w:hint="eastAsia"/>
                <w:szCs w:val="21"/>
              </w:rPr>
              <w:t>个</w:t>
            </w:r>
            <w:r w:rsidR="00835571">
              <w:rPr>
                <w:rFonts w:asciiTheme="minorEastAsia" w:eastAsiaTheme="minorEastAsia" w:hAnsiTheme="minorEastAsia" w:hint="eastAsia"/>
                <w:szCs w:val="21"/>
              </w:rPr>
              <w:t>；</w:t>
            </w:r>
          </w:p>
          <w:p w:rsidR="00BB55A7" w:rsidRPr="00BB55A7" w:rsidRDefault="00BB55A7" w:rsidP="00BB55A7">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szCs w:val="21"/>
              </w:rPr>
              <w:t xml:space="preserve">4. </w:t>
            </w:r>
            <w:r w:rsidRPr="00BB55A7">
              <w:rPr>
                <w:rFonts w:asciiTheme="minorEastAsia" w:eastAsiaTheme="minorEastAsia" w:hAnsiTheme="minorEastAsia" w:hint="eastAsia"/>
                <w:szCs w:val="21"/>
              </w:rPr>
              <w:t>积分球</w:t>
            </w:r>
            <w:r w:rsidRPr="00BB55A7">
              <w:rPr>
                <w:rFonts w:asciiTheme="minorEastAsia" w:eastAsiaTheme="minorEastAsia" w:hAnsiTheme="minorEastAsia"/>
                <w:szCs w:val="21"/>
              </w:rPr>
              <w:t>1</w:t>
            </w:r>
            <w:r w:rsidRPr="00BB55A7">
              <w:rPr>
                <w:rFonts w:asciiTheme="minorEastAsia" w:eastAsiaTheme="minorEastAsia" w:hAnsiTheme="minorEastAsia" w:hint="eastAsia"/>
                <w:szCs w:val="21"/>
              </w:rPr>
              <w:t>个</w:t>
            </w:r>
            <w:r w:rsidR="00835571">
              <w:rPr>
                <w:rFonts w:asciiTheme="minorEastAsia" w:eastAsiaTheme="minorEastAsia" w:hAnsiTheme="minorEastAsia" w:hint="eastAsia"/>
                <w:szCs w:val="21"/>
              </w:rPr>
              <w:t>；</w:t>
            </w:r>
          </w:p>
          <w:p w:rsidR="00BB55A7" w:rsidRPr="00BB55A7" w:rsidRDefault="00BB55A7" w:rsidP="00BB55A7">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szCs w:val="21"/>
              </w:rPr>
              <w:t>5. DB 15</w:t>
            </w:r>
            <w:r w:rsidRPr="00BB55A7">
              <w:rPr>
                <w:rFonts w:asciiTheme="minorEastAsia" w:eastAsiaTheme="minorEastAsia" w:hAnsiTheme="minorEastAsia" w:hint="eastAsia"/>
                <w:szCs w:val="21"/>
              </w:rPr>
              <w:t>线</w:t>
            </w:r>
            <w:r w:rsidRPr="00BB55A7">
              <w:rPr>
                <w:rFonts w:asciiTheme="minorEastAsia" w:eastAsiaTheme="minorEastAsia" w:hAnsiTheme="minorEastAsia"/>
                <w:szCs w:val="21"/>
              </w:rPr>
              <w:t>2</w:t>
            </w:r>
            <w:r w:rsidRPr="00BB55A7">
              <w:rPr>
                <w:rFonts w:asciiTheme="minorEastAsia" w:eastAsiaTheme="minorEastAsia" w:hAnsiTheme="minorEastAsia" w:hint="eastAsia"/>
                <w:szCs w:val="21"/>
              </w:rPr>
              <w:t>根</w:t>
            </w:r>
            <w:r w:rsidR="00835571">
              <w:rPr>
                <w:rFonts w:asciiTheme="minorEastAsia" w:eastAsiaTheme="minorEastAsia" w:hAnsiTheme="minorEastAsia" w:hint="eastAsia"/>
                <w:szCs w:val="21"/>
              </w:rPr>
              <w:t>；</w:t>
            </w:r>
          </w:p>
          <w:p w:rsidR="00BB55A7" w:rsidRPr="00BB55A7" w:rsidRDefault="00BB55A7" w:rsidP="00BB55A7">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szCs w:val="21"/>
              </w:rPr>
              <w:t xml:space="preserve">6. </w:t>
            </w:r>
            <w:r w:rsidRPr="00BB55A7">
              <w:rPr>
                <w:rFonts w:asciiTheme="minorEastAsia" w:eastAsiaTheme="minorEastAsia" w:hAnsiTheme="minorEastAsia" w:hint="eastAsia"/>
                <w:szCs w:val="21"/>
              </w:rPr>
              <w:t>操作软件</w:t>
            </w:r>
            <w:r w:rsidRPr="00BB55A7">
              <w:rPr>
                <w:rFonts w:asciiTheme="minorEastAsia" w:eastAsiaTheme="minorEastAsia" w:hAnsiTheme="minorEastAsia"/>
                <w:szCs w:val="21"/>
              </w:rPr>
              <w:t xml:space="preserve">1 </w:t>
            </w:r>
            <w:r w:rsidRPr="00BB55A7">
              <w:rPr>
                <w:rFonts w:asciiTheme="minorEastAsia" w:eastAsiaTheme="minorEastAsia" w:hAnsiTheme="minorEastAsia" w:hint="eastAsia"/>
                <w:szCs w:val="21"/>
              </w:rPr>
              <w:t>套</w:t>
            </w:r>
            <w:r w:rsidR="00835571">
              <w:rPr>
                <w:rFonts w:asciiTheme="minorEastAsia" w:eastAsiaTheme="minorEastAsia" w:hAnsiTheme="minorEastAsia" w:hint="eastAsia"/>
                <w:szCs w:val="21"/>
              </w:rPr>
              <w:t>；</w:t>
            </w:r>
          </w:p>
          <w:p w:rsidR="004D0F74" w:rsidRPr="00835571" w:rsidRDefault="00BB55A7" w:rsidP="008B0DB9">
            <w:pPr>
              <w:spacing w:after="60" w:line="360" w:lineRule="auto"/>
              <w:jc w:val="left"/>
              <w:rPr>
                <w:rFonts w:asciiTheme="minorEastAsia" w:eastAsiaTheme="minorEastAsia" w:hAnsiTheme="minorEastAsia"/>
                <w:szCs w:val="21"/>
              </w:rPr>
            </w:pPr>
            <w:r w:rsidRPr="00BB55A7">
              <w:rPr>
                <w:rFonts w:asciiTheme="minorEastAsia" w:eastAsiaTheme="minorEastAsia" w:hAnsiTheme="minorEastAsia"/>
                <w:szCs w:val="21"/>
              </w:rPr>
              <w:t xml:space="preserve">7. </w:t>
            </w:r>
            <w:r w:rsidRPr="00BB55A7">
              <w:rPr>
                <w:rFonts w:asciiTheme="minorEastAsia" w:eastAsiaTheme="minorEastAsia" w:hAnsiTheme="minorEastAsia" w:hint="eastAsia"/>
                <w:szCs w:val="21"/>
              </w:rPr>
              <w:t>波长扩充</w:t>
            </w:r>
            <w:r w:rsidRPr="00BB55A7">
              <w:rPr>
                <w:rFonts w:asciiTheme="minorEastAsia" w:eastAsiaTheme="minorEastAsia" w:hAnsiTheme="minorEastAsia"/>
                <w:szCs w:val="21"/>
              </w:rPr>
              <w:t>700nm-870nm1</w:t>
            </w:r>
            <w:r w:rsidRPr="00BB55A7">
              <w:rPr>
                <w:rFonts w:asciiTheme="minorEastAsia" w:eastAsiaTheme="minorEastAsia" w:hAnsiTheme="minorEastAsia" w:hint="eastAsia"/>
                <w:szCs w:val="21"/>
              </w:rPr>
              <w:t>套</w:t>
            </w:r>
          </w:p>
        </w:tc>
      </w:tr>
      <w:tr w:rsidR="004D0F74" w:rsidTr="00835571">
        <w:trPr>
          <w:trHeight w:val="170"/>
          <w:jc w:val="center"/>
        </w:trPr>
        <w:tc>
          <w:tcPr>
            <w:tcW w:w="900" w:type="dxa"/>
            <w:vAlign w:val="center"/>
          </w:tcPr>
          <w:p w:rsidR="004D0F74" w:rsidRDefault="004D0F74">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1980" w:type="dxa"/>
            <w:vAlign w:val="center"/>
          </w:tcPr>
          <w:p w:rsidR="004D0F74" w:rsidRPr="004D0F74" w:rsidRDefault="004D0F74" w:rsidP="004D0F74">
            <w:pPr>
              <w:spacing w:after="60" w:line="360" w:lineRule="auto"/>
              <w:jc w:val="center"/>
              <w:rPr>
                <w:rFonts w:asciiTheme="minorEastAsia" w:eastAsiaTheme="minorEastAsia" w:hAnsiTheme="minorEastAsia"/>
                <w:b/>
                <w:szCs w:val="21"/>
              </w:rPr>
            </w:pPr>
            <w:r w:rsidRPr="004D0F74">
              <w:rPr>
                <w:rFonts w:asciiTheme="minorEastAsia" w:eastAsiaTheme="minorEastAsia" w:hAnsiTheme="minorEastAsia" w:hint="eastAsia"/>
                <w:b/>
                <w:szCs w:val="21"/>
              </w:rPr>
              <w:t>激光光束分析仪</w:t>
            </w:r>
          </w:p>
        </w:tc>
        <w:tc>
          <w:tcPr>
            <w:tcW w:w="6737" w:type="dxa"/>
          </w:tcPr>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a) </w:t>
            </w:r>
            <w:r w:rsidRPr="00835571">
              <w:rPr>
                <w:rFonts w:asciiTheme="minorEastAsia" w:eastAsiaTheme="minorEastAsia" w:hAnsiTheme="minorEastAsia" w:hint="eastAsia"/>
                <w:szCs w:val="21"/>
              </w:rPr>
              <w:t>波长范围：</w:t>
            </w:r>
            <w:r w:rsidRPr="00835571">
              <w:rPr>
                <w:rFonts w:asciiTheme="minorEastAsia" w:eastAsiaTheme="minorEastAsia" w:hAnsiTheme="minorEastAsia"/>
                <w:szCs w:val="21"/>
              </w:rPr>
              <w:t>190 nm</w:t>
            </w:r>
            <w:r w:rsidRPr="00835571">
              <w:rPr>
                <w:rFonts w:asciiTheme="minorEastAsia" w:eastAsiaTheme="minorEastAsia" w:hAnsiTheme="minorEastAsia" w:hint="eastAsia"/>
                <w:szCs w:val="21"/>
              </w:rPr>
              <w:t>至</w:t>
            </w:r>
            <w:r w:rsidRPr="00835571">
              <w:rPr>
                <w:rFonts w:asciiTheme="minorEastAsia" w:eastAsiaTheme="minorEastAsia" w:hAnsiTheme="minorEastAsia"/>
                <w:szCs w:val="21"/>
              </w:rPr>
              <w:t>1150 nm</w:t>
            </w:r>
            <w:r>
              <w:rPr>
                <w:rFonts w:asciiTheme="minorEastAsia" w:eastAsiaTheme="minorEastAsia" w:hAnsiTheme="minorEastAsia" w:hint="eastAsia"/>
                <w:szCs w:val="21"/>
              </w:rPr>
              <w:t>；</w:t>
            </w:r>
          </w:p>
          <w:p w:rsidR="00835571" w:rsidRPr="00835571" w:rsidRDefault="008B0DB9"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835571" w:rsidRPr="00835571">
              <w:rPr>
                <w:rFonts w:asciiTheme="minorEastAsia" w:eastAsiaTheme="minorEastAsia" w:hAnsiTheme="minorEastAsia"/>
                <w:szCs w:val="21"/>
              </w:rPr>
              <w:t>b)</w:t>
            </w:r>
            <w:r w:rsidR="00835571" w:rsidRPr="00835571">
              <w:rPr>
                <w:rFonts w:asciiTheme="minorEastAsia" w:eastAsiaTheme="minorEastAsia" w:hAnsiTheme="minorEastAsia" w:hint="eastAsia"/>
                <w:szCs w:val="21"/>
              </w:rPr>
              <w:t>相机最大像素值：≥</w:t>
            </w:r>
            <w:r w:rsidR="00835571" w:rsidRPr="00835571">
              <w:rPr>
                <w:rFonts w:asciiTheme="minorEastAsia" w:eastAsiaTheme="minorEastAsia" w:hAnsiTheme="minorEastAsia"/>
                <w:szCs w:val="21"/>
              </w:rPr>
              <w:t>2048 x 2048</w:t>
            </w:r>
            <w:r w:rsidR="00835571">
              <w:rPr>
                <w:rFonts w:asciiTheme="minorEastAsia" w:eastAsiaTheme="minorEastAsia" w:hAnsiTheme="minorEastAsia" w:hint="eastAsia"/>
                <w:szCs w:val="21"/>
              </w:rPr>
              <w:t>；</w:t>
            </w:r>
          </w:p>
          <w:p w:rsidR="00835571" w:rsidRPr="00835571" w:rsidRDefault="008B0DB9"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00835571" w:rsidRPr="00835571">
              <w:rPr>
                <w:rFonts w:asciiTheme="minorEastAsia" w:eastAsiaTheme="minorEastAsia" w:hAnsiTheme="minorEastAsia"/>
                <w:szCs w:val="21"/>
              </w:rPr>
              <w:t>c)</w:t>
            </w:r>
            <w:r w:rsidR="00835571" w:rsidRPr="00835571">
              <w:rPr>
                <w:rFonts w:asciiTheme="minorEastAsia" w:eastAsiaTheme="minorEastAsia" w:hAnsiTheme="minorEastAsia" w:hint="eastAsia"/>
                <w:szCs w:val="21"/>
              </w:rPr>
              <w:t>有效区域尺寸：≥</w:t>
            </w:r>
            <w:r w:rsidR="00835571" w:rsidRPr="00835571">
              <w:rPr>
                <w:rFonts w:asciiTheme="minorEastAsia" w:eastAsiaTheme="minorEastAsia" w:hAnsiTheme="minorEastAsia"/>
                <w:szCs w:val="21"/>
              </w:rPr>
              <w:t>11.3 x 11.3 mm</w:t>
            </w:r>
            <w:r w:rsidR="00835571">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d</w:t>
            </w:r>
            <w:r w:rsidRPr="00835571">
              <w:rPr>
                <w:rFonts w:asciiTheme="minorEastAsia" w:eastAsiaTheme="minorEastAsia" w:hAnsiTheme="minorEastAsia" w:hint="eastAsia"/>
                <w:szCs w:val="21"/>
              </w:rPr>
              <w:t>）像素尺寸：≤</w:t>
            </w:r>
            <w:r w:rsidRPr="00835571">
              <w:rPr>
                <w:rFonts w:asciiTheme="minorEastAsia" w:eastAsiaTheme="minorEastAsia" w:hAnsiTheme="minorEastAsia"/>
                <w:szCs w:val="21"/>
              </w:rPr>
              <w:t>5.5um x 5.5um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e)  </w:t>
            </w:r>
            <w:r w:rsidRPr="00835571">
              <w:rPr>
                <w:rFonts w:asciiTheme="minorEastAsia" w:eastAsiaTheme="minorEastAsia" w:hAnsiTheme="minorEastAsia" w:hint="eastAsia"/>
                <w:szCs w:val="21"/>
              </w:rPr>
              <w:t>可测试最小光斑大小：≤</w:t>
            </w:r>
            <w:r w:rsidRPr="00835571">
              <w:rPr>
                <w:rFonts w:asciiTheme="minorEastAsia" w:eastAsiaTheme="minorEastAsia" w:hAnsiTheme="minorEastAsia"/>
                <w:szCs w:val="21"/>
              </w:rPr>
              <w:t>55um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f)  </w:t>
            </w:r>
            <w:r w:rsidRPr="00835571">
              <w:rPr>
                <w:rFonts w:asciiTheme="minorEastAsia" w:eastAsiaTheme="minorEastAsia" w:hAnsiTheme="minorEastAsia" w:hint="eastAsia"/>
                <w:szCs w:val="21"/>
              </w:rPr>
              <w:t>不同像素值下的帧速</w:t>
            </w:r>
            <w:r w:rsidRPr="00835571">
              <w:rPr>
                <w:rFonts w:asciiTheme="minorEastAsia" w:eastAsiaTheme="minorEastAsia" w:hAnsiTheme="minorEastAsia"/>
                <w:szCs w:val="21"/>
              </w:rPr>
              <w:t>@2048 x 2048</w:t>
            </w: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12Hz</w:t>
            </w:r>
            <w:r>
              <w:rPr>
                <w:rFonts w:asciiTheme="minorEastAsia" w:eastAsiaTheme="minorEastAsia" w:hAnsiTheme="minorEastAsia" w:hint="eastAsia"/>
                <w:szCs w:val="21"/>
              </w:rPr>
              <w:t>；</w:t>
            </w:r>
          </w:p>
          <w:p w:rsidR="00835571" w:rsidRPr="00835571" w:rsidRDefault="00835571" w:rsidP="00835571">
            <w:pPr>
              <w:spacing w:after="60" w:line="360" w:lineRule="auto"/>
              <w:ind w:firstLineChars="1100" w:firstLine="2310"/>
              <w:jc w:val="left"/>
              <w:rPr>
                <w:rFonts w:asciiTheme="minorEastAsia" w:eastAsiaTheme="minorEastAsia" w:hAnsiTheme="minorEastAsia"/>
                <w:szCs w:val="21"/>
              </w:rPr>
            </w:pPr>
            <w:r w:rsidRPr="00835571">
              <w:rPr>
                <w:rFonts w:asciiTheme="minorEastAsia" w:eastAsiaTheme="minorEastAsia" w:hAnsiTheme="minorEastAsia"/>
                <w:szCs w:val="21"/>
              </w:rPr>
              <w:t>@1024 x 1024</w:t>
            </w: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30Hz</w:t>
            </w:r>
            <w:r>
              <w:rPr>
                <w:rFonts w:asciiTheme="minorEastAsia" w:eastAsiaTheme="minorEastAsia" w:hAnsiTheme="minorEastAsia" w:hint="eastAsia"/>
                <w:szCs w:val="21"/>
              </w:rPr>
              <w:t>；</w:t>
            </w:r>
          </w:p>
          <w:p w:rsidR="00835571" w:rsidRPr="00835571" w:rsidRDefault="00835571" w:rsidP="00835571">
            <w:pPr>
              <w:spacing w:after="60" w:line="360" w:lineRule="auto"/>
              <w:ind w:firstLineChars="1100" w:firstLine="2310"/>
              <w:jc w:val="left"/>
              <w:rPr>
                <w:rFonts w:asciiTheme="minorEastAsia" w:eastAsiaTheme="minorEastAsia" w:hAnsiTheme="minorEastAsia"/>
                <w:szCs w:val="21"/>
              </w:rPr>
            </w:pPr>
            <w:r w:rsidRPr="00835571">
              <w:rPr>
                <w:rFonts w:asciiTheme="minorEastAsia" w:eastAsiaTheme="minorEastAsia" w:hAnsiTheme="minorEastAsia"/>
                <w:szCs w:val="21"/>
              </w:rPr>
              <w:t>@512 x 512</w:t>
            </w: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60Hz</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g)  </w:t>
            </w:r>
            <w:r w:rsidRPr="00835571">
              <w:rPr>
                <w:rFonts w:asciiTheme="minorEastAsia" w:eastAsiaTheme="minorEastAsia" w:hAnsiTheme="minorEastAsia" w:hint="eastAsia"/>
                <w:szCs w:val="21"/>
              </w:rPr>
              <w:t>最大脉冲重复频率：≥</w:t>
            </w:r>
            <w:r w:rsidRPr="00835571">
              <w:rPr>
                <w:rFonts w:asciiTheme="minorEastAsia" w:eastAsiaTheme="minorEastAsia" w:hAnsiTheme="minorEastAsia"/>
                <w:szCs w:val="21"/>
              </w:rPr>
              <w:t>12.5Hz</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配件：</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lastRenderedPageBreak/>
              <w:t>1</w:t>
            </w:r>
            <w:r w:rsidRPr="00835571">
              <w:rPr>
                <w:rFonts w:asciiTheme="minorEastAsia" w:eastAsiaTheme="minorEastAsia" w:hAnsiTheme="minorEastAsia" w:hint="eastAsia"/>
                <w:szCs w:val="21"/>
              </w:rPr>
              <w:t>．厚度</w:t>
            </w:r>
            <w:r w:rsidRPr="00835571">
              <w:rPr>
                <w:rFonts w:asciiTheme="minorEastAsia" w:eastAsiaTheme="minorEastAsia" w:hAnsiTheme="minorEastAsia"/>
                <w:szCs w:val="21"/>
              </w:rPr>
              <w:t>3mm</w:t>
            </w:r>
            <w:r w:rsidRPr="00835571">
              <w:rPr>
                <w:rFonts w:asciiTheme="minorEastAsia" w:eastAsiaTheme="minorEastAsia" w:hAnsiTheme="minorEastAsia" w:hint="eastAsia"/>
                <w:szCs w:val="21"/>
              </w:rPr>
              <w:t>，光圈</w:t>
            </w:r>
            <w:r w:rsidRPr="00835571">
              <w:rPr>
                <w:rFonts w:asciiTheme="minorEastAsia" w:eastAsiaTheme="minorEastAsia" w:hAnsiTheme="minorEastAsia"/>
                <w:szCs w:val="21"/>
              </w:rPr>
              <w:t>3mm</w:t>
            </w:r>
            <w:r w:rsidRPr="00835571">
              <w:rPr>
                <w:rFonts w:asciiTheme="minorEastAsia" w:eastAsiaTheme="minorEastAsia" w:hAnsiTheme="minorEastAsia" w:hint="eastAsia"/>
                <w:szCs w:val="21"/>
              </w:rPr>
              <w:t>，尺寸</w:t>
            </w:r>
            <w:r w:rsidRPr="00835571">
              <w:rPr>
                <w:rFonts w:asciiTheme="minorEastAsia" w:eastAsiaTheme="minorEastAsia" w:hAnsiTheme="minorEastAsia"/>
                <w:szCs w:val="21"/>
              </w:rPr>
              <w:t>1</w:t>
            </w:r>
            <w:r w:rsidRPr="00835571">
              <w:rPr>
                <w:rFonts w:asciiTheme="minorEastAsia" w:eastAsiaTheme="minorEastAsia" w:hAnsiTheme="minorEastAsia" w:hint="eastAsia"/>
                <w:szCs w:val="21"/>
              </w:rPr>
              <w:t>英寸的平顶光镜子</w:t>
            </w:r>
            <w:r w:rsidRPr="00835571">
              <w:rPr>
                <w:rFonts w:asciiTheme="minorEastAsia" w:eastAsiaTheme="minorEastAsia" w:hAnsiTheme="minorEastAsia"/>
                <w:szCs w:val="21"/>
              </w:rPr>
              <w:t>1</w:t>
            </w:r>
            <w:r w:rsidRPr="00835571">
              <w:rPr>
                <w:rFonts w:asciiTheme="minorEastAsia" w:eastAsiaTheme="minorEastAsia" w:hAnsiTheme="minorEastAsia" w:hint="eastAsia"/>
                <w:szCs w:val="21"/>
              </w:rPr>
              <w:t>片</w:t>
            </w:r>
            <w:r>
              <w:rPr>
                <w:rFonts w:asciiTheme="minorEastAsia" w:eastAsiaTheme="minorEastAsia" w:hAnsiTheme="minorEastAsia" w:hint="eastAsia"/>
                <w:szCs w:val="21"/>
              </w:rPr>
              <w:t>；</w:t>
            </w:r>
          </w:p>
          <w:p w:rsidR="004D0F74" w:rsidRDefault="00835571" w:rsidP="00835571">
            <w:pPr>
              <w:spacing w:after="60" w:line="360" w:lineRule="auto"/>
              <w:jc w:val="left"/>
              <w:rPr>
                <w:rFonts w:asciiTheme="minorEastAsia" w:eastAsiaTheme="minorEastAsia" w:hAnsiTheme="minorEastAsia"/>
                <w:b/>
                <w:szCs w:val="21"/>
              </w:rPr>
            </w:pPr>
            <w:r w:rsidRPr="00835571">
              <w:rPr>
                <w:rFonts w:asciiTheme="minorEastAsia" w:eastAsiaTheme="minorEastAsia" w:hAnsiTheme="minorEastAsia"/>
                <w:szCs w:val="21"/>
              </w:rPr>
              <w:t>2</w:t>
            </w:r>
            <w:r w:rsidRPr="00835571">
              <w:rPr>
                <w:rFonts w:asciiTheme="minorEastAsia" w:eastAsiaTheme="minorEastAsia" w:hAnsiTheme="minorEastAsia" w:hint="eastAsia"/>
                <w:szCs w:val="21"/>
              </w:rPr>
              <w:t>．厚度</w:t>
            </w:r>
            <w:r w:rsidRPr="00835571">
              <w:rPr>
                <w:rFonts w:asciiTheme="minorEastAsia" w:eastAsiaTheme="minorEastAsia" w:hAnsiTheme="minorEastAsia"/>
                <w:szCs w:val="21"/>
              </w:rPr>
              <w:t>3mm</w:t>
            </w:r>
            <w:r w:rsidRPr="00835571">
              <w:rPr>
                <w:rFonts w:asciiTheme="minorEastAsia" w:eastAsiaTheme="minorEastAsia" w:hAnsiTheme="minorEastAsia" w:hint="eastAsia"/>
                <w:szCs w:val="21"/>
              </w:rPr>
              <w:t>，光圈</w:t>
            </w:r>
            <w:r w:rsidRPr="00835571">
              <w:rPr>
                <w:rFonts w:asciiTheme="minorEastAsia" w:eastAsiaTheme="minorEastAsia" w:hAnsiTheme="minorEastAsia"/>
                <w:szCs w:val="21"/>
              </w:rPr>
              <w:t>6mm</w:t>
            </w:r>
            <w:r w:rsidRPr="00835571">
              <w:rPr>
                <w:rFonts w:asciiTheme="minorEastAsia" w:eastAsiaTheme="minorEastAsia" w:hAnsiTheme="minorEastAsia" w:hint="eastAsia"/>
                <w:szCs w:val="21"/>
              </w:rPr>
              <w:t>，尺寸</w:t>
            </w:r>
            <w:r w:rsidRPr="00835571">
              <w:rPr>
                <w:rFonts w:asciiTheme="minorEastAsia" w:eastAsiaTheme="minorEastAsia" w:hAnsiTheme="minorEastAsia"/>
                <w:szCs w:val="21"/>
              </w:rPr>
              <w:t>1</w:t>
            </w:r>
            <w:r w:rsidRPr="00835571">
              <w:rPr>
                <w:rFonts w:asciiTheme="minorEastAsia" w:eastAsiaTheme="minorEastAsia" w:hAnsiTheme="minorEastAsia" w:hint="eastAsia"/>
                <w:szCs w:val="21"/>
              </w:rPr>
              <w:t>英寸的平顶光镜子</w:t>
            </w:r>
            <w:r w:rsidRPr="00835571">
              <w:rPr>
                <w:rFonts w:asciiTheme="minorEastAsia" w:eastAsiaTheme="minorEastAsia" w:hAnsiTheme="minorEastAsia"/>
                <w:szCs w:val="21"/>
              </w:rPr>
              <w:t>1</w:t>
            </w:r>
            <w:r w:rsidRPr="00835571">
              <w:rPr>
                <w:rFonts w:asciiTheme="minorEastAsia" w:eastAsiaTheme="minorEastAsia" w:hAnsiTheme="minorEastAsia" w:hint="eastAsia"/>
                <w:szCs w:val="21"/>
              </w:rPr>
              <w:t>片</w:t>
            </w:r>
            <w:r>
              <w:rPr>
                <w:rFonts w:asciiTheme="minorEastAsia" w:eastAsiaTheme="minorEastAsia" w:hAnsiTheme="minorEastAsia" w:hint="eastAsia"/>
                <w:szCs w:val="21"/>
              </w:rPr>
              <w:t>。</w:t>
            </w:r>
          </w:p>
        </w:tc>
      </w:tr>
      <w:tr w:rsidR="004D0F74" w:rsidTr="00835571">
        <w:trPr>
          <w:trHeight w:val="170"/>
          <w:jc w:val="center"/>
        </w:trPr>
        <w:tc>
          <w:tcPr>
            <w:tcW w:w="900" w:type="dxa"/>
            <w:vAlign w:val="center"/>
          </w:tcPr>
          <w:p w:rsidR="004D0F74" w:rsidRDefault="004D0F74">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c>
          <w:tcPr>
            <w:tcW w:w="1980" w:type="dxa"/>
            <w:vAlign w:val="center"/>
          </w:tcPr>
          <w:p w:rsidR="004D0F74" w:rsidRPr="004D0F74" w:rsidRDefault="004D0F74" w:rsidP="004D0F74">
            <w:pPr>
              <w:spacing w:after="60" w:line="360" w:lineRule="auto"/>
              <w:jc w:val="center"/>
              <w:rPr>
                <w:rFonts w:asciiTheme="minorEastAsia" w:eastAsiaTheme="minorEastAsia" w:hAnsiTheme="minorEastAsia"/>
                <w:b/>
                <w:szCs w:val="21"/>
              </w:rPr>
            </w:pPr>
            <w:r w:rsidRPr="004D0F74">
              <w:rPr>
                <w:rFonts w:asciiTheme="minorEastAsia" w:eastAsiaTheme="minorEastAsia" w:hAnsiTheme="minorEastAsia" w:hint="eastAsia"/>
                <w:b/>
                <w:szCs w:val="21"/>
              </w:rPr>
              <w:t>短程电动平移台</w:t>
            </w:r>
          </w:p>
        </w:tc>
        <w:tc>
          <w:tcPr>
            <w:tcW w:w="6737" w:type="dxa"/>
          </w:tcPr>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a) </w:t>
            </w:r>
            <w:r w:rsidRPr="00835571">
              <w:rPr>
                <w:rFonts w:asciiTheme="minorEastAsia" w:eastAsiaTheme="minorEastAsia" w:hAnsiTheme="minorEastAsia" w:hint="eastAsia"/>
                <w:szCs w:val="21"/>
              </w:rPr>
              <w:t>行程：≥</w:t>
            </w:r>
            <w:r w:rsidRPr="00835571">
              <w:rPr>
                <w:rFonts w:asciiTheme="minorEastAsia" w:eastAsiaTheme="minorEastAsia" w:hAnsiTheme="minorEastAsia"/>
                <w:szCs w:val="21"/>
              </w:rPr>
              <w:t>50mm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b)</w:t>
            </w:r>
            <w:r w:rsidRPr="00835571">
              <w:rPr>
                <w:rFonts w:asciiTheme="minorEastAsia" w:eastAsiaTheme="minorEastAsia" w:hAnsiTheme="minorEastAsia" w:hint="eastAsia"/>
                <w:szCs w:val="21"/>
              </w:rPr>
              <w:t>中心负载：≥</w:t>
            </w:r>
            <w:r w:rsidRPr="00835571">
              <w:rPr>
                <w:rFonts w:asciiTheme="minorEastAsia" w:eastAsiaTheme="minorEastAsia" w:hAnsiTheme="minorEastAsia"/>
                <w:szCs w:val="21"/>
              </w:rPr>
              <w:t>100N</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c)</w:t>
            </w:r>
            <w:r w:rsidRPr="00835571">
              <w:rPr>
                <w:rFonts w:asciiTheme="minorEastAsia" w:eastAsiaTheme="minorEastAsia" w:hAnsiTheme="minorEastAsia" w:hint="eastAsia"/>
                <w:szCs w:val="21"/>
              </w:rPr>
              <w:t>最大速度：≥</w:t>
            </w:r>
            <w:r w:rsidRPr="00835571">
              <w:rPr>
                <w:rFonts w:asciiTheme="minorEastAsia" w:eastAsiaTheme="minorEastAsia" w:hAnsiTheme="minorEastAsia"/>
                <w:szCs w:val="21"/>
              </w:rPr>
              <w:t>300mm/s</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d)</w:t>
            </w:r>
            <w:r w:rsidRPr="00835571">
              <w:rPr>
                <w:rFonts w:asciiTheme="minorEastAsia" w:eastAsiaTheme="minorEastAsia" w:hAnsiTheme="minorEastAsia" w:hint="eastAsia"/>
                <w:szCs w:val="21"/>
              </w:rPr>
              <w:t>最小位移增量：≤</w:t>
            </w:r>
            <w:r w:rsidRPr="00835571">
              <w:rPr>
                <w:rFonts w:asciiTheme="minorEastAsia" w:eastAsiaTheme="minorEastAsia" w:hAnsiTheme="minorEastAsia"/>
                <w:szCs w:val="21"/>
              </w:rPr>
              <w:t>1nm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e)</w:t>
            </w:r>
            <w:r w:rsidRPr="00835571">
              <w:rPr>
                <w:rFonts w:asciiTheme="minorEastAsia" w:eastAsiaTheme="minorEastAsia" w:hAnsiTheme="minorEastAsia" w:hint="eastAsia"/>
                <w:szCs w:val="21"/>
              </w:rPr>
              <w:t>电机持续驱动力：≥</w:t>
            </w:r>
            <w:r w:rsidRPr="00835571">
              <w:rPr>
                <w:rFonts w:asciiTheme="minorEastAsia" w:eastAsiaTheme="minorEastAsia" w:hAnsiTheme="minorEastAsia"/>
                <w:szCs w:val="21"/>
              </w:rPr>
              <w:t>25N</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f)</w:t>
            </w:r>
            <w:r w:rsidRPr="00835571">
              <w:rPr>
                <w:rFonts w:asciiTheme="minorEastAsia" w:eastAsiaTheme="minorEastAsia" w:hAnsiTheme="minorEastAsia" w:hint="eastAsia"/>
                <w:szCs w:val="21"/>
              </w:rPr>
              <w:t>峰值驱动力：≥</w:t>
            </w:r>
            <w:r w:rsidRPr="00835571">
              <w:rPr>
                <w:rFonts w:asciiTheme="minorEastAsia" w:eastAsiaTheme="minorEastAsia" w:hAnsiTheme="minorEastAsia"/>
                <w:szCs w:val="21"/>
              </w:rPr>
              <w:t>100N</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g)</w:t>
            </w:r>
            <w:r w:rsidRPr="00835571">
              <w:rPr>
                <w:rFonts w:asciiTheme="minorEastAsia" w:eastAsiaTheme="minorEastAsia" w:hAnsiTheme="minorEastAsia" w:hint="eastAsia"/>
                <w:szCs w:val="21"/>
              </w:rPr>
              <w:t>精度，典型值：≤±</w:t>
            </w:r>
            <w:r w:rsidRPr="00835571">
              <w:rPr>
                <w:rFonts w:asciiTheme="minorEastAsia" w:eastAsiaTheme="minorEastAsia" w:hAnsiTheme="minorEastAsia"/>
                <w:szCs w:val="21"/>
              </w:rPr>
              <w:t>0.2um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h)</w:t>
            </w:r>
            <w:r w:rsidRPr="00835571">
              <w:rPr>
                <w:rFonts w:asciiTheme="minorEastAsia" w:eastAsiaTheme="minorEastAsia" w:hAnsiTheme="minorEastAsia" w:hint="eastAsia"/>
                <w:szCs w:val="21"/>
              </w:rPr>
              <w:t>精度，保证值：≤±</w:t>
            </w:r>
            <w:r w:rsidRPr="00835571">
              <w:rPr>
                <w:rFonts w:asciiTheme="minorEastAsia" w:eastAsiaTheme="minorEastAsia" w:hAnsiTheme="minorEastAsia"/>
                <w:szCs w:val="21"/>
              </w:rPr>
              <w:t>0.75um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i)</w:t>
            </w:r>
            <w:r w:rsidRPr="00835571">
              <w:rPr>
                <w:rFonts w:asciiTheme="minorEastAsia" w:eastAsiaTheme="minorEastAsia" w:hAnsiTheme="minorEastAsia" w:hint="eastAsia"/>
                <w:szCs w:val="21"/>
              </w:rPr>
              <w:t>双向重复精度，典型值：≤±</w:t>
            </w:r>
            <w:r w:rsidRPr="00835571">
              <w:rPr>
                <w:rFonts w:asciiTheme="minorEastAsia" w:eastAsiaTheme="minorEastAsia" w:hAnsiTheme="minorEastAsia"/>
                <w:szCs w:val="21"/>
              </w:rPr>
              <w:t>0.030 um</w:t>
            </w:r>
            <w:r>
              <w:rPr>
                <w:rFonts w:asciiTheme="minorEastAsia" w:eastAsiaTheme="minorEastAsia" w:hAnsiTheme="minorEastAsia" w:hint="eastAsia"/>
                <w:szCs w:val="21"/>
              </w:rPr>
              <w:t>；</w:t>
            </w:r>
          </w:p>
          <w:p w:rsidR="004D0F74"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j)</w:t>
            </w:r>
            <w:r w:rsidRPr="00835571">
              <w:rPr>
                <w:rFonts w:asciiTheme="minorEastAsia" w:eastAsiaTheme="minorEastAsia" w:hAnsiTheme="minorEastAsia" w:hint="eastAsia"/>
                <w:szCs w:val="21"/>
              </w:rPr>
              <w:t>双向重复精度，保证值：≤±</w:t>
            </w:r>
            <w:r w:rsidRPr="00835571">
              <w:rPr>
                <w:rFonts w:asciiTheme="minorEastAsia" w:eastAsiaTheme="minorEastAsia" w:hAnsiTheme="minorEastAsia"/>
                <w:szCs w:val="21"/>
              </w:rPr>
              <w:t>0.040 um</w:t>
            </w:r>
            <w:r>
              <w:rPr>
                <w:rFonts w:asciiTheme="minorEastAsia" w:eastAsiaTheme="minorEastAsia" w:hAnsiTheme="minorEastAsia" w:hint="eastAsia"/>
                <w:szCs w:val="21"/>
              </w:rPr>
              <w:t>；</w:t>
            </w:r>
          </w:p>
          <w:p w:rsidR="008B0DB9" w:rsidRPr="008B0DB9" w:rsidRDefault="008B0DB9" w:rsidP="00835571">
            <w:pPr>
              <w:spacing w:after="60" w:line="360" w:lineRule="auto"/>
              <w:jc w:val="left"/>
              <w:rPr>
                <w:rFonts w:asciiTheme="minorEastAsia" w:eastAsiaTheme="minorEastAsia" w:hAnsiTheme="minorEastAsia"/>
                <w:szCs w:val="21"/>
              </w:rPr>
            </w:pPr>
            <w:r w:rsidRPr="008B0DB9">
              <w:rPr>
                <w:rFonts w:asciiTheme="minorEastAsia" w:eastAsiaTheme="minorEastAsia" w:hAnsiTheme="minorEastAsia"/>
                <w:szCs w:val="21"/>
              </w:rPr>
              <w:t>k)</w:t>
            </w:r>
            <w:r w:rsidRPr="008B0DB9">
              <w:rPr>
                <w:rFonts w:asciiTheme="minorEastAsia" w:eastAsiaTheme="minorEastAsia" w:hAnsiTheme="minorEastAsia" w:hint="eastAsia"/>
                <w:szCs w:val="21"/>
              </w:rPr>
              <w:t>原点重复精度：≤±</w:t>
            </w:r>
            <w:r w:rsidRPr="008B0DB9">
              <w:rPr>
                <w:rFonts w:asciiTheme="minorEastAsia" w:eastAsiaTheme="minorEastAsia" w:hAnsiTheme="minorEastAsia"/>
                <w:szCs w:val="21"/>
              </w:rPr>
              <w:t>0.025um</w:t>
            </w:r>
          </w:p>
        </w:tc>
      </w:tr>
      <w:tr w:rsidR="004D0F74" w:rsidTr="00835571">
        <w:trPr>
          <w:trHeight w:val="170"/>
          <w:jc w:val="center"/>
        </w:trPr>
        <w:tc>
          <w:tcPr>
            <w:tcW w:w="900" w:type="dxa"/>
            <w:vAlign w:val="center"/>
          </w:tcPr>
          <w:p w:rsidR="004D0F74" w:rsidRDefault="004D0F74">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980" w:type="dxa"/>
            <w:vAlign w:val="center"/>
          </w:tcPr>
          <w:p w:rsidR="004D0F74" w:rsidRPr="004D0F74" w:rsidRDefault="004D0F74" w:rsidP="004D0F74">
            <w:pPr>
              <w:spacing w:after="60" w:line="360" w:lineRule="auto"/>
              <w:jc w:val="center"/>
              <w:rPr>
                <w:rFonts w:asciiTheme="minorEastAsia" w:eastAsiaTheme="minorEastAsia" w:hAnsiTheme="minorEastAsia"/>
                <w:b/>
                <w:szCs w:val="21"/>
              </w:rPr>
            </w:pPr>
            <w:r w:rsidRPr="004D0F74">
              <w:rPr>
                <w:rFonts w:asciiTheme="minorEastAsia" w:eastAsiaTheme="minorEastAsia" w:hAnsiTheme="minorEastAsia" w:hint="eastAsia"/>
                <w:b/>
                <w:szCs w:val="21"/>
              </w:rPr>
              <w:t>长程电动平移台</w:t>
            </w:r>
          </w:p>
        </w:tc>
        <w:tc>
          <w:tcPr>
            <w:tcW w:w="6737" w:type="dxa"/>
          </w:tcPr>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a) </w:t>
            </w:r>
            <w:r w:rsidRPr="00835571">
              <w:rPr>
                <w:rFonts w:asciiTheme="minorEastAsia" w:eastAsiaTheme="minorEastAsia" w:hAnsiTheme="minorEastAsia" w:hint="eastAsia"/>
                <w:szCs w:val="21"/>
              </w:rPr>
              <w:t>行程：≥</w:t>
            </w:r>
            <w:r w:rsidRPr="00835571">
              <w:rPr>
                <w:rFonts w:asciiTheme="minorEastAsia" w:eastAsiaTheme="minorEastAsia" w:hAnsiTheme="minorEastAsia"/>
                <w:szCs w:val="21"/>
              </w:rPr>
              <w:t>200mm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b) </w:t>
            </w:r>
            <w:r w:rsidRPr="00835571">
              <w:rPr>
                <w:rFonts w:asciiTheme="minorEastAsia" w:eastAsiaTheme="minorEastAsia" w:hAnsiTheme="minorEastAsia" w:hint="eastAsia"/>
                <w:szCs w:val="21"/>
              </w:rPr>
              <w:t>中心负载：≥</w:t>
            </w:r>
            <w:r w:rsidRPr="00835571">
              <w:rPr>
                <w:rFonts w:asciiTheme="minorEastAsia" w:eastAsiaTheme="minorEastAsia" w:hAnsiTheme="minorEastAsia"/>
                <w:szCs w:val="21"/>
              </w:rPr>
              <w:t>250N</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c) </w:t>
            </w:r>
            <w:r w:rsidRPr="00835571">
              <w:rPr>
                <w:rFonts w:asciiTheme="minorEastAsia" w:eastAsiaTheme="minorEastAsia" w:hAnsiTheme="minorEastAsia" w:hint="eastAsia"/>
                <w:szCs w:val="21"/>
              </w:rPr>
              <w:t>最大速度：≥</w:t>
            </w:r>
            <w:r w:rsidRPr="00835571">
              <w:rPr>
                <w:rFonts w:asciiTheme="minorEastAsia" w:eastAsiaTheme="minorEastAsia" w:hAnsiTheme="minorEastAsia"/>
                <w:szCs w:val="21"/>
              </w:rPr>
              <w:t>500mm/s</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d)</w:t>
            </w:r>
            <w:r w:rsidRPr="00835571">
              <w:rPr>
                <w:rFonts w:asciiTheme="minorEastAsia" w:eastAsiaTheme="minorEastAsia" w:hAnsiTheme="minorEastAsia" w:hint="eastAsia"/>
                <w:szCs w:val="21"/>
              </w:rPr>
              <w:t>最小位移增量：≤</w:t>
            </w:r>
            <w:r w:rsidRPr="00835571">
              <w:rPr>
                <w:rFonts w:asciiTheme="minorEastAsia" w:eastAsiaTheme="minorEastAsia" w:hAnsiTheme="minorEastAsia"/>
                <w:szCs w:val="21"/>
              </w:rPr>
              <w:t>10nm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e) </w:t>
            </w:r>
            <w:r w:rsidRPr="00835571">
              <w:rPr>
                <w:rFonts w:asciiTheme="minorEastAsia" w:eastAsiaTheme="minorEastAsia" w:hAnsiTheme="minorEastAsia" w:hint="eastAsia"/>
                <w:szCs w:val="21"/>
              </w:rPr>
              <w:t>电机持续驱动力：≥</w:t>
            </w:r>
            <w:r w:rsidRPr="00835571">
              <w:rPr>
                <w:rFonts w:asciiTheme="minorEastAsia" w:eastAsiaTheme="minorEastAsia" w:hAnsiTheme="minorEastAsia"/>
                <w:szCs w:val="21"/>
              </w:rPr>
              <w:t>20N</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f) </w:t>
            </w:r>
            <w:r w:rsidRPr="00835571">
              <w:rPr>
                <w:rFonts w:asciiTheme="minorEastAsia" w:eastAsiaTheme="minorEastAsia" w:hAnsiTheme="minorEastAsia" w:hint="eastAsia"/>
                <w:szCs w:val="21"/>
              </w:rPr>
              <w:t>峰值驱动力：≥</w:t>
            </w:r>
            <w:r w:rsidRPr="00835571">
              <w:rPr>
                <w:rFonts w:asciiTheme="minorEastAsia" w:eastAsiaTheme="minorEastAsia" w:hAnsiTheme="minorEastAsia"/>
                <w:szCs w:val="21"/>
              </w:rPr>
              <w:t>72N</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g)</w:t>
            </w:r>
            <w:r w:rsidRPr="00835571">
              <w:rPr>
                <w:rFonts w:asciiTheme="minorEastAsia" w:eastAsiaTheme="minorEastAsia" w:hAnsiTheme="minorEastAsia" w:hint="eastAsia"/>
                <w:szCs w:val="21"/>
              </w:rPr>
              <w:t>精度，典型值：≤±</w:t>
            </w:r>
            <w:r w:rsidRPr="00835571">
              <w:rPr>
                <w:rFonts w:asciiTheme="minorEastAsia" w:eastAsiaTheme="minorEastAsia" w:hAnsiTheme="minorEastAsia"/>
                <w:szCs w:val="21"/>
              </w:rPr>
              <w:t>1.0um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h) </w:t>
            </w:r>
            <w:r w:rsidRPr="00835571">
              <w:rPr>
                <w:rFonts w:asciiTheme="minorEastAsia" w:eastAsiaTheme="minorEastAsia" w:hAnsiTheme="minorEastAsia" w:hint="eastAsia"/>
                <w:szCs w:val="21"/>
              </w:rPr>
              <w:t>精度，保证值：≤±</w:t>
            </w:r>
            <w:r w:rsidRPr="00835571">
              <w:rPr>
                <w:rFonts w:asciiTheme="minorEastAsia" w:eastAsiaTheme="minorEastAsia" w:hAnsiTheme="minorEastAsia"/>
                <w:szCs w:val="21"/>
              </w:rPr>
              <w:t>2.0um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i) </w:t>
            </w:r>
            <w:r w:rsidRPr="00835571">
              <w:rPr>
                <w:rFonts w:asciiTheme="minorEastAsia" w:eastAsiaTheme="minorEastAsia" w:hAnsiTheme="minorEastAsia" w:hint="eastAsia"/>
                <w:szCs w:val="21"/>
              </w:rPr>
              <w:t>双向重复精度，典型值：≤±</w:t>
            </w:r>
            <w:r w:rsidRPr="00835571">
              <w:rPr>
                <w:rFonts w:asciiTheme="minorEastAsia" w:eastAsiaTheme="minorEastAsia" w:hAnsiTheme="minorEastAsia"/>
                <w:szCs w:val="21"/>
              </w:rPr>
              <w:t>0.12 um</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j) </w:t>
            </w:r>
            <w:r w:rsidRPr="00835571">
              <w:rPr>
                <w:rFonts w:asciiTheme="minorEastAsia" w:eastAsiaTheme="minorEastAsia" w:hAnsiTheme="minorEastAsia" w:hint="eastAsia"/>
                <w:szCs w:val="21"/>
              </w:rPr>
              <w:t>双向重复精度，保证值：≤±</w:t>
            </w:r>
            <w:r w:rsidRPr="00835571">
              <w:rPr>
                <w:rFonts w:asciiTheme="minorEastAsia" w:eastAsiaTheme="minorEastAsia" w:hAnsiTheme="minorEastAsia"/>
                <w:szCs w:val="21"/>
              </w:rPr>
              <w:t>0.30 um</w:t>
            </w:r>
            <w:r>
              <w:rPr>
                <w:rFonts w:asciiTheme="minorEastAsia" w:eastAsiaTheme="minorEastAsia" w:hAnsiTheme="minorEastAsia" w:hint="eastAsia"/>
                <w:szCs w:val="21"/>
              </w:rPr>
              <w:t>；</w:t>
            </w:r>
          </w:p>
          <w:p w:rsidR="004D0F74" w:rsidRPr="00631FD9" w:rsidRDefault="00835571" w:rsidP="00631FD9">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k) </w:t>
            </w:r>
            <w:r w:rsidRPr="00835571">
              <w:rPr>
                <w:rFonts w:asciiTheme="minorEastAsia" w:eastAsiaTheme="minorEastAsia" w:hAnsiTheme="minorEastAsia" w:hint="eastAsia"/>
                <w:szCs w:val="21"/>
              </w:rPr>
              <w:t>原点重复精度：≤±</w:t>
            </w:r>
            <w:r w:rsidRPr="00835571">
              <w:rPr>
                <w:rFonts w:asciiTheme="minorEastAsia" w:eastAsiaTheme="minorEastAsia" w:hAnsiTheme="minorEastAsia"/>
                <w:szCs w:val="21"/>
              </w:rPr>
              <w:t>0.025um</w:t>
            </w:r>
            <w:r>
              <w:rPr>
                <w:rFonts w:asciiTheme="minorEastAsia" w:eastAsiaTheme="minorEastAsia" w:hAnsiTheme="minorEastAsia" w:hint="eastAsia"/>
                <w:szCs w:val="21"/>
              </w:rPr>
              <w:t>。</w:t>
            </w:r>
          </w:p>
        </w:tc>
      </w:tr>
      <w:tr w:rsidR="004D0F74" w:rsidTr="00835571">
        <w:trPr>
          <w:trHeight w:val="170"/>
          <w:jc w:val="center"/>
        </w:trPr>
        <w:tc>
          <w:tcPr>
            <w:tcW w:w="900" w:type="dxa"/>
            <w:vAlign w:val="center"/>
          </w:tcPr>
          <w:p w:rsidR="004D0F74" w:rsidRDefault="004D0F74">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980" w:type="dxa"/>
            <w:vAlign w:val="center"/>
          </w:tcPr>
          <w:p w:rsidR="004D0F74" w:rsidRPr="004D0F74" w:rsidRDefault="004D0F74" w:rsidP="004D0F74">
            <w:pPr>
              <w:spacing w:after="60" w:line="360" w:lineRule="auto"/>
              <w:jc w:val="center"/>
              <w:rPr>
                <w:rFonts w:asciiTheme="minorEastAsia" w:eastAsiaTheme="minorEastAsia" w:hAnsiTheme="minorEastAsia"/>
                <w:b/>
                <w:szCs w:val="21"/>
              </w:rPr>
            </w:pPr>
            <w:r w:rsidRPr="004D0F74">
              <w:rPr>
                <w:rFonts w:asciiTheme="minorEastAsia" w:eastAsiaTheme="minorEastAsia" w:hAnsiTheme="minorEastAsia" w:hint="eastAsia"/>
                <w:b/>
                <w:szCs w:val="21"/>
              </w:rPr>
              <w:t>行程控制器</w:t>
            </w:r>
          </w:p>
        </w:tc>
        <w:tc>
          <w:tcPr>
            <w:tcW w:w="6737" w:type="dxa"/>
          </w:tcPr>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第一套</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a) </w:t>
            </w:r>
            <w:r w:rsidRPr="00835571">
              <w:rPr>
                <w:rFonts w:asciiTheme="minorEastAsia" w:eastAsiaTheme="minorEastAsia" w:hAnsiTheme="minorEastAsia" w:hint="eastAsia"/>
                <w:szCs w:val="21"/>
              </w:rPr>
              <w:t>驱动方式：步进，直流和线性驱动</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b) </w:t>
            </w:r>
            <w:r w:rsidRPr="00835571">
              <w:rPr>
                <w:rFonts w:asciiTheme="minorEastAsia" w:eastAsiaTheme="minorEastAsia" w:hAnsiTheme="minorEastAsia" w:hint="eastAsia"/>
                <w:szCs w:val="21"/>
              </w:rPr>
              <w:t>轴数：</w:t>
            </w:r>
            <w:r w:rsidRPr="00835571">
              <w:rPr>
                <w:rFonts w:asciiTheme="minorEastAsia" w:eastAsiaTheme="minorEastAsia" w:hAnsiTheme="minorEastAsia"/>
                <w:szCs w:val="21"/>
              </w:rPr>
              <w:t>1</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lastRenderedPageBreak/>
              <w:t xml:space="preserve">c) </w:t>
            </w:r>
            <w:r w:rsidRPr="00835571">
              <w:rPr>
                <w:rFonts w:asciiTheme="minorEastAsia" w:eastAsiaTheme="minorEastAsia" w:hAnsiTheme="minorEastAsia" w:hint="eastAsia"/>
                <w:szCs w:val="21"/>
              </w:rPr>
              <w:t>最大电流：每通道</w:t>
            </w:r>
            <w:r w:rsidRPr="00835571">
              <w:rPr>
                <w:rFonts w:asciiTheme="minorEastAsia" w:eastAsiaTheme="minorEastAsia" w:hAnsiTheme="minorEastAsia"/>
                <w:szCs w:val="21"/>
              </w:rPr>
              <w:t>6A</w:t>
            </w:r>
            <w:r w:rsidRPr="00835571">
              <w:rPr>
                <w:rFonts w:asciiTheme="minorEastAsia" w:eastAsiaTheme="minorEastAsia" w:hAnsiTheme="minorEastAsia" w:hint="eastAsia"/>
                <w:szCs w:val="21"/>
              </w:rPr>
              <w:t>峰值电流，每通道</w:t>
            </w:r>
            <w:r w:rsidRPr="00835571">
              <w:rPr>
                <w:rFonts w:asciiTheme="minorEastAsia" w:eastAsiaTheme="minorEastAsia" w:hAnsiTheme="minorEastAsia"/>
                <w:szCs w:val="21"/>
              </w:rPr>
              <w:t>3A</w:t>
            </w:r>
            <w:r w:rsidRPr="00835571">
              <w:rPr>
                <w:rFonts w:asciiTheme="minorEastAsia" w:eastAsiaTheme="minorEastAsia" w:hAnsiTheme="minorEastAsia" w:hint="eastAsia"/>
                <w:szCs w:val="21"/>
              </w:rPr>
              <w:t>连续电流</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d) </w:t>
            </w:r>
            <w:r w:rsidRPr="00835571">
              <w:rPr>
                <w:rFonts w:asciiTheme="minorEastAsia" w:eastAsiaTheme="minorEastAsia" w:hAnsiTheme="minorEastAsia" w:hint="eastAsia"/>
                <w:szCs w:val="21"/>
              </w:rPr>
              <w:t>最大耗电量：</w:t>
            </w:r>
            <w:r w:rsidRPr="00835571">
              <w:rPr>
                <w:rFonts w:asciiTheme="minorEastAsia" w:eastAsiaTheme="minorEastAsia" w:hAnsiTheme="minorEastAsia"/>
                <w:szCs w:val="21"/>
              </w:rPr>
              <w:t>600W</w:t>
            </w:r>
            <w:r w:rsidRPr="00835571">
              <w:rPr>
                <w:rFonts w:asciiTheme="minorEastAsia" w:eastAsiaTheme="minorEastAsia" w:hAnsiTheme="minorEastAsia" w:hint="eastAsia"/>
                <w:szCs w:val="21"/>
              </w:rPr>
              <w:t>峰值，</w:t>
            </w:r>
            <w:r w:rsidRPr="00835571">
              <w:rPr>
                <w:rFonts w:asciiTheme="minorEastAsia" w:eastAsiaTheme="minorEastAsia" w:hAnsiTheme="minorEastAsia"/>
                <w:szCs w:val="21"/>
              </w:rPr>
              <w:t>300W</w:t>
            </w:r>
            <w:r w:rsidRPr="00835571">
              <w:rPr>
                <w:rFonts w:asciiTheme="minorEastAsia" w:eastAsiaTheme="minorEastAsia" w:hAnsiTheme="minorEastAsia" w:hint="eastAsia"/>
                <w:szCs w:val="21"/>
              </w:rPr>
              <w:t>连续</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e) </w:t>
            </w:r>
            <w:r w:rsidRPr="00835571">
              <w:rPr>
                <w:rFonts w:asciiTheme="minorEastAsia" w:eastAsiaTheme="minorEastAsia" w:hAnsiTheme="minorEastAsia" w:hint="eastAsia"/>
                <w:szCs w:val="21"/>
              </w:rPr>
              <w:t>端口类型：</w:t>
            </w:r>
            <w:r w:rsidRPr="00835571">
              <w:rPr>
                <w:rFonts w:asciiTheme="minorEastAsia" w:eastAsiaTheme="minorEastAsia" w:hAnsiTheme="minorEastAsia"/>
                <w:szCs w:val="21"/>
              </w:rPr>
              <w:t>DB25</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f) </w:t>
            </w:r>
            <w:r w:rsidRPr="00835571">
              <w:rPr>
                <w:rFonts w:asciiTheme="minorEastAsia" w:eastAsiaTheme="minorEastAsia" w:hAnsiTheme="minorEastAsia" w:hint="eastAsia"/>
                <w:szCs w:val="21"/>
              </w:rPr>
              <w:t>报警模式：在发生错误时紧急停止</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第二套</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a) </w:t>
            </w:r>
            <w:r w:rsidRPr="00835571">
              <w:rPr>
                <w:rFonts w:asciiTheme="minorEastAsia" w:eastAsiaTheme="minorEastAsia" w:hAnsiTheme="minorEastAsia" w:hint="eastAsia"/>
                <w:szCs w:val="21"/>
              </w:rPr>
              <w:t>驱动方式：无刷直流</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b) </w:t>
            </w:r>
            <w:r w:rsidRPr="00835571">
              <w:rPr>
                <w:rFonts w:asciiTheme="minorEastAsia" w:eastAsiaTheme="minorEastAsia" w:hAnsiTheme="minorEastAsia" w:hint="eastAsia"/>
                <w:szCs w:val="21"/>
              </w:rPr>
              <w:t>轴数：</w:t>
            </w:r>
            <w:r w:rsidRPr="00835571">
              <w:rPr>
                <w:rFonts w:asciiTheme="minorEastAsia" w:eastAsiaTheme="minorEastAsia" w:hAnsiTheme="minorEastAsia"/>
                <w:szCs w:val="21"/>
              </w:rPr>
              <w:t>1</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c) </w:t>
            </w:r>
            <w:r w:rsidRPr="00835571">
              <w:rPr>
                <w:rFonts w:asciiTheme="minorEastAsia" w:eastAsiaTheme="minorEastAsia" w:hAnsiTheme="minorEastAsia" w:hint="eastAsia"/>
                <w:szCs w:val="21"/>
              </w:rPr>
              <w:t>最大电流：</w:t>
            </w:r>
            <w:r w:rsidRPr="00835571">
              <w:rPr>
                <w:rFonts w:asciiTheme="minorEastAsia" w:eastAsiaTheme="minorEastAsia" w:hAnsiTheme="minorEastAsia"/>
                <w:szCs w:val="21"/>
              </w:rPr>
              <w:t>5A</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d) </w:t>
            </w:r>
            <w:r w:rsidRPr="00835571">
              <w:rPr>
                <w:rFonts w:asciiTheme="minorEastAsia" w:eastAsiaTheme="minorEastAsia" w:hAnsiTheme="minorEastAsia" w:hint="eastAsia"/>
                <w:szCs w:val="21"/>
              </w:rPr>
              <w:t>最大电压：</w:t>
            </w:r>
            <w:r w:rsidRPr="00835571">
              <w:rPr>
                <w:rFonts w:asciiTheme="minorEastAsia" w:eastAsiaTheme="minorEastAsia" w:hAnsiTheme="minorEastAsia"/>
                <w:szCs w:val="21"/>
              </w:rPr>
              <w:t>44V</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e) </w:t>
            </w:r>
            <w:r w:rsidRPr="00835571">
              <w:rPr>
                <w:rFonts w:asciiTheme="minorEastAsia" w:eastAsiaTheme="minorEastAsia" w:hAnsiTheme="minorEastAsia" w:hint="eastAsia"/>
                <w:szCs w:val="21"/>
              </w:rPr>
              <w:t>端口类型：</w:t>
            </w:r>
            <w:r w:rsidRPr="00835571">
              <w:rPr>
                <w:rFonts w:asciiTheme="minorEastAsia" w:eastAsiaTheme="minorEastAsia" w:hAnsiTheme="minorEastAsia"/>
                <w:szCs w:val="21"/>
              </w:rPr>
              <w:t>DB9</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f) </w:t>
            </w:r>
            <w:r w:rsidRPr="00835571">
              <w:rPr>
                <w:rFonts w:asciiTheme="minorEastAsia" w:eastAsiaTheme="minorEastAsia" w:hAnsiTheme="minorEastAsia" w:hint="eastAsia"/>
                <w:szCs w:val="21"/>
              </w:rPr>
              <w:t>最大耗电量：≤</w:t>
            </w:r>
            <w:r w:rsidRPr="00835571">
              <w:rPr>
                <w:rFonts w:asciiTheme="minorEastAsia" w:eastAsiaTheme="minorEastAsia" w:hAnsiTheme="minorEastAsia"/>
                <w:szCs w:val="21"/>
              </w:rPr>
              <w:t>180W</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配件：</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1. 5</w:t>
            </w:r>
            <w:r w:rsidRPr="00835571">
              <w:rPr>
                <w:rFonts w:asciiTheme="minorEastAsia" w:eastAsiaTheme="minorEastAsia" w:hAnsiTheme="minorEastAsia" w:hint="eastAsia"/>
                <w:szCs w:val="21"/>
              </w:rPr>
              <w:t>米长的编码器电缆</w:t>
            </w:r>
            <w:r w:rsidRPr="00835571">
              <w:rPr>
                <w:rFonts w:asciiTheme="minorEastAsia" w:eastAsiaTheme="minorEastAsia" w:hAnsiTheme="minorEastAsia"/>
                <w:szCs w:val="21"/>
              </w:rPr>
              <w:t>2</w:t>
            </w:r>
            <w:r w:rsidRPr="00835571">
              <w:rPr>
                <w:rFonts w:asciiTheme="minorEastAsia" w:eastAsiaTheme="minorEastAsia" w:hAnsiTheme="minorEastAsia" w:hint="eastAsia"/>
                <w:szCs w:val="21"/>
              </w:rPr>
              <w:t>套</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2. </w:t>
            </w:r>
            <w:r w:rsidRPr="00835571">
              <w:rPr>
                <w:rFonts w:asciiTheme="minorEastAsia" w:eastAsiaTheme="minorEastAsia" w:hAnsiTheme="minorEastAsia" w:hint="eastAsia"/>
                <w:szCs w:val="21"/>
              </w:rPr>
              <w:t>电机</w:t>
            </w:r>
            <w:r w:rsidRPr="00835571">
              <w:rPr>
                <w:rFonts w:asciiTheme="minorEastAsia" w:eastAsiaTheme="minorEastAsia" w:hAnsiTheme="minorEastAsia"/>
                <w:szCs w:val="21"/>
              </w:rPr>
              <w:t>2</w:t>
            </w:r>
            <w:r w:rsidRPr="00835571">
              <w:rPr>
                <w:rFonts w:asciiTheme="minorEastAsia" w:eastAsiaTheme="minorEastAsia" w:hAnsiTheme="minorEastAsia" w:hint="eastAsia"/>
                <w:szCs w:val="21"/>
              </w:rPr>
              <w:t>个</w:t>
            </w:r>
            <w:r>
              <w:rPr>
                <w:rFonts w:asciiTheme="minorEastAsia" w:eastAsiaTheme="minorEastAsia" w:hAnsiTheme="minorEastAsia" w:hint="eastAsia"/>
                <w:szCs w:val="21"/>
              </w:rPr>
              <w:t>；</w:t>
            </w:r>
          </w:p>
          <w:p w:rsidR="004D0F74" w:rsidRPr="00631FD9"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3. </w:t>
            </w:r>
            <w:r w:rsidRPr="00835571">
              <w:rPr>
                <w:rFonts w:asciiTheme="minorEastAsia" w:eastAsiaTheme="minorEastAsia" w:hAnsiTheme="minorEastAsia" w:hint="eastAsia"/>
                <w:szCs w:val="21"/>
              </w:rPr>
              <w:t>热敏电阻电缆</w:t>
            </w:r>
            <w:r w:rsidRPr="00835571">
              <w:rPr>
                <w:rFonts w:asciiTheme="minorEastAsia" w:eastAsiaTheme="minorEastAsia" w:hAnsiTheme="minorEastAsia"/>
                <w:szCs w:val="21"/>
              </w:rPr>
              <w:t>2</w:t>
            </w:r>
            <w:r w:rsidRPr="00835571">
              <w:rPr>
                <w:rFonts w:asciiTheme="minorEastAsia" w:eastAsiaTheme="minorEastAsia" w:hAnsiTheme="minorEastAsia" w:hint="eastAsia"/>
                <w:szCs w:val="21"/>
              </w:rPr>
              <w:t>套</w:t>
            </w:r>
            <w:r>
              <w:rPr>
                <w:rFonts w:asciiTheme="minorEastAsia" w:eastAsiaTheme="minorEastAsia" w:hAnsiTheme="minorEastAsia" w:hint="eastAsia"/>
                <w:szCs w:val="21"/>
              </w:rPr>
              <w:t>。</w:t>
            </w:r>
          </w:p>
        </w:tc>
      </w:tr>
      <w:tr w:rsidR="004D0F74" w:rsidTr="00835571">
        <w:trPr>
          <w:trHeight w:val="170"/>
          <w:jc w:val="center"/>
        </w:trPr>
        <w:tc>
          <w:tcPr>
            <w:tcW w:w="900" w:type="dxa"/>
            <w:vAlign w:val="center"/>
          </w:tcPr>
          <w:p w:rsidR="004D0F74" w:rsidRDefault="004D0F74">
            <w:pPr>
              <w:spacing w:after="6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w:t>
            </w:r>
          </w:p>
        </w:tc>
        <w:tc>
          <w:tcPr>
            <w:tcW w:w="1980" w:type="dxa"/>
            <w:vAlign w:val="center"/>
          </w:tcPr>
          <w:p w:rsidR="004D0F74" w:rsidRPr="004D0F74" w:rsidRDefault="004D0F74" w:rsidP="004D0F74">
            <w:pPr>
              <w:spacing w:after="60" w:line="360" w:lineRule="auto"/>
              <w:jc w:val="center"/>
              <w:rPr>
                <w:rFonts w:asciiTheme="minorEastAsia" w:eastAsiaTheme="minorEastAsia" w:hAnsiTheme="minorEastAsia"/>
                <w:b/>
                <w:szCs w:val="21"/>
              </w:rPr>
            </w:pPr>
            <w:r w:rsidRPr="004D0F74">
              <w:rPr>
                <w:rFonts w:asciiTheme="minorEastAsia" w:eastAsiaTheme="minorEastAsia" w:hAnsiTheme="minorEastAsia" w:hint="eastAsia"/>
                <w:b/>
                <w:szCs w:val="21"/>
              </w:rPr>
              <w:t>平移台控制器</w:t>
            </w:r>
          </w:p>
        </w:tc>
        <w:tc>
          <w:tcPr>
            <w:tcW w:w="6737" w:type="dxa"/>
          </w:tcPr>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a) </w:t>
            </w:r>
            <w:r w:rsidRPr="00835571">
              <w:rPr>
                <w:rFonts w:asciiTheme="minorEastAsia" w:eastAsiaTheme="minorEastAsia" w:hAnsiTheme="minorEastAsia" w:hint="eastAsia"/>
                <w:szCs w:val="21"/>
              </w:rPr>
              <w:t>类型：通用控制器</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b) </w:t>
            </w:r>
            <w:r w:rsidRPr="00835571">
              <w:rPr>
                <w:rFonts w:asciiTheme="minorEastAsia" w:eastAsiaTheme="minorEastAsia" w:hAnsiTheme="minorEastAsia" w:hint="eastAsia"/>
                <w:szCs w:val="21"/>
              </w:rPr>
              <w:t>运动：多轴</w:t>
            </w:r>
            <w:r w:rsidRPr="00835571">
              <w:rPr>
                <w:rFonts w:asciiTheme="minorEastAsia" w:eastAsiaTheme="minorEastAsia" w:hAnsiTheme="minorEastAsia"/>
                <w:szCs w:val="21"/>
              </w:rPr>
              <w:t>PCO</w:t>
            </w:r>
            <w:r w:rsidRPr="00835571">
              <w:rPr>
                <w:rFonts w:asciiTheme="minorEastAsia" w:eastAsiaTheme="minorEastAsia" w:hAnsiTheme="minorEastAsia" w:hint="eastAsia"/>
                <w:szCs w:val="21"/>
              </w:rPr>
              <w:t>，同步</w:t>
            </w:r>
            <w:r w:rsidRPr="00835571">
              <w:rPr>
                <w:rFonts w:asciiTheme="minorEastAsia" w:eastAsiaTheme="minorEastAsia" w:hAnsiTheme="minorEastAsia"/>
                <w:szCs w:val="21"/>
              </w:rPr>
              <w:t>pt</w:t>
            </w:r>
            <w:r w:rsidRPr="00835571">
              <w:rPr>
                <w:rFonts w:asciiTheme="minorEastAsia" w:eastAsiaTheme="minorEastAsia" w:hAnsiTheme="minorEastAsia" w:hint="eastAsia"/>
                <w:szCs w:val="21"/>
              </w:rPr>
              <w:t>到</w:t>
            </w:r>
            <w:r w:rsidRPr="00835571">
              <w:rPr>
                <w:rFonts w:asciiTheme="minorEastAsia" w:eastAsiaTheme="minorEastAsia" w:hAnsiTheme="minorEastAsia"/>
                <w:szCs w:val="21"/>
              </w:rPr>
              <w:t>pt</w:t>
            </w:r>
            <w:r w:rsidRPr="00835571">
              <w:rPr>
                <w:rFonts w:asciiTheme="minorEastAsia" w:eastAsiaTheme="minorEastAsia" w:hAnsiTheme="minorEastAsia" w:hint="eastAsia"/>
                <w:szCs w:val="21"/>
              </w:rPr>
              <w:t>，性</w:t>
            </w:r>
            <w:r w:rsidRPr="00835571">
              <w:rPr>
                <w:rFonts w:asciiTheme="minorEastAsia" w:eastAsiaTheme="minorEastAsia" w:hAnsiTheme="minorEastAsia"/>
                <w:szCs w:val="21"/>
              </w:rPr>
              <w:t>/</w:t>
            </w:r>
            <w:r w:rsidRPr="00835571">
              <w:rPr>
                <w:rFonts w:asciiTheme="minorEastAsia" w:eastAsiaTheme="minorEastAsia" w:hAnsiTheme="minorEastAsia" w:hint="eastAsia"/>
                <w:szCs w:val="21"/>
              </w:rPr>
              <w:t>圆插值，模拟跟踪，主从属</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c) </w:t>
            </w:r>
            <w:r w:rsidRPr="00835571">
              <w:rPr>
                <w:rFonts w:asciiTheme="minorEastAsia" w:eastAsiaTheme="minorEastAsia" w:hAnsiTheme="minorEastAsia" w:hint="eastAsia"/>
                <w:szCs w:val="21"/>
              </w:rPr>
              <w:t>命令集：面向对象的语言，</w:t>
            </w:r>
            <w:r w:rsidRPr="00835571">
              <w:rPr>
                <w:rFonts w:asciiTheme="minorEastAsia" w:eastAsiaTheme="minorEastAsia" w:hAnsiTheme="minorEastAsia"/>
                <w:szCs w:val="21"/>
              </w:rPr>
              <w:t>100</w:t>
            </w:r>
            <w:r w:rsidRPr="00835571">
              <w:rPr>
                <w:rFonts w:asciiTheme="minorEastAsia" w:eastAsiaTheme="minorEastAsia" w:hAnsiTheme="minorEastAsia" w:hint="eastAsia"/>
                <w:szCs w:val="21"/>
              </w:rPr>
              <w:t>个</w:t>
            </w:r>
            <w:r w:rsidRPr="00835571">
              <w:rPr>
                <w:rFonts w:asciiTheme="minorEastAsia" w:eastAsiaTheme="minorEastAsia" w:hAnsiTheme="minorEastAsia"/>
                <w:szCs w:val="21"/>
              </w:rPr>
              <w:t>+</w:t>
            </w:r>
            <w:r w:rsidRPr="00835571">
              <w:rPr>
                <w:rFonts w:asciiTheme="minorEastAsia" w:eastAsiaTheme="minorEastAsia" w:hAnsiTheme="minorEastAsia" w:hint="eastAsia"/>
                <w:szCs w:val="21"/>
              </w:rPr>
              <w:t>函数，</w:t>
            </w:r>
            <w:r w:rsidRPr="00835571">
              <w:rPr>
                <w:rFonts w:asciiTheme="minorEastAsia" w:eastAsiaTheme="minorEastAsia" w:hAnsiTheme="minorEastAsia"/>
                <w:szCs w:val="21"/>
              </w:rPr>
              <w:t>TCL</w:t>
            </w:r>
            <w:r w:rsidRPr="00835571">
              <w:rPr>
                <w:rFonts w:asciiTheme="minorEastAsia" w:eastAsiaTheme="minorEastAsia" w:hAnsiTheme="minorEastAsia" w:hint="eastAsia"/>
                <w:szCs w:val="21"/>
              </w:rPr>
              <w:t>生成的脚本，</w:t>
            </w:r>
            <w:r w:rsidRPr="00835571">
              <w:rPr>
                <w:rFonts w:asciiTheme="minorEastAsia" w:eastAsiaTheme="minorEastAsia" w:hAnsiTheme="minorEastAsia"/>
                <w:szCs w:val="21"/>
              </w:rPr>
              <w:t>EPICS</w:t>
            </w:r>
            <w:r w:rsidRPr="00835571">
              <w:rPr>
                <w:rFonts w:asciiTheme="minorEastAsia" w:eastAsiaTheme="minorEastAsia" w:hAnsiTheme="minorEastAsia" w:hint="eastAsia"/>
                <w:szCs w:val="21"/>
              </w:rPr>
              <w:t>兼容</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d) </w:t>
            </w:r>
            <w:r w:rsidRPr="00835571">
              <w:rPr>
                <w:rFonts w:asciiTheme="minorEastAsia" w:eastAsiaTheme="minorEastAsia" w:hAnsiTheme="minorEastAsia" w:hint="eastAsia"/>
                <w:szCs w:val="21"/>
              </w:rPr>
              <w:t>轴数：</w:t>
            </w:r>
            <w:r w:rsidRPr="00835571">
              <w:rPr>
                <w:rFonts w:asciiTheme="minorEastAsia" w:eastAsiaTheme="minorEastAsia" w:hAnsiTheme="minorEastAsia"/>
                <w:szCs w:val="21"/>
              </w:rPr>
              <w:t>4</w:t>
            </w:r>
            <w:r w:rsidRPr="00835571">
              <w:rPr>
                <w:rFonts w:asciiTheme="minorEastAsia" w:eastAsiaTheme="minorEastAsia" w:hAnsiTheme="minorEastAsia" w:hint="eastAsia"/>
                <w:szCs w:val="21"/>
              </w:rPr>
              <w:t>轴</w:t>
            </w:r>
            <w:r>
              <w:rPr>
                <w:rFonts w:asciiTheme="minorEastAsia" w:eastAsiaTheme="minorEastAsia" w:hAnsiTheme="minorEastAsia" w:hint="eastAsia"/>
                <w:szCs w:val="21"/>
              </w:rPr>
              <w:t>；</w:t>
            </w:r>
          </w:p>
          <w:p w:rsidR="004D0F74" w:rsidRDefault="00835571" w:rsidP="00631FD9">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e) </w:t>
            </w:r>
            <w:r w:rsidRPr="00835571">
              <w:rPr>
                <w:rFonts w:asciiTheme="minorEastAsia" w:eastAsiaTheme="minorEastAsia" w:hAnsiTheme="minorEastAsia" w:hint="eastAsia"/>
                <w:szCs w:val="21"/>
              </w:rPr>
              <w:t>电机控制：直流，伺服，线性，无刷，压电堆</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f) </w:t>
            </w:r>
            <w:r w:rsidRPr="00835571">
              <w:rPr>
                <w:rFonts w:asciiTheme="minorEastAsia" w:eastAsiaTheme="minorEastAsia" w:hAnsiTheme="minorEastAsia" w:hint="eastAsia"/>
                <w:szCs w:val="21"/>
              </w:rPr>
              <w:t>计算机接口：</w:t>
            </w:r>
            <w:r w:rsidRPr="00835571">
              <w:rPr>
                <w:rFonts w:asciiTheme="minorEastAsia" w:eastAsiaTheme="minorEastAsia" w:hAnsiTheme="minorEastAsia"/>
                <w:szCs w:val="21"/>
              </w:rPr>
              <w:t>2</w:t>
            </w:r>
            <w:r w:rsidRPr="00835571">
              <w:rPr>
                <w:rFonts w:asciiTheme="minorEastAsia" w:eastAsiaTheme="minorEastAsia" w:hAnsiTheme="minorEastAsia" w:hint="eastAsia"/>
                <w:szCs w:val="21"/>
              </w:rPr>
              <w:t>个以太网</w:t>
            </w:r>
            <w:r w:rsidRPr="00835571">
              <w:rPr>
                <w:rFonts w:asciiTheme="minorEastAsia" w:eastAsiaTheme="minorEastAsia" w:hAnsiTheme="minorEastAsia"/>
                <w:szCs w:val="21"/>
              </w:rPr>
              <w:t>10/100/1000Base-T(RJ45)</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hint="eastAsia"/>
                <w:szCs w:val="21"/>
              </w:rPr>
              <w:t>▲</w:t>
            </w:r>
            <w:r w:rsidRPr="00835571">
              <w:rPr>
                <w:rFonts w:asciiTheme="minorEastAsia" w:eastAsiaTheme="minorEastAsia" w:hAnsiTheme="minorEastAsia"/>
                <w:szCs w:val="21"/>
              </w:rPr>
              <w:t>g)</w:t>
            </w:r>
            <w:r w:rsidRPr="00835571">
              <w:rPr>
                <w:rFonts w:asciiTheme="minorEastAsia" w:eastAsiaTheme="minorEastAsia" w:hAnsiTheme="minorEastAsia" w:hint="eastAsia"/>
                <w:szCs w:val="21"/>
              </w:rPr>
              <w:t>控制算法：</w:t>
            </w:r>
            <w:r w:rsidRPr="00835571">
              <w:rPr>
                <w:rFonts w:asciiTheme="minorEastAsia" w:eastAsiaTheme="minorEastAsia" w:hAnsiTheme="minorEastAsia"/>
                <w:szCs w:val="21"/>
              </w:rPr>
              <w:t>PI</w:t>
            </w:r>
            <w:r w:rsidRPr="00835571">
              <w:rPr>
                <w:rFonts w:asciiTheme="minorEastAsia" w:eastAsiaTheme="minorEastAsia" w:hAnsiTheme="minorEastAsia" w:hint="eastAsia"/>
                <w:szCs w:val="21"/>
              </w:rPr>
              <w:t>位置，</w:t>
            </w:r>
            <w:r w:rsidRPr="00835571">
              <w:rPr>
                <w:rFonts w:asciiTheme="minorEastAsia" w:eastAsiaTheme="minorEastAsia" w:hAnsiTheme="minorEastAsia"/>
                <w:szCs w:val="21"/>
              </w:rPr>
              <w:t>PIDFF</w:t>
            </w:r>
            <w:r w:rsidRPr="00835571">
              <w:rPr>
                <w:rFonts w:asciiTheme="minorEastAsia" w:eastAsiaTheme="minorEastAsia" w:hAnsiTheme="minorEastAsia" w:hint="eastAsia"/>
                <w:szCs w:val="21"/>
              </w:rPr>
              <w:t>速度，</w:t>
            </w:r>
            <w:r w:rsidRPr="00835571">
              <w:rPr>
                <w:rFonts w:asciiTheme="minorEastAsia" w:eastAsiaTheme="minorEastAsia" w:hAnsiTheme="minorEastAsia"/>
                <w:szCs w:val="21"/>
              </w:rPr>
              <w:t>PIDFF</w:t>
            </w:r>
            <w:r w:rsidRPr="00835571">
              <w:rPr>
                <w:rFonts w:asciiTheme="minorEastAsia" w:eastAsiaTheme="minorEastAsia" w:hAnsiTheme="minorEastAsia" w:hint="eastAsia"/>
                <w:szCs w:val="21"/>
              </w:rPr>
              <w:t>加速，</w:t>
            </w:r>
            <w:r w:rsidRPr="00835571">
              <w:rPr>
                <w:rFonts w:asciiTheme="minorEastAsia" w:eastAsiaTheme="minorEastAsia" w:hAnsiTheme="minorEastAsia"/>
                <w:szCs w:val="21"/>
              </w:rPr>
              <w:t>PIDDualFF</w:t>
            </w:r>
            <w:r w:rsidRPr="00835571">
              <w:rPr>
                <w:rFonts w:asciiTheme="minorEastAsia" w:eastAsiaTheme="minorEastAsia" w:hAnsiTheme="minorEastAsia" w:hint="eastAsia"/>
                <w:szCs w:val="21"/>
              </w:rPr>
              <w:t>电压，可变</w:t>
            </w:r>
            <w:r w:rsidRPr="00835571">
              <w:rPr>
                <w:rFonts w:asciiTheme="minorEastAsia" w:eastAsiaTheme="minorEastAsia" w:hAnsiTheme="minorEastAsia"/>
                <w:szCs w:val="21"/>
              </w:rPr>
              <w:t>PID</w:t>
            </w:r>
            <w:r w:rsidRPr="00835571">
              <w:rPr>
                <w:rFonts w:asciiTheme="minorEastAsia" w:eastAsiaTheme="minorEastAsia" w:hAnsiTheme="minorEastAsia" w:hint="eastAsia"/>
                <w:szCs w:val="21"/>
              </w:rPr>
              <w:t>，导数截止滤波器，缺口过滤器，或打开环路</w:t>
            </w:r>
            <w:r>
              <w:rPr>
                <w:rFonts w:asciiTheme="minorEastAsia" w:eastAsiaTheme="minorEastAsia" w:hAnsiTheme="minorEastAsia" w:hint="eastAsia"/>
                <w:szCs w:val="21"/>
              </w:rPr>
              <w:t>；</w:t>
            </w:r>
          </w:p>
          <w:p w:rsidR="00835571" w:rsidRPr="00835571" w:rsidRDefault="00835571" w:rsidP="00835571">
            <w:pPr>
              <w:spacing w:after="60" w:line="360" w:lineRule="auto"/>
              <w:jc w:val="left"/>
              <w:rPr>
                <w:rFonts w:asciiTheme="minorEastAsia" w:eastAsiaTheme="minorEastAsia" w:hAnsiTheme="minorEastAsia"/>
                <w:szCs w:val="21"/>
              </w:rPr>
            </w:pPr>
            <w:r w:rsidRPr="00835571">
              <w:rPr>
                <w:rFonts w:asciiTheme="minorEastAsia" w:eastAsiaTheme="minorEastAsia" w:hAnsiTheme="minorEastAsia"/>
                <w:szCs w:val="21"/>
              </w:rPr>
              <w:t xml:space="preserve">h)  </w:t>
            </w:r>
            <w:r w:rsidRPr="00835571">
              <w:rPr>
                <w:rFonts w:asciiTheme="minorEastAsia" w:eastAsiaTheme="minorEastAsia" w:hAnsiTheme="minorEastAsia" w:hint="eastAsia"/>
                <w:szCs w:val="21"/>
              </w:rPr>
              <w:t>补偿：线性误差，反冲，误差映射</w:t>
            </w:r>
            <w:r>
              <w:rPr>
                <w:rFonts w:asciiTheme="minorEastAsia" w:eastAsiaTheme="minorEastAsia" w:hAnsiTheme="minorEastAsia" w:hint="eastAsia"/>
                <w:szCs w:val="21"/>
              </w:rPr>
              <w:t>。</w:t>
            </w:r>
          </w:p>
        </w:tc>
      </w:tr>
    </w:tbl>
    <w:p w:rsidR="008C54FE" w:rsidRDefault="008C54FE" w:rsidP="008C54FE">
      <w:pPr>
        <w:spacing w:line="360" w:lineRule="auto"/>
        <w:rPr>
          <w:rFonts w:ascii="宋体" w:hAnsi="宋体"/>
          <w:b/>
          <w:bCs/>
          <w:snapToGrid w:val="0"/>
          <w:color w:val="FF0000"/>
          <w:kern w:val="0"/>
          <w:sz w:val="24"/>
        </w:rPr>
      </w:pPr>
      <w:r w:rsidRPr="00054853">
        <w:rPr>
          <w:rFonts w:ascii="宋体" w:hAnsi="宋体" w:hint="eastAsia"/>
          <w:b/>
          <w:bCs/>
          <w:snapToGrid w:val="0"/>
          <w:color w:val="FF0000"/>
          <w:kern w:val="0"/>
          <w:sz w:val="24"/>
          <w:highlight w:val="yellow"/>
        </w:rPr>
        <w:t>注：“▲”重要参数需提供检测报告或产品原厂说明书或产品彩页等相关证明材料（复印件或扫描件并加盖投标人公章）</w:t>
      </w:r>
    </w:p>
    <w:p w:rsidR="004077BD" w:rsidRPr="008C54FE" w:rsidRDefault="004077BD">
      <w:pPr>
        <w:spacing w:line="360" w:lineRule="auto"/>
        <w:rPr>
          <w:rFonts w:ascii="宋体" w:hAnsi="宋体"/>
          <w:b/>
          <w:bCs/>
          <w:snapToGrid w:val="0"/>
          <w:kern w:val="0"/>
          <w:sz w:val="24"/>
        </w:rPr>
      </w:pPr>
    </w:p>
    <w:p w:rsidR="004077BD" w:rsidRDefault="00043926">
      <w:pPr>
        <w:spacing w:line="360" w:lineRule="auto"/>
        <w:rPr>
          <w:rFonts w:ascii="宋体" w:hAnsi="宋体"/>
          <w:b/>
          <w:bCs/>
          <w:snapToGrid w:val="0"/>
          <w:kern w:val="0"/>
          <w:sz w:val="24"/>
        </w:rPr>
      </w:pPr>
      <w:r>
        <w:rPr>
          <w:rFonts w:ascii="宋体" w:hAnsi="宋体" w:hint="eastAsia"/>
          <w:b/>
          <w:bCs/>
          <w:snapToGrid w:val="0"/>
          <w:kern w:val="0"/>
          <w:sz w:val="24"/>
        </w:rPr>
        <w:t>三、商务要求</w:t>
      </w:r>
    </w:p>
    <w:p w:rsidR="004077BD" w:rsidRPr="009B0773" w:rsidRDefault="009B0773">
      <w:pPr>
        <w:widowControl/>
        <w:spacing w:line="360" w:lineRule="auto"/>
        <w:jc w:val="left"/>
        <w:outlineLvl w:val="0"/>
        <w:rPr>
          <w:rFonts w:ascii="宋体" w:hAnsi="宋体"/>
          <w:b/>
          <w:kern w:val="0"/>
          <w:szCs w:val="21"/>
        </w:rPr>
      </w:pPr>
      <w:bookmarkStart w:id="5" w:name="_Toc73610137"/>
      <w:r w:rsidRPr="00CC597B">
        <w:rPr>
          <w:rFonts w:ascii="宋体" w:hAnsi="宋体" w:hint="eastAsia"/>
          <w:kern w:val="0"/>
          <w:szCs w:val="21"/>
          <w:highlight w:val="yellow"/>
        </w:rPr>
        <w:t>★</w:t>
      </w:r>
      <w:r w:rsidR="00043926" w:rsidRPr="00CC597B">
        <w:rPr>
          <w:rFonts w:ascii="宋体" w:hAnsi="宋体" w:hint="eastAsia"/>
          <w:b/>
          <w:kern w:val="0"/>
          <w:szCs w:val="21"/>
          <w:highlight w:val="yellow"/>
        </w:rPr>
        <w:t>（一）交货期：签订合同后</w:t>
      </w:r>
      <w:r w:rsidR="00631FD9">
        <w:rPr>
          <w:rFonts w:ascii="宋体" w:hAnsi="宋体" w:hint="eastAsia"/>
          <w:b/>
          <w:kern w:val="0"/>
          <w:szCs w:val="21"/>
          <w:highlight w:val="yellow"/>
          <w:u w:val="single"/>
        </w:rPr>
        <w:t>150</w:t>
      </w:r>
      <w:r w:rsidR="00043926" w:rsidRPr="00CC597B">
        <w:rPr>
          <w:rFonts w:ascii="宋体" w:hAnsi="宋体" w:hint="eastAsia"/>
          <w:b/>
          <w:kern w:val="0"/>
          <w:szCs w:val="21"/>
          <w:highlight w:val="yellow"/>
          <w:u w:val="single"/>
        </w:rPr>
        <w:t>天（日历日）</w:t>
      </w:r>
      <w:r w:rsidR="00043926" w:rsidRPr="00CC597B">
        <w:rPr>
          <w:rFonts w:ascii="宋体" w:hAnsi="宋体" w:hint="eastAsia"/>
          <w:b/>
          <w:kern w:val="0"/>
          <w:szCs w:val="21"/>
          <w:highlight w:val="yellow"/>
        </w:rPr>
        <w:t>内交货。指合同</w:t>
      </w:r>
      <w:r w:rsidR="00043926" w:rsidRPr="00B20661">
        <w:rPr>
          <w:rFonts w:ascii="宋体" w:hAnsi="宋体" w:hint="eastAsia"/>
          <w:b/>
          <w:kern w:val="0"/>
          <w:szCs w:val="21"/>
          <w:highlight w:val="yellow"/>
        </w:rPr>
        <w:t>生效后，中标</w:t>
      </w:r>
      <w:r w:rsidR="00D369D2" w:rsidRPr="00B20661">
        <w:rPr>
          <w:rFonts w:ascii="宋体" w:hAnsi="宋体" w:hint="eastAsia"/>
          <w:b/>
          <w:kern w:val="0"/>
          <w:szCs w:val="21"/>
          <w:highlight w:val="yellow"/>
        </w:rPr>
        <w:t>人</w:t>
      </w:r>
      <w:r w:rsidR="00043926" w:rsidRPr="00B20661">
        <w:rPr>
          <w:rFonts w:ascii="宋体" w:hAnsi="宋体" w:hint="eastAsia"/>
          <w:b/>
          <w:kern w:val="0"/>
          <w:szCs w:val="21"/>
          <w:highlight w:val="yellow"/>
        </w:rPr>
        <w:t>将全部货物运抵</w:t>
      </w:r>
      <w:r w:rsidR="00B20661" w:rsidRPr="00B20661">
        <w:rPr>
          <w:rFonts w:ascii="宋体" w:hAnsi="宋体" w:hint="eastAsia"/>
          <w:b/>
          <w:kern w:val="0"/>
          <w:szCs w:val="21"/>
          <w:highlight w:val="yellow"/>
        </w:rPr>
        <w:t>采购人</w:t>
      </w:r>
      <w:r w:rsidR="0004022A" w:rsidRPr="00B20661">
        <w:rPr>
          <w:rFonts w:ascii="宋体" w:hAnsi="宋体" w:hint="eastAsia"/>
          <w:b/>
          <w:kern w:val="0"/>
          <w:szCs w:val="21"/>
          <w:highlight w:val="yellow"/>
        </w:rPr>
        <w:t>指定地点</w:t>
      </w:r>
      <w:r w:rsidR="00043926" w:rsidRPr="00B20661">
        <w:rPr>
          <w:rFonts w:ascii="宋体" w:hAnsi="宋体" w:hint="eastAsia"/>
          <w:b/>
          <w:kern w:val="0"/>
          <w:szCs w:val="21"/>
          <w:highlight w:val="yellow"/>
        </w:rPr>
        <w:t>并安装调试完成，经验收合格，正式交付</w:t>
      </w:r>
      <w:r w:rsidR="00B20661" w:rsidRPr="00B20661">
        <w:rPr>
          <w:rFonts w:ascii="宋体" w:hAnsi="宋体" w:hint="eastAsia"/>
          <w:b/>
          <w:kern w:val="0"/>
          <w:szCs w:val="21"/>
          <w:highlight w:val="yellow"/>
        </w:rPr>
        <w:t>采购人</w:t>
      </w:r>
      <w:r w:rsidR="00043926" w:rsidRPr="00B20661">
        <w:rPr>
          <w:rFonts w:ascii="宋体" w:hAnsi="宋体" w:hint="eastAsia"/>
          <w:b/>
          <w:kern w:val="0"/>
          <w:szCs w:val="21"/>
          <w:highlight w:val="yellow"/>
        </w:rPr>
        <w:t>使用所需的时间。</w:t>
      </w:r>
      <w:bookmarkEnd w:id="5"/>
    </w:p>
    <w:p w:rsidR="004077BD" w:rsidRDefault="00043926">
      <w:pPr>
        <w:widowControl/>
        <w:spacing w:line="360" w:lineRule="auto"/>
        <w:jc w:val="left"/>
        <w:outlineLvl w:val="0"/>
        <w:rPr>
          <w:rFonts w:ascii="宋体" w:hAnsi="宋体"/>
          <w:kern w:val="0"/>
          <w:szCs w:val="21"/>
        </w:rPr>
      </w:pPr>
      <w:bookmarkStart w:id="6" w:name="_Toc73610138"/>
      <w:r w:rsidRPr="00631FD9">
        <w:rPr>
          <w:rFonts w:ascii="宋体" w:hAnsi="宋体" w:hint="eastAsia"/>
          <w:b/>
          <w:kern w:val="0"/>
          <w:szCs w:val="21"/>
        </w:rPr>
        <w:t>（二）交货地点：</w:t>
      </w:r>
      <w:r w:rsidR="00B20661" w:rsidRPr="00B20661">
        <w:rPr>
          <w:rFonts w:ascii="宋体" w:hAnsi="宋体" w:hint="eastAsia"/>
          <w:kern w:val="0"/>
          <w:szCs w:val="21"/>
        </w:rPr>
        <w:t>采购人</w:t>
      </w:r>
      <w:r>
        <w:rPr>
          <w:rFonts w:ascii="宋体" w:hAnsi="宋体" w:hint="eastAsia"/>
          <w:kern w:val="0"/>
          <w:szCs w:val="21"/>
        </w:rPr>
        <w:t>指定地点。</w:t>
      </w:r>
      <w:bookmarkEnd w:id="6"/>
    </w:p>
    <w:p w:rsidR="004077BD" w:rsidRDefault="00043926">
      <w:pPr>
        <w:widowControl/>
        <w:spacing w:line="360" w:lineRule="auto"/>
        <w:jc w:val="left"/>
        <w:outlineLvl w:val="0"/>
        <w:rPr>
          <w:rFonts w:ascii="宋体" w:hAnsi="宋体"/>
          <w:kern w:val="0"/>
          <w:szCs w:val="21"/>
        </w:rPr>
      </w:pPr>
      <w:bookmarkStart w:id="7" w:name="_Toc73610139"/>
      <w:r w:rsidRPr="00631FD9">
        <w:rPr>
          <w:rFonts w:ascii="宋体" w:hAnsi="宋体" w:hint="eastAsia"/>
          <w:b/>
          <w:kern w:val="0"/>
          <w:szCs w:val="21"/>
        </w:rPr>
        <w:t>（三）报价要求：</w:t>
      </w:r>
      <w:r>
        <w:rPr>
          <w:rFonts w:ascii="宋体" w:hAnsi="宋体" w:hint="eastAsia"/>
          <w:kern w:val="0"/>
          <w:szCs w:val="21"/>
        </w:rPr>
        <w:t>投标报价必须是完成该项目的一切费用总和，包括设备费、运输费、装卸费、安装费、调试费、保险费、技术培训费、售后服务费、国家规定的各项税费等全部费用。</w:t>
      </w:r>
      <w:bookmarkEnd w:id="7"/>
    </w:p>
    <w:p w:rsidR="004077BD" w:rsidRPr="00631FD9" w:rsidRDefault="00043926">
      <w:pPr>
        <w:spacing w:line="360" w:lineRule="auto"/>
        <w:jc w:val="left"/>
        <w:rPr>
          <w:rFonts w:ascii="宋体" w:hAnsi="宋体"/>
          <w:b/>
          <w:szCs w:val="21"/>
        </w:rPr>
      </w:pPr>
      <w:r w:rsidRPr="00631FD9">
        <w:rPr>
          <w:rFonts w:ascii="宋体" w:hAnsi="宋体" w:hint="eastAsia"/>
          <w:b/>
          <w:szCs w:val="21"/>
        </w:rPr>
        <w:t>（四）付款方式：</w:t>
      </w:r>
    </w:p>
    <w:p w:rsidR="00631FD9" w:rsidRDefault="00043926" w:rsidP="00631FD9">
      <w:pPr>
        <w:spacing w:line="360" w:lineRule="auto"/>
        <w:jc w:val="left"/>
        <w:rPr>
          <w:rFonts w:ascii="宋体" w:hAnsi="宋体"/>
          <w:szCs w:val="21"/>
        </w:rPr>
      </w:pPr>
      <w:r>
        <w:rPr>
          <w:rFonts w:ascii="宋体" w:hAnsi="宋体" w:hint="eastAsia"/>
          <w:szCs w:val="21"/>
        </w:rPr>
        <w:t>1、</w:t>
      </w:r>
      <w:r w:rsidR="00631FD9" w:rsidRPr="00631FD9">
        <w:rPr>
          <w:rFonts w:ascii="宋体" w:hAnsi="宋体" w:hint="eastAsia"/>
          <w:szCs w:val="21"/>
        </w:rPr>
        <w:t>合同签订后15日内支付合同总金额的60%，货到验收合格后15日内支付合同总金额的35%，剩余5%作为质保金压一年。待一年质保期满，</w:t>
      </w:r>
      <w:r w:rsidR="007C610B">
        <w:rPr>
          <w:rFonts w:ascii="宋体" w:hAnsi="宋体" w:hint="eastAsia"/>
          <w:color w:val="000000"/>
          <w:szCs w:val="21"/>
        </w:rPr>
        <w:t>无质量问题且经招标人确认后无息支付，</w:t>
      </w:r>
      <w:r w:rsidR="00631FD9" w:rsidRPr="00631FD9">
        <w:rPr>
          <w:rFonts w:ascii="宋体" w:hAnsi="宋体" w:hint="eastAsia"/>
          <w:szCs w:val="21"/>
        </w:rPr>
        <w:t>则在30日内支付所压5%质保金。</w:t>
      </w:r>
    </w:p>
    <w:p w:rsidR="007C610B" w:rsidRDefault="007C610B" w:rsidP="007C610B">
      <w:pPr>
        <w:tabs>
          <w:tab w:val="left" w:pos="851"/>
        </w:tabs>
        <w:spacing w:line="400" w:lineRule="exact"/>
        <w:rPr>
          <w:rFonts w:ascii="宋体" w:hAnsi="宋体" w:cs="宋体"/>
          <w:kern w:val="0"/>
          <w:szCs w:val="21"/>
        </w:rPr>
      </w:pPr>
      <w:r>
        <w:rPr>
          <w:rFonts w:ascii="宋体" w:hAnsi="宋体" w:cs="宋体" w:hint="eastAsia"/>
          <w:kern w:val="0"/>
          <w:szCs w:val="21"/>
        </w:rPr>
        <w:t>2、国产货物：招标人指定地点交货，投标总价为人民币包干价，包括但不限于：货物（含设备费、软件费、辅材费等）价款、包装、运输、装卸、安装、调试、技术指导、培训、咨询、服务、保险、检测、验收合格交付使用之前及技术和售后服务等其他各项有关费用，以及一切不可预见费等，项目结算时不做任何单价或费用的调整。</w:t>
      </w:r>
    </w:p>
    <w:p w:rsidR="007C610B" w:rsidRDefault="007C610B" w:rsidP="007C610B">
      <w:pPr>
        <w:tabs>
          <w:tab w:val="left" w:pos="851"/>
        </w:tabs>
        <w:spacing w:line="40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进口货物：CIP招标人指定地点，投标总价为人民币包干价，符合国家科教仪器免税政策的设备应报人民币免税价（如果因采购人免税资质或者免税政策原因，不能办理免税进口，采购人自行缴税进口，货物缴税进口后，投标方应配合采购人办理后续申请免税及退税事宜），包括但不限于：货物（含设备费、软件费、辅材费等）价款、包装、运输、装卸、安装、调试、技术指导、培训、咨询、服务、保险、检测、验收合格交付使用之前以及技术和售后服务等其他各项有关费用，以及一切不可预见费等。</w:t>
      </w:r>
    </w:p>
    <w:p w:rsidR="007C610B" w:rsidRDefault="007C610B" w:rsidP="007C610B">
      <w:pPr>
        <w:tabs>
          <w:tab w:val="left" w:pos="851"/>
        </w:tabs>
        <w:spacing w:line="400" w:lineRule="exact"/>
        <w:rPr>
          <w:rFonts w:ascii="宋体" w:hAnsi="宋体" w:cs="宋体"/>
          <w:kern w:val="0"/>
          <w:szCs w:val="21"/>
        </w:rPr>
      </w:pPr>
      <w:r>
        <w:rPr>
          <w:rFonts w:ascii="宋体" w:hAnsi="宋体"/>
          <w:szCs w:val="21"/>
        </w:rPr>
        <w:t>4</w:t>
      </w:r>
      <w:r>
        <w:rPr>
          <w:rFonts w:ascii="宋体" w:hAnsi="宋体" w:hint="eastAsia"/>
          <w:szCs w:val="21"/>
        </w:rPr>
        <w:t>、</w:t>
      </w:r>
      <w:r>
        <w:rPr>
          <w:rFonts w:ascii="宋体" w:hAnsi="宋体"/>
          <w:szCs w:val="21"/>
        </w:rPr>
        <w:t>为规范办理进出口业务，确保货物与进口清关单据保持唯一对应关系，即单单相符、单证相符、单货相符，办理进口代理及相关服务的单位必须为招标人所指定或认可，投标报价包含进口代理费以及</w:t>
      </w:r>
      <w:r>
        <w:rPr>
          <w:rFonts w:ascii="宋体" w:hAnsi="宋体" w:hint="eastAsia"/>
          <w:szCs w:val="21"/>
        </w:rPr>
        <w:t>进口环节发生的其他所有相关费用，汇率风险由中标人承担。</w:t>
      </w:r>
    </w:p>
    <w:p w:rsidR="007C610B" w:rsidRDefault="007C610B" w:rsidP="007C610B">
      <w:pPr>
        <w:tabs>
          <w:tab w:val="left" w:pos="851"/>
        </w:tabs>
        <w:spacing w:line="400" w:lineRule="exact"/>
        <w:rPr>
          <w:rFonts w:ascii="宋体" w:hAnsi="宋体"/>
          <w:szCs w:val="21"/>
        </w:rPr>
      </w:pPr>
      <w:r>
        <w:rPr>
          <w:rFonts w:ascii="宋体" w:hAnsi="宋体"/>
          <w:szCs w:val="21"/>
        </w:rPr>
        <w:t>5</w:t>
      </w:r>
      <w:r>
        <w:rPr>
          <w:rFonts w:ascii="宋体" w:hAnsi="宋体" w:hint="eastAsia"/>
          <w:szCs w:val="21"/>
        </w:rPr>
        <w:t>、根据国家外汇政策管理要求，进口货物外汇支付须由报关单上的境内收货人即招标人所指定或认可的外贸代理单位执行，进口代理费以及进口环节发生的其他所有相关费用由中标人支付，中标人须在发货前委托前述的外贸代理单位购汇向境外供应商支付货款。</w:t>
      </w:r>
    </w:p>
    <w:p w:rsidR="007C610B" w:rsidRPr="007C610B" w:rsidRDefault="007C610B" w:rsidP="00631FD9">
      <w:pPr>
        <w:spacing w:line="360" w:lineRule="auto"/>
        <w:jc w:val="left"/>
        <w:rPr>
          <w:rFonts w:ascii="宋体" w:hAnsi="宋体"/>
          <w:szCs w:val="21"/>
        </w:rPr>
      </w:pPr>
    </w:p>
    <w:p w:rsidR="004077BD" w:rsidRPr="00631FD9" w:rsidRDefault="00043926" w:rsidP="00631FD9">
      <w:pPr>
        <w:spacing w:line="360" w:lineRule="auto"/>
        <w:jc w:val="left"/>
        <w:rPr>
          <w:rFonts w:ascii="宋体" w:hAnsi="宋体"/>
          <w:b/>
          <w:szCs w:val="21"/>
        </w:rPr>
      </w:pPr>
      <w:r w:rsidRPr="00631FD9">
        <w:rPr>
          <w:rFonts w:ascii="宋体" w:hAnsi="宋体" w:hint="eastAsia"/>
          <w:b/>
          <w:szCs w:val="21"/>
        </w:rPr>
        <w:t>（五）验收方式：</w:t>
      </w:r>
    </w:p>
    <w:p w:rsidR="00631FD9" w:rsidRPr="00631FD9" w:rsidRDefault="00631FD9" w:rsidP="00631FD9">
      <w:pPr>
        <w:spacing w:line="360" w:lineRule="auto"/>
        <w:jc w:val="left"/>
        <w:rPr>
          <w:rFonts w:ascii="宋体" w:hAnsi="宋体"/>
          <w:szCs w:val="21"/>
        </w:rPr>
      </w:pPr>
      <w:r>
        <w:rPr>
          <w:rFonts w:ascii="宋体" w:hAnsi="宋体" w:hint="eastAsia"/>
          <w:szCs w:val="21"/>
        </w:rPr>
        <w:t>1、</w:t>
      </w:r>
      <w:r w:rsidRPr="00631FD9">
        <w:rPr>
          <w:rFonts w:ascii="宋体" w:hAnsi="宋体" w:hint="eastAsia"/>
          <w:szCs w:val="21"/>
        </w:rPr>
        <w:t>投标人货物经过双方检验认可后，签署验收报告，产品保修期自验收合格之日起算，由投标人提供产品保修文件。</w:t>
      </w:r>
    </w:p>
    <w:p w:rsidR="00631FD9" w:rsidRPr="00631FD9" w:rsidRDefault="00631FD9" w:rsidP="00631FD9">
      <w:pPr>
        <w:spacing w:line="360" w:lineRule="auto"/>
        <w:jc w:val="left"/>
        <w:rPr>
          <w:rFonts w:ascii="宋体" w:hAnsi="宋体"/>
          <w:szCs w:val="21"/>
        </w:rPr>
      </w:pPr>
      <w:r>
        <w:rPr>
          <w:rFonts w:ascii="宋体" w:hAnsi="宋体" w:hint="eastAsia"/>
          <w:szCs w:val="21"/>
        </w:rPr>
        <w:t>2、</w:t>
      </w:r>
      <w:r w:rsidRPr="00631FD9">
        <w:rPr>
          <w:rFonts w:ascii="宋体" w:hAnsi="宋体" w:hint="eastAsia"/>
          <w:szCs w:val="21"/>
        </w:rPr>
        <w:t>当满足以下条件时，采购人才向中标人签发货物验收报告：</w:t>
      </w:r>
    </w:p>
    <w:p w:rsidR="00631FD9" w:rsidRPr="00631FD9" w:rsidRDefault="00631FD9" w:rsidP="00631FD9">
      <w:pPr>
        <w:spacing w:line="360" w:lineRule="auto"/>
        <w:jc w:val="left"/>
        <w:rPr>
          <w:rFonts w:ascii="宋体" w:hAnsi="宋体"/>
          <w:szCs w:val="21"/>
        </w:rPr>
      </w:pPr>
      <w:r w:rsidRPr="00631FD9">
        <w:rPr>
          <w:rFonts w:ascii="宋体" w:hAnsi="宋体" w:hint="eastAsia"/>
          <w:szCs w:val="21"/>
        </w:rPr>
        <w:t>a、中标人已按照合同规定提供了全部产品及完整的技术资料。</w:t>
      </w:r>
    </w:p>
    <w:p w:rsidR="00631FD9" w:rsidRPr="00631FD9" w:rsidRDefault="00631FD9" w:rsidP="00631FD9">
      <w:pPr>
        <w:spacing w:line="360" w:lineRule="auto"/>
        <w:jc w:val="left"/>
        <w:rPr>
          <w:rFonts w:ascii="宋体" w:hAnsi="宋体"/>
          <w:szCs w:val="21"/>
        </w:rPr>
      </w:pPr>
      <w:r w:rsidRPr="00631FD9">
        <w:rPr>
          <w:rFonts w:ascii="宋体" w:hAnsi="宋体" w:hint="eastAsia"/>
          <w:szCs w:val="21"/>
        </w:rPr>
        <w:lastRenderedPageBreak/>
        <w:t>b、货物符合招标文件技术规格书的要求，性能满足要求。</w:t>
      </w:r>
    </w:p>
    <w:p w:rsidR="00631FD9" w:rsidRDefault="00631FD9" w:rsidP="00631FD9">
      <w:pPr>
        <w:spacing w:line="360" w:lineRule="auto"/>
        <w:jc w:val="left"/>
        <w:rPr>
          <w:rFonts w:ascii="宋体" w:hAnsi="宋体"/>
          <w:szCs w:val="21"/>
        </w:rPr>
      </w:pPr>
      <w:r w:rsidRPr="00631FD9">
        <w:rPr>
          <w:rFonts w:ascii="宋体" w:hAnsi="宋体" w:hint="eastAsia"/>
          <w:szCs w:val="21"/>
        </w:rPr>
        <w:t>c、货物具备产品合格证。</w:t>
      </w:r>
    </w:p>
    <w:p w:rsidR="004077BD" w:rsidRPr="00656092" w:rsidRDefault="00043926">
      <w:pPr>
        <w:spacing w:line="360" w:lineRule="auto"/>
        <w:jc w:val="left"/>
        <w:rPr>
          <w:rFonts w:ascii="宋体" w:hAnsi="宋体"/>
          <w:b/>
          <w:szCs w:val="21"/>
        </w:rPr>
      </w:pPr>
      <w:r w:rsidRPr="00656092">
        <w:rPr>
          <w:rFonts w:ascii="宋体" w:hAnsi="宋体" w:hint="eastAsia"/>
          <w:b/>
          <w:szCs w:val="21"/>
        </w:rPr>
        <w:t>（</w:t>
      </w:r>
      <w:r w:rsidR="00656092" w:rsidRPr="00656092">
        <w:rPr>
          <w:rFonts w:ascii="宋体" w:hAnsi="宋体" w:hint="eastAsia"/>
          <w:b/>
          <w:szCs w:val="21"/>
        </w:rPr>
        <w:t>六</w:t>
      </w:r>
      <w:r w:rsidRPr="00656092">
        <w:rPr>
          <w:rFonts w:ascii="宋体" w:hAnsi="宋体" w:hint="eastAsia"/>
          <w:b/>
          <w:szCs w:val="21"/>
        </w:rPr>
        <w:t>）售后服务：</w:t>
      </w:r>
    </w:p>
    <w:p w:rsidR="004D0F74" w:rsidRPr="004D0F74" w:rsidRDefault="004D0F74" w:rsidP="004D0F74">
      <w:pPr>
        <w:spacing w:line="360" w:lineRule="auto"/>
        <w:jc w:val="left"/>
        <w:rPr>
          <w:rFonts w:ascii="宋体" w:hAnsi="宋体"/>
          <w:szCs w:val="21"/>
        </w:rPr>
      </w:pPr>
      <w:r>
        <w:rPr>
          <w:rFonts w:ascii="宋体" w:hAnsi="宋体" w:hint="eastAsia"/>
          <w:szCs w:val="21"/>
        </w:rPr>
        <w:t>1、</w:t>
      </w:r>
      <w:r w:rsidRPr="004D0F74">
        <w:rPr>
          <w:rFonts w:ascii="宋体" w:hAnsi="宋体" w:hint="eastAsia"/>
          <w:szCs w:val="21"/>
        </w:rPr>
        <w:t>货物免费保修期1年，时间自最终验收合格并交付使用之日起计算。在保修期内，一旦发生质量问题，投标人保证在接到通知48小时内赶到现场进行修理或更换。</w:t>
      </w:r>
    </w:p>
    <w:p w:rsidR="004D0F74" w:rsidRPr="004D0F74" w:rsidRDefault="004D0F74" w:rsidP="004D0F74">
      <w:pPr>
        <w:spacing w:line="360" w:lineRule="auto"/>
        <w:jc w:val="left"/>
        <w:rPr>
          <w:rFonts w:ascii="宋体" w:hAnsi="宋体"/>
          <w:szCs w:val="21"/>
        </w:rPr>
      </w:pPr>
      <w:r>
        <w:rPr>
          <w:rFonts w:ascii="宋体" w:hAnsi="宋体" w:hint="eastAsia"/>
          <w:szCs w:val="21"/>
        </w:rPr>
        <w:t>2、</w:t>
      </w:r>
      <w:r w:rsidRPr="004D0F74">
        <w:rPr>
          <w:rFonts w:ascii="宋体" w:hAnsi="宋体" w:hint="eastAsia"/>
          <w:szCs w:val="21"/>
        </w:rPr>
        <w:t>保修期内，应至少每季度进行电话回访，主动跟踪设备运行状况。</w:t>
      </w:r>
    </w:p>
    <w:p w:rsidR="004D0F74" w:rsidRPr="004D0F74" w:rsidRDefault="004D0F74" w:rsidP="004D0F74">
      <w:pPr>
        <w:spacing w:line="360" w:lineRule="auto"/>
        <w:jc w:val="left"/>
        <w:rPr>
          <w:rFonts w:ascii="宋体" w:hAnsi="宋体"/>
          <w:szCs w:val="21"/>
        </w:rPr>
      </w:pPr>
      <w:r>
        <w:rPr>
          <w:rFonts w:ascii="宋体" w:hAnsi="宋体" w:hint="eastAsia"/>
          <w:szCs w:val="21"/>
        </w:rPr>
        <w:t>3、</w:t>
      </w:r>
      <w:r w:rsidRPr="004D0F74">
        <w:rPr>
          <w:rFonts w:ascii="宋体" w:hAnsi="宋体" w:hint="eastAsia"/>
          <w:szCs w:val="21"/>
        </w:rPr>
        <w:t>保修期内任何质量问题，卖方负责免费维修，包括更换零部件等完全免费。</w:t>
      </w:r>
    </w:p>
    <w:p w:rsidR="004D0F74" w:rsidRPr="004D0F74" w:rsidRDefault="004D0F74" w:rsidP="004D0F74">
      <w:pPr>
        <w:spacing w:line="360" w:lineRule="auto"/>
        <w:jc w:val="left"/>
        <w:rPr>
          <w:rFonts w:ascii="宋体" w:hAnsi="宋体"/>
          <w:szCs w:val="21"/>
        </w:rPr>
      </w:pPr>
      <w:r>
        <w:rPr>
          <w:rFonts w:ascii="宋体" w:hAnsi="宋体" w:hint="eastAsia"/>
          <w:szCs w:val="21"/>
        </w:rPr>
        <w:t>4、</w:t>
      </w:r>
      <w:r w:rsidRPr="004D0F74">
        <w:rPr>
          <w:rFonts w:ascii="宋体" w:hAnsi="宋体" w:hint="eastAsia"/>
          <w:szCs w:val="21"/>
        </w:rPr>
        <w:t>保修期外，能继续提供售后服务，如果设备有软件更新，则需免费提供更新软件。投标人需备易损易耗件，以便缩短维修周期。</w:t>
      </w:r>
    </w:p>
    <w:p w:rsidR="004D0F74" w:rsidRDefault="004D0F74" w:rsidP="004D0F74">
      <w:pPr>
        <w:spacing w:line="360" w:lineRule="auto"/>
        <w:jc w:val="left"/>
        <w:rPr>
          <w:rFonts w:ascii="宋体" w:hAnsi="宋体"/>
          <w:szCs w:val="21"/>
        </w:rPr>
      </w:pPr>
      <w:r>
        <w:rPr>
          <w:rFonts w:ascii="宋体" w:hAnsi="宋体" w:hint="eastAsia"/>
          <w:szCs w:val="21"/>
        </w:rPr>
        <w:t>5、</w:t>
      </w:r>
      <w:r w:rsidRPr="004D0F74">
        <w:rPr>
          <w:rFonts w:ascii="宋体" w:hAnsi="宋体" w:hint="eastAsia"/>
          <w:szCs w:val="21"/>
        </w:rPr>
        <w:t>卖方免费为买方人员提供仪器使用培训，直至买方可以独立熟练的操作设备；培训内容包括仪器的基本原理、操作及仪器维护保养知识。</w:t>
      </w:r>
    </w:p>
    <w:p w:rsidR="004077BD" w:rsidRPr="00656092" w:rsidRDefault="00656092" w:rsidP="004D0F74">
      <w:pPr>
        <w:spacing w:line="360" w:lineRule="auto"/>
        <w:jc w:val="left"/>
        <w:rPr>
          <w:rFonts w:ascii="宋体" w:hAnsi="宋体"/>
          <w:b/>
          <w:szCs w:val="21"/>
        </w:rPr>
      </w:pPr>
      <w:r w:rsidRPr="00656092">
        <w:rPr>
          <w:rFonts w:ascii="宋体" w:hAnsi="宋体" w:hint="eastAsia"/>
          <w:b/>
          <w:szCs w:val="21"/>
        </w:rPr>
        <w:t>（七</w:t>
      </w:r>
      <w:r w:rsidR="00043926" w:rsidRPr="00656092">
        <w:rPr>
          <w:rFonts w:ascii="宋体" w:hAnsi="宋体" w:hint="eastAsia"/>
          <w:b/>
          <w:szCs w:val="21"/>
        </w:rPr>
        <w:t>）</w:t>
      </w:r>
      <w:r w:rsidRPr="00656092">
        <w:rPr>
          <w:rFonts w:ascii="宋体" w:hAnsi="宋体" w:hint="eastAsia"/>
          <w:b/>
          <w:szCs w:val="21"/>
        </w:rPr>
        <w:t>其他</w:t>
      </w:r>
      <w:r w:rsidR="00043926" w:rsidRPr="00656092">
        <w:rPr>
          <w:rFonts w:ascii="宋体" w:hAnsi="宋体" w:hint="eastAsia"/>
          <w:b/>
          <w:szCs w:val="21"/>
        </w:rPr>
        <w:t>：</w:t>
      </w:r>
    </w:p>
    <w:p w:rsidR="00656092" w:rsidRPr="00656092" w:rsidRDefault="00656092" w:rsidP="00656092">
      <w:pPr>
        <w:spacing w:line="360" w:lineRule="auto"/>
        <w:jc w:val="left"/>
        <w:rPr>
          <w:rFonts w:ascii="宋体" w:hAnsi="宋体"/>
          <w:szCs w:val="21"/>
        </w:rPr>
      </w:pPr>
      <w:r>
        <w:rPr>
          <w:rFonts w:ascii="宋体" w:hAnsi="宋体" w:hint="eastAsia"/>
          <w:szCs w:val="21"/>
        </w:rPr>
        <w:t>1、</w:t>
      </w:r>
      <w:r w:rsidRPr="00656092">
        <w:rPr>
          <w:rFonts w:ascii="宋体" w:hAnsi="宋体" w:hint="eastAsia"/>
          <w:szCs w:val="21"/>
        </w:rPr>
        <w:t>提供可满足运输要求的包装。投标</w:t>
      </w:r>
      <w:r>
        <w:rPr>
          <w:rFonts w:ascii="宋体" w:hAnsi="宋体" w:hint="eastAsia"/>
          <w:szCs w:val="21"/>
        </w:rPr>
        <w:t>人</w:t>
      </w:r>
      <w:r w:rsidRPr="00656092">
        <w:rPr>
          <w:rFonts w:ascii="宋体" w:hAnsi="宋体" w:hint="eastAsia"/>
          <w:szCs w:val="21"/>
        </w:rPr>
        <w:t>应对任何由于不当包装或防护措施不利而导致的商品损坏、损失、费用增长等后果负责；</w:t>
      </w:r>
    </w:p>
    <w:p w:rsidR="00656092" w:rsidRPr="00656092" w:rsidRDefault="00656092" w:rsidP="00656092">
      <w:pPr>
        <w:spacing w:line="360" w:lineRule="auto"/>
        <w:jc w:val="left"/>
        <w:rPr>
          <w:rFonts w:ascii="宋体" w:hAnsi="宋体"/>
          <w:szCs w:val="21"/>
        </w:rPr>
      </w:pPr>
      <w:r>
        <w:rPr>
          <w:rFonts w:ascii="宋体" w:hAnsi="宋体" w:hint="eastAsia"/>
          <w:szCs w:val="21"/>
        </w:rPr>
        <w:t>2、</w:t>
      </w:r>
      <w:r w:rsidRPr="00656092">
        <w:rPr>
          <w:rFonts w:ascii="宋体" w:hAnsi="宋体" w:hint="eastAsia"/>
          <w:szCs w:val="21"/>
        </w:rPr>
        <w:t>货物抵达目的地后，在10日内开箱验明货物型号、数量等信息。</w:t>
      </w:r>
    </w:p>
    <w:p w:rsidR="004077BD" w:rsidRDefault="00656092" w:rsidP="00656092">
      <w:pPr>
        <w:spacing w:line="360" w:lineRule="auto"/>
        <w:jc w:val="left"/>
        <w:rPr>
          <w:rFonts w:ascii="宋体" w:hAnsi="宋体"/>
          <w:szCs w:val="21"/>
        </w:rPr>
      </w:pPr>
      <w:r>
        <w:rPr>
          <w:rFonts w:ascii="宋体" w:hAnsi="宋体" w:hint="eastAsia"/>
          <w:szCs w:val="21"/>
        </w:rPr>
        <w:t>3、</w:t>
      </w:r>
      <w:r w:rsidRPr="00656092">
        <w:rPr>
          <w:rFonts w:ascii="宋体" w:hAnsi="宋体" w:hint="eastAsia"/>
          <w:szCs w:val="21"/>
        </w:rPr>
        <w:t>货物交付前2个月，投标人应通知用户水、电、气及其他仪器必备辅助设施的具体要求，从而让用户提前做好安装准备；正式交付后15日内，投标</w:t>
      </w:r>
      <w:r>
        <w:rPr>
          <w:rFonts w:ascii="宋体" w:hAnsi="宋体" w:hint="eastAsia"/>
          <w:szCs w:val="21"/>
        </w:rPr>
        <w:t>人</w:t>
      </w:r>
      <w:r w:rsidRPr="00656092">
        <w:rPr>
          <w:rFonts w:ascii="宋体" w:hAnsi="宋体" w:hint="eastAsia"/>
          <w:szCs w:val="21"/>
        </w:rPr>
        <w:t>安排相关技术人员或工程师到用户现场进行安装调试和培训。</w:t>
      </w:r>
    </w:p>
    <w:p w:rsidR="00656092" w:rsidRPr="00656092" w:rsidRDefault="00656092" w:rsidP="00656092">
      <w:pPr>
        <w:spacing w:line="360" w:lineRule="auto"/>
        <w:jc w:val="left"/>
        <w:rPr>
          <w:rFonts w:ascii="宋体" w:hAnsi="宋体"/>
          <w:szCs w:val="21"/>
        </w:rPr>
      </w:pPr>
      <w:r>
        <w:rPr>
          <w:rFonts w:ascii="宋体" w:hAnsi="宋体" w:hint="eastAsia"/>
          <w:szCs w:val="21"/>
        </w:rPr>
        <w:t>4、</w:t>
      </w:r>
      <w:r w:rsidRPr="00656092">
        <w:rPr>
          <w:rFonts w:ascii="宋体" w:hAnsi="宋体" w:hint="eastAsia"/>
          <w:szCs w:val="21"/>
        </w:rPr>
        <w:t>备品、备件的要求：设备如有易损易耗配件，中标</w:t>
      </w:r>
      <w:r>
        <w:rPr>
          <w:rFonts w:ascii="宋体" w:hAnsi="宋体" w:hint="eastAsia"/>
          <w:szCs w:val="21"/>
        </w:rPr>
        <w:t>人</w:t>
      </w:r>
      <w:r w:rsidRPr="00656092">
        <w:rPr>
          <w:rFonts w:ascii="宋体" w:hAnsi="宋体" w:hint="eastAsia"/>
          <w:szCs w:val="21"/>
        </w:rPr>
        <w:t>必须提供备品，以便出现问题后快速解决。</w:t>
      </w:r>
    </w:p>
    <w:p w:rsidR="00656092" w:rsidRPr="00656092" w:rsidRDefault="00656092" w:rsidP="00656092">
      <w:pPr>
        <w:spacing w:line="360" w:lineRule="auto"/>
        <w:jc w:val="left"/>
        <w:rPr>
          <w:rFonts w:ascii="宋体" w:hAnsi="宋体"/>
          <w:szCs w:val="21"/>
        </w:rPr>
      </w:pPr>
      <w:r>
        <w:rPr>
          <w:rFonts w:ascii="宋体" w:hAnsi="宋体" w:hint="eastAsia"/>
          <w:szCs w:val="21"/>
        </w:rPr>
        <w:t>5、</w:t>
      </w:r>
      <w:r w:rsidRPr="00656092">
        <w:rPr>
          <w:rFonts w:ascii="宋体" w:hAnsi="宋体" w:hint="eastAsia"/>
          <w:szCs w:val="21"/>
        </w:rPr>
        <w:t>产品质量及安装调试检验标准：产品必须能保障技术指标的情况下，能长期稳定运行。根据投标</w:t>
      </w:r>
      <w:r>
        <w:rPr>
          <w:rFonts w:ascii="宋体" w:hAnsi="宋体" w:hint="eastAsia"/>
          <w:szCs w:val="21"/>
        </w:rPr>
        <w:t>人</w:t>
      </w:r>
      <w:r w:rsidRPr="00656092">
        <w:rPr>
          <w:rFonts w:ascii="宋体" w:hAnsi="宋体" w:hint="eastAsia"/>
          <w:szCs w:val="21"/>
        </w:rPr>
        <w:t>响应的技术指标进行验收。</w:t>
      </w:r>
    </w:p>
    <w:p w:rsidR="004077BD" w:rsidRDefault="004077BD"/>
    <w:p w:rsidR="004077BD" w:rsidRDefault="004077BD">
      <w:pPr>
        <w:widowControl/>
        <w:jc w:val="left"/>
      </w:pPr>
    </w:p>
    <w:p w:rsidR="004077BD" w:rsidRDefault="00043926">
      <w:pPr>
        <w:widowControl/>
        <w:jc w:val="left"/>
      </w:pPr>
      <w:r>
        <w:br w:type="page"/>
      </w:r>
    </w:p>
    <w:p w:rsidR="004077BD" w:rsidRDefault="004077BD"/>
    <w:p w:rsidR="004077BD" w:rsidRDefault="00043926">
      <w:pPr>
        <w:pStyle w:val="1"/>
      </w:pPr>
      <w:bookmarkStart w:id="8" w:name="_Toc73610140"/>
      <w:r>
        <w:rPr>
          <w:rFonts w:hint="eastAsia"/>
        </w:rPr>
        <w:t>第三章</w:t>
      </w:r>
      <w:r w:rsidR="00AF4033">
        <w:rPr>
          <w:rFonts w:hint="eastAsia"/>
        </w:rPr>
        <w:t xml:space="preserve">  </w:t>
      </w:r>
      <w:r>
        <w:rPr>
          <w:rFonts w:hint="eastAsia"/>
        </w:rPr>
        <w:t>投标文件初审</w:t>
      </w:r>
      <w:bookmarkEnd w:id="8"/>
    </w:p>
    <w:p w:rsidR="004077BD" w:rsidRDefault="00043926">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4077BD" w:rsidRDefault="004077BD">
      <w:pPr>
        <w:adjustRightInd w:val="0"/>
        <w:spacing w:line="360" w:lineRule="auto"/>
        <w:rPr>
          <w:snapToGrid w:val="0"/>
          <w:kern w:val="0"/>
        </w:rPr>
      </w:pPr>
    </w:p>
    <w:p w:rsidR="004077BD" w:rsidRDefault="00043926">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4077BD" w:rsidRDefault="004077BD">
      <w:pPr>
        <w:adjustRightInd w:val="0"/>
        <w:spacing w:line="360" w:lineRule="auto"/>
        <w:rPr>
          <w:rFonts w:ascii="宋体" w:hAnsi="宋体"/>
          <w:snapToGrid w:val="0"/>
          <w:kern w:val="0"/>
        </w:rPr>
      </w:pPr>
    </w:p>
    <w:p w:rsidR="004077BD" w:rsidRDefault="00043926">
      <w:pPr>
        <w:adjustRightInd w:val="0"/>
        <w:spacing w:line="360" w:lineRule="auto"/>
        <w:rPr>
          <w:rFonts w:ascii="宋体" w:hAnsi="宋体"/>
          <w:snapToGrid w:val="0"/>
          <w:kern w:val="0"/>
        </w:rPr>
      </w:pPr>
      <w:r>
        <w:rPr>
          <w:rFonts w:ascii="宋体" w:hAnsi="宋体" w:hint="eastAsia"/>
          <w:snapToGrid w:val="0"/>
          <w:kern w:val="0"/>
        </w:rPr>
        <w:t>二、符合性审查</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4077BD" w:rsidRDefault="00043926">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5</w:t>
      </w:r>
      <w:r w:rsidR="00043926">
        <w:rPr>
          <w:rFonts w:ascii="宋体" w:hAnsi="宋体" w:hint="eastAsia"/>
          <w:snapToGrid w:val="0"/>
          <w:kern w:val="0"/>
        </w:rPr>
        <w:t>、投标文件的关键内容字迹模糊、无法辨认的。</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6</w:t>
      </w:r>
      <w:r w:rsidR="00043926">
        <w:rPr>
          <w:rFonts w:ascii="宋体" w:hAnsi="宋体" w:hint="eastAsia"/>
          <w:snapToGrid w:val="0"/>
          <w:kern w:val="0"/>
        </w:rPr>
        <w:t>、投标报价有严重缺漏项的。</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7</w:t>
      </w:r>
      <w:r w:rsidR="00043926">
        <w:rPr>
          <w:rFonts w:ascii="宋体" w:hAnsi="宋体" w:hint="eastAsia"/>
          <w:snapToGrid w:val="0"/>
          <w:kern w:val="0"/>
        </w:rPr>
        <w:t>、未按招标文件所提供的样式填写</w:t>
      </w:r>
      <w:r w:rsidR="00043926">
        <w:rPr>
          <w:rFonts w:ascii="宋体" w:hAnsi="宋体"/>
          <w:snapToGrid w:val="0"/>
          <w:kern w:val="0"/>
        </w:rPr>
        <w:t>《</w:t>
      </w:r>
      <w:r w:rsidR="00043926">
        <w:rPr>
          <w:rFonts w:ascii="宋体" w:hAnsi="宋体" w:hint="eastAsia"/>
          <w:snapToGrid w:val="0"/>
          <w:kern w:val="0"/>
        </w:rPr>
        <w:t>投标函》。</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8</w:t>
      </w:r>
      <w:r w:rsidR="00043926">
        <w:rPr>
          <w:rFonts w:ascii="宋体" w:hAnsi="宋体" w:hint="eastAsia"/>
          <w:snapToGrid w:val="0"/>
          <w:kern w:val="0"/>
        </w:rPr>
        <w:t>、任一项带★的指标未响应或不满足要求（如有带</w:t>
      </w:r>
      <w:r w:rsidR="00043926">
        <w:rPr>
          <w:rFonts w:ascii="宋体" w:hAnsi="宋体" w:hint="eastAsia"/>
        </w:rPr>
        <w:t>★</w:t>
      </w:r>
      <w:r w:rsidR="00043926">
        <w:rPr>
          <w:rFonts w:ascii="宋体" w:hAnsi="宋体" w:hint="eastAsia"/>
          <w:snapToGrid w:val="0"/>
          <w:kern w:val="0"/>
        </w:rPr>
        <w:t>号条款）。</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9</w:t>
      </w:r>
      <w:r w:rsidR="00043926">
        <w:rPr>
          <w:rFonts w:ascii="宋体" w:hAnsi="宋体" w:hint="eastAsia"/>
          <w:snapToGrid w:val="0"/>
          <w:kern w:val="0"/>
        </w:rPr>
        <w:t>、将一个项目包拆分投标，对同一货物及服务投标时，同时提供两套或以上的投标方案。</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0</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1</w:t>
      </w:r>
      <w:r>
        <w:rPr>
          <w:rFonts w:ascii="宋体" w:hAnsi="宋体" w:hint="eastAsia"/>
          <w:snapToGrid w:val="0"/>
          <w:kern w:val="0"/>
        </w:rPr>
        <w:t>、投标违规行为：如以他人名义竞标、串通投标或者以其他弄虚作假方式投标的。</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2</w:t>
      </w:r>
      <w:r>
        <w:rPr>
          <w:rFonts w:ascii="宋体" w:hAnsi="宋体" w:hint="eastAsia"/>
          <w:snapToGrid w:val="0"/>
          <w:kern w:val="0"/>
        </w:rPr>
        <w:t>、</w:t>
      </w:r>
      <w:r>
        <w:rPr>
          <w:rFonts w:ascii="宋体" w:hAnsi="宋体" w:hint="eastAsia"/>
          <w:bCs/>
          <w:szCs w:val="21"/>
        </w:rPr>
        <w:t>投标人的投标总价超过采购</w:t>
      </w:r>
      <w:r w:rsidR="00271CD9">
        <w:rPr>
          <w:rFonts w:ascii="宋体" w:hAnsi="宋体" w:hint="eastAsia"/>
          <w:bCs/>
          <w:szCs w:val="21"/>
        </w:rPr>
        <w:t>预算金额</w:t>
      </w:r>
      <w:r w:rsidR="00D6688A">
        <w:rPr>
          <w:rFonts w:ascii="宋体" w:hAnsi="宋体" w:hint="eastAsia"/>
          <w:bCs/>
          <w:szCs w:val="21"/>
        </w:rPr>
        <w:t>或最高投标限价</w:t>
      </w:r>
      <w:r>
        <w:rPr>
          <w:rFonts w:ascii="宋体" w:hAnsi="宋体" w:hint="eastAsia"/>
          <w:bCs/>
          <w:szCs w:val="21"/>
        </w:rPr>
        <w:t>的</w:t>
      </w:r>
      <w:r>
        <w:rPr>
          <w:rFonts w:ascii="宋体" w:hAnsi="宋体" w:hint="eastAsia"/>
          <w:snapToGrid w:val="0"/>
          <w:kern w:val="0"/>
        </w:rPr>
        <w:t>。</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3</w:t>
      </w:r>
      <w:r>
        <w:rPr>
          <w:rFonts w:ascii="宋体" w:hAnsi="宋体" w:hint="eastAsia"/>
          <w:snapToGrid w:val="0"/>
          <w:kern w:val="0"/>
        </w:rPr>
        <w:t>、法律法规规定的其它情形。</w:t>
      </w:r>
    </w:p>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rsidP="003419DE">
      <w:pPr>
        <w:pStyle w:val="1"/>
        <w:spacing w:afterLines="100"/>
      </w:pPr>
      <w:bookmarkStart w:id="9" w:name="_Toc73610141"/>
      <w:r>
        <w:rPr>
          <w:rFonts w:hint="eastAsia"/>
        </w:rPr>
        <w:t>第四章</w:t>
      </w:r>
      <w:r w:rsidR="00AF4033">
        <w:rPr>
          <w:rFonts w:hint="eastAsia"/>
        </w:rPr>
        <w:t xml:space="preserve">  </w:t>
      </w:r>
      <w:r>
        <w:rPr>
          <w:rFonts w:hint="eastAsia"/>
        </w:rPr>
        <w:t>评标方法和标准</w:t>
      </w:r>
      <w:bookmarkEnd w:id="9"/>
    </w:p>
    <w:p w:rsidR="004077BD" w:rsidRDefault="00043926">
      <w:pPr>
        <w:pStyle w:val="20"/>
        <w:spacing w:before="0" w:after="0"/>
      </w:pPr>
      <w:bookmarkStart w:id="10" w:name="_Toc44690429"/>
      <w:bookmarkStart w:id="11" w:name="_Toc44691393"/>
      <w:bookmarkStart w:id="12" w:name="_Toc44690702"/>
      <w:bookmarkStart w:id="13" w:name="_Toc44691161"/>
      <w:bookmarkStart w:id="14" w:name="_Toc73610142"/>
      <w:r>
        <w:rPr>
          <w:rFonts w:hint="eastAsia"/>
        </w:rPr>
        <w:t>一、</w:t>
      </w:r>
      <w:r>
        <w:t>评标方法</w:t>
      </w:r>
      <w:bookmarkEnd w:id="10"/>
      <w:bookmarkEnd w:id="11"/>
      <w:bookmarkEnd w:id="12"/>
      <w:bookmarkEnd w:id="13"/>
      <w:bookmarkEnd w:id="14"/>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w:t>
      </w:r>
      <w:r w:rsidR="00F73F4D">
        <w:rPr>
          <w:rFonts w:asciiTheme="minorEastAsia" w:eastAsiaTheme="minorEastAsia" w:hAnsiTheme="minorEastAsia" w:cs="仿宋" w:hint="eastAsia"/>
          <w:kern w:val="2"/>
          <w:sz w:val="21"/>
          <w:szCs w:val="21"/>
        </w:rPr>
        <w:t>部分</w:t>
      </w:r>
      <w:r>
        <w:rPr>
          <w:rFonts w:asciiTheme="minorEastAsia" w:eastAsiaTheme="minorEastAsia" w:hAnsiTheme="minorEastAsia" w:cs="仿宋" w:hint="eastAsia"/>
          <w:kern w:val="2"/>
          <w:sz w:val="21"/>
          <w:szCs w:val="21"/>
        </w:rPr>
        <w:t>得分由高到低顺序排列）；以上均相同的由评标委员会抽签决定排序。</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4077BD" w:rsidRDefault="00043926" w:rsidP="00A04EC8">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4077BD" w:rsidRDefault="00043926" w:rsidP="00A04EC8">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4077BD" w:rsidRDefault="00043926">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非评定分离项目：采购人在评标报告确定的中标候选人名单中按顺序确定1名中标人。</w:t>
      </w:r>
    </w:p>
    <w:p w:rsidR="004077BD" w:rsidRDefault="00043926" w:rsidP="00A04EC8">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4077BD" w:rsidRDefault="004077BD">
      <w:pPr>
        <w:spacing w:line="360" w:lineRule="auto"/>
        <w:ind w:firstLineChars="202" w:firstLine="424"/>
        <w:rPr>
          <w:rFonts w:asciiTheme="minorEastAsia" w:eastAsiaTheme="minorEastAsia" w:hAnsiTheme="minorEastAsia"/>
        </w:rPr>
      </w:pPr>
    </w:p>
    <w:p w:rsidR="004077BD" w:rsidRDefault="00043926">
      <w:pPr>
        <w:pStyle w:val="20"/>
        <w:spacing w:before="0" w:after="0"/>
      </w:pPr>
      <w:bookmarkStart w:id="15" w:name="_Toc73610143"/>
      <w:r>
        <w:rPr>
          <w:rFonts w:hint="eastAsia"/>
        </w:rPr>
        <w:t>二、评标标准</w:t>
      </w:r>
      <w:bookmarkEnd w:id="15"/>
    </w:p>
    <w:p w:rsidR="004077BD" w:rsidRDefault="00043926">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4077BD">
        <w:trPr>
          <w:trHeight w:val="453"/>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4077BD">
        <w:trPr>
          <w:trHeight w:val="428"/>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w:t>
            </w:r>
            <w:r w:rsidR="00C06AFA" w:rsidRPr="00C06AFA">
              <w:rPr>
                <w:rFonts w:ascii="宋体" w:hAnsi="宋体" w:cs="仿宋" w:hint="eastAsia"/>
                <w:b/>
                <w:szCs w:val="21"/>
                <w:lang w:val="zh-CN"/>
              </w:rPr>
              <w:t>部分</w:t>
            </w:r>
          </w:p>
        </w:tc>
        <w:tc>
          <w:tcPr>
            <w:tcW w:w="1187" w:type="dxa"/>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4077BD">
        <w:trPr>
          <w:trHeight w:val="511"/>
          <w:jc w:val="center"/>
        </w:trPr>
        <w:tc>
          <w:tcPr>
            <w:tcW w:w="8559" w:type="dxa"/>
            <w:gridSpan w:val="4"/>
            <w:vAlign w:val="center"/>
          </w:tcPr>
          <w:p w:rsidR="004077BD" w:rsidRDefault="00043926">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4077BD" w:rsidRDefault="00043926">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4077BD" w:rsidRDefault="00043926">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w:t>
            </w:r>
            <w:r>
              <w:rPr>
                <w:rFonts w:ascii="宋体" w:hAnsi="宋体" w:hint="eastAsia"/>
                <w:b/>
                <w:bCs/>
                <w:snapToGrid w:val="0"/>
                <w:kern w:val="0"/>
              </w:rPr>
              <w:lastRenderedPageBreak/>
              <w:t>后的价格计算评标基准价和投标报价。</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4077BD">
        <w:trPr>
          <w:trHeight w:val="458"/>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w:t>
            </w:r>
            <w:r w:rsidR="00C06AFA" w:rsidRPr="00C06AFA">
              <w:rPr>
                <w:rFonts w:ascii="宋体" w:hAnsi="宋体" w:cs="仿宋" w:hint="eastAsia"/>
                <w:b/>
                <w:szCs w:val="21"/>
              </w:rPr>
              <w:t>部分</w:t>
            </w:r>
          </w:p>
        </w:tc>
        <w:tc>
          <w:tcPr>
            <w:tcW w:w="1187" w:type="dxa"/>
            <w:vAlign w:val="center"/>
          </w:tcPr>
          <w:p w:rsidR="004077BD" w:rsidRDefault="00043926" w:rsidP="00E71440">
            <w:pPr>
              <w:autoSpaceDE w:val="0"/>
              <w:autoSpaceDN w:val="0"/>
              <w:adjustRightInd w:val="0"/>
              <w:spacing w:line="360" w:lineRule="exact"/>
              <w:jc w:val="center"/>
              <w:rPr>
                <w:rFonts w:ascii="宋体" w:hAnsi="宋体" w:cs="仿宋"/>
                <w:b/>
                <w:szCs w:val="21"/>
              </w:rPr>
            </w:pPr>
            <w:r>
              <w:rPr>
                <w:rFonts w:ascii="宋体" w:hAnsi="宋体" w:cs="仿宋" w:hint="eastAsia"/>
                <w:b/>
                <w:szCs w:val="21"/>
              </w:rPr>
              <w:t>5</w:t>
            </w:r>
            <w:r w:rsidR="00E71440">
              <w:rPr>
                <w:rFonts w:ascii="宋体" w:hAnsi="宋体" w:cs="仿宋" w:hint="eastAsia"/>
                <w:b/>
                <w:szCs w:val="21"/>
              </w:rPr>
              <w:t>2</w:t>
            </w:r>
          </w:p>
        </w:tc>
      </w:tr>
      <w:tr w:rsidR="004077BD">
        <w:trPr>
          <w:trHeight w:val="451"/>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4077BD" w:rsidTr="00DE7C25">
        <w:trPr>
          <w:trHeight w:val="4854"/>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4077BD" w:rsidRDefault="00043926">
            <w:pPr>
              <w:widowControl/>
              <w:spacing w:line="360" w:lineRule="exact"/>
              <w:jc w:val="center"/>
              <w:rPr>
                <w:rFonts w:ascii="宋体" w:hAnsi="宋体" w:cs="仿宋"/>
                <w:kern w:val="0"/>
                <w:szCs w:val="21"/>
              </w:rPr>
            </w:pPr>
            <w:r>
              <w:rPr>
                <w:rFonts w:ascii="宋体" w:hAnsi="宋体" w:cs="宋体" w:hint="eastAsia"/>
                <w:kern w:val="0"/>
                <w:szCs w:val="21"/>
              </w:rPr>
              <w:t>技术规格偏离情况</w:t>
            </w:r>
          </w:p>
        </w:tc>
        <w:tc>
          <w:tcPr>
            <w:tcW w:w="709" w:type="dxa"/>
            <w:vAlign w:val="center"/>
          </w:tcPr>
          <w:p w:rsidR="004077BD" w:rsidRDefault="00656092" w:rsidP="00E71440">
            <w:pPr>
              <w:widowControl/>
              <w:spacing w:line="360" w:lineRule="exact"/>
              <w:jc w:val="center"/>
              <w:rPr>
                <w:rFonts w:ascii="宋体" w:hAnsi="宋体" w:cs="仿宋"/>
                <w:kern w:val="0"/>
                <w:szCs w:val="21"/>
              </w:rPr>
            </w:pPr>
            <w:r>
              <w:rPr>
                <w:rFonts w:ascii="宋体" w:hAnsi="宋体" w:cs="仿宋" w:hint="eastAsia"/>
                <w:kern w:val="0"/>
                <w:szCs w:val="21"/>
              </w:rPr>
              <w:t>5</w:t>
            </w:r>
            <w:r w:rsidR="00E71440">
              <w:rPr>
                <w:rFonts w:ascii="宋体" w:hAnsi="宋体" w:cs="仿宋" w:hint="eastAsia"/>
                <w:kern w:val="0"/>
                <w:szCs w:val="21"/>
              </w:rPr>
              <w:t>2</w:t>
            </w:r>
          </w:p>
        </w:tc>
        <w:tc>
          <w:tcPr>
            <w:tcW w:w="5953" w:type="dxa"/>
            <w:vAlign w:val="center"/>
          </w:tcPr>
          <w:p w:rsidR="00DE7C25" w:rsidRDefault="00DE7C25" w:rsidP="00DE7C25">
            <w:pPr>
              <w:pStyle w:val="13"/>
              <w:spacing w:line="360" w:lineRule="exact"/>
              <w:ind w:firstLineChars="0" w:firstLine="0"/>
              <w:rPr>
                <w:rFonts w:ascii="宋体" w:hAnsi="宋体"/>
                <w:szCs w:val="21"/>
              </w:rPr>
            </w:pPr>
            <w:r>
              <w:rPr>
                <w:rFonts w:ascii="宋体" w:hAnsi="宋体" w:hint="eastAsia"/>
                <w:szCs w:val="21"/>
              </w:rPr>
              <w:t>（一）评分内容：</w:t>
            </w:r>
          </w:p>
          <w:p w:rsidR="004077BD" w:rsidRDefault="00DE7C25">
            <w:pPr>
              <w:spacing w:line="360" w:lineRule="exact"/>
              <w:jc w:val="left"/>
              <w:rPr>
                <w:rFonts w:ascii="宋体" w:hAnsi="宋体" w:cs="仿宋"/>
                <w:szCs w:val="21"/>
              </w:rPr>
            </w:pPr>
            <w:r>
              <w:rPr>
                <w:rFonts w:ascii="宋体" w:hAnsi="宋体" w:cs="仿宋" w:hint="eastAsia"/>
                <w:szCs w:val="21"/>
              </w:rPr>
              <w:t>投标人应如实填写《技术规格偏离表》，</w:t>
            </w:r>
            <w:r w:rsidR="00043926">
              <w:rPr>
                <w:rFonts w:ascii="宋体" w:hAnsi="宋体" w:cs="仿宋" w:hint="eastAsia"/>
                <w:szCs w:val="21"/>
              </w:rPr>
              <w:t>各项技术参数指标及要求全部满足的得 5</w:t>
            </w:r>
            <w:r w:rsidR="00E71440">
              <w:rPr>
                <w:rFonts w:ascii="宋体" w:hAnsi="宋体" w:cs="仿宋" w:hint="eastAsia"/>
                <w:szCs w:val="21"/>
              </w:rPr>
              <w:t>2</w:t>
            </w:r>
            <w:r w:rsidR="00043926">
              <w:rPr>
                <w:rFonts w:ascii="宋体" w:hAnsi="宋体" w:cs="仿宋" w:hint="eastAsia"/>
                <w:szCs w:val="21"/>
              </w:rPr>
              <w:t>分；“▲”参数为重要指标，每负偏离一项扣</w:t>
            </w:r>
            <w:r w:rsidR="00656092">
              <w:rPr>
                <w:rFonts w:ascii="宋体" w:hAnsi="宋体" w:cs="仿宋" w:hint="eastAsia"/>
                <w:szCs w:val="21"/>
              </w:rPr>
              <w:t>1</w:t>
            </w:r>
            <w:r w:rsidR="00043926">
              <w:rPr>
                <w:rFonts w:ascii="宋体" w:hAnsi="宋体" w:cs="仿宋" w:hint="eastAsia"/>
                <w:szCs w:val="21"/>
              </w:rPr>
              <w:t>分；其余指标每负偏离一项扣</w:t>
            </w:r>
            <w:r w:rsidR="00656092">
              <w:rPr>
                <w:rFonts w:ascii="宋体" w:hAnsi="宋体" w:cs="仿宋" w:hint="eastAsia"/>
                <w:szCs w:val="21"/>
              </w:rPr>
              <w:t>0.</w:t>
            </w:r>
            <w:r w:rsidR="00E71440">
              <w:rPr>
                <w:rFonts w:ascii="宋体" w:hAnsi="宋体" w:cs="仿宋" w:hint="eastAsia"/>
                <w:szCs w:val="21"/>
              </w:rPr>
              <w:t>6</w:t>
            </w:r>
            <w:r w:rsidR="00043926">
              <w:rPr>
                <w:rFonts w:ascii="宋体" w:hAnsi="宋体" w:cs="仿宋" w:hint="eastAsia"/>
                <w:szCs w:val="21"/>
              </w:rPr>
              <w:t>分，</w:t>
            </w:r>
            <w:r w:rsidR="00043926">
              <w:rPr>
                <w:rFonts w:ascii="宋体" w:hAnsi="宋体" w:hint="eastAsia"/>
                <w:bCs/>
                <w:szCs w:val="21"/>
              </w:rPr>
              <w:t>最低0分</w:t>
            </w:r>
            <w:r w:rsidR="00043926">
              <w:rPr>
                <w:rFonts w:ascii="宋体" w:hAnsi="宋体" w:cs="仿宋" w:hint="eastAsia"/>
                <w:szCs w:val="21"/>
              </w:rPr>
              <w:t>。</w:t>
            </w:r>
          </w:p>
          <w:p w:rsidR="00DE7C25" w:rsidRPr="00FA77CA" w:rsidRDefault="00DE7C25" w:rsidP="00DE7C25">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4077BD" w:rsidRDefault="00DE7C25" w:rsidP="00DE7C25">
            <w:pPr>
              <w:spacing w:line="360" w:lineRule="exact"/>
              <w:jc w:val="left"/>
              <w:rPr>
                <w:rFonts w:ascii="宋体" w:hAnsi="宋体" w:cs="仿宋"/>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偏离表》为评分依据，</w:t>
            </w:r>
            <w:r w:rsidR="00D35572">
              <w:rPr>
                <w:rFonts w:ascii="宋体" w:hAnsi="宋体" w:hint="eastAsia"/>
                <w:bCs/>
                <w:szCs w:val="21"/>
              </w:rPr>
              <w:t>投标人</w:t>
            </w:r>
            <w:r w:rsidR="00043926">
              <w:rPr>
                <w:rFonts w:ascii="宋体" w:hAnsi="宋体" w:cs="仿宋" w:hint="eastAsia"/>
                <w:szCs w:val="21"/>
              </w:rPr>
              <w:t>按招标文件要求提供相应的证明材料复印件或扫描件加盖投标人公章（原件备查），并注明证明材料在投标文件中的具体位置。</w:t>
            </w:r>
            <w:r w:rsidR="0087367B">
              <w:rPr>
                <w:rFonts w:ascii="宋体" w:hAnsi="宋体" w:cs="仿宋" w:hint="eastAsia"/>
                <w:szCs w:val="21"/>
              </w:rPr>
              <w:t>未提供有效证明材料或未注明证明材料在投标文件中的具体位置或</w:t>
            </w:r>
            <w:r w:rsidR="0087367B" w:rsidRPr="002E3B01">
              <w:rPr>
                <w:rFonts w:ascii="宋体" w:hAnsi="宋体" w:cs="仿宋" w:hint="eastAsia"/>
                <w:szCs w:val="21"/>
              </w:rPr>
              <w:t>提供的证明资料显示不符合招标文件要求、模糊不清无法判断或未显示是否满足招标文件参数</w:t>
            </w:r>
            <w:r w:rsidR="0087367B">
              <w:rPr>
                <w:rFonts w:ascii="宋体" w:hAnsi="宋体" w:cs="仿宋" w:hint="eastAsia"/>
                <w:szCs w:val="21"/>
              </w:rPr>
              <w:t>的</w:t>
            </w:r>
            <w:r w:rsidR="00043926">
              <w:rPr>
                <w:rFonts w:ascii="宋体" w:hAnsi="宋体" w:cs="仿宋" w:hint="eastAsia"/>
                <w:szCs w:val="21"/>
              </w:rPr>
              <w:t>，该项技术指标按负偏离处理。</w:t>
            </w:r>
            <w:r w:rsidR="00043926">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4077BD">
        <w:trPr>
          <w:trHeight w:val="459"/>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w:t>
            </w:r>
            <w:r w:rsidR="00C06AFA" w:rsidRPr="00C06AFA">
              <w:rPr>
                <w:rFonts w:ascii="宋体" w:hAnsi="宋体" w:cs="仿宋" w:hint="eastAsia"/>
                <w:b/>
                <w:szCs w:val="21"/>
                <w:lang w:val="zh-CN"/>
              </w:rPr>
              <w:t>部分</w:t>
            </w:r>
          </w:p>
        </w:tc>
        <w:tc>
          <w:tcPr>
            <w:tcW w:w="1187" w:type="dxa"/>
            <w:vAlign w:val="center"/>
          </w:tcPr>
          <w:p w:rsidR="004077BD" w:rsidRDefault="00043926" w:rsidP="00E71440">
            <w:pPr>
              <w:autoSpaceDE w:val="0"/>
              <w:autoSpaceDN w:val="0"/>
              <w:adjustRightInd w:val="0"/>
              <w:spacing w:line="360" w:lineRule="exact"/>
              <w:jc w:val="center"/>
              <w:rPr>
                <w:rFonts w:ascii="宋体" w:hAnsi="宋体" w:cs="仿宋"/>
                <w:b/>
                <w:szCs w:val="21"/>
              </w:rPr>
            </w:pPr>
            <w:r>
              <w:rPr>
                <w:rFonts w:ascii="宋体" w:hAnsi="宋体" w:cs="仿宋" w:hint="eastAsia"/>
                <w:b/>
                <w:szCs w:val="21"/>
              </w:rPr>
              <w:t>1</w:t>
            </w:r>
            <w:r w:rsidR="00E71440">
              <w:rPr>
                <w:rFonts w:ascii="宋体" w:hAnsi="宋体" w:cs="仿宋" w:hint="eastAsia"/>
                <w:b/>
                <w:szCs w:val="21"/>
              </w:rPr>
              <w:t>8</w:t>
            </w:r>
          </w:p>
        </w:tc>
      </w:tr>
      <w:tr w:rsidR="004077BD">
        <w:trPr>
          <w:trHeight w:val="465"/>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3A394A" w:rsidRPr="0067528F" w:rsidTr="00A47C6D">
        <w:trPr>
          <w:trHeight w:val="2293"/>
          <w:jc w:val="center"/>
        </w:trPr>
        <w:tc>
          <w:tcPr>
            <w:tcW w:w="754" w:type="dxa"/>
            <w:vAlign w:val="center"/>
          </w:tcPr>
          <w:p w:rsidR="003A394A" w:rsidRPr="0067528F" w:rsidRDefault="003A394A" w:rsidP="00C02F52">
            <w:pPr>
              <w:autoSpaceDE w:val="0"/>
              <w:autoSpaceDN w:val="0"/>
              <w:adjustRightInd w:val="0"/>
              <w:spacing w:line="360" w:lineRule="exact"/>
              <w:jc w:val="center"/>
              <w:rPr>
                <w:rFonts w:ascii="宋体" w:hAnsi="宋体" w:cs="仿宋"/>
                <w:szCs w:val="21"/>
                <w:lang w:val="zh-CN"/>
              </w:rPr>
            </w:pPr>
            <w:r w:rsidRPr="0067528F">
              <w:rPr>
                <w:rFonts w:ascii="宋体" w:hAnsi="宋体" w:cs="仿宋" w:hint="eastAsia"/>
                <w:szCs w:val="21"/>
                <w:lang w:val="zh-CN"/>
              </w:rPr>
              <w:t>1</w:t>
            </w:r>
          </w:p>
        </w:tc>
        <w:tc>
          <w:tcPr>
            <w:tcW w:w="1143" w:type="dxa"/>
            <w:vAlign w:val="center"/>
          </w:tcPr>
          <w:p w:rsidR="003A394A" w:rsidRPr="0067528F" w:rsidRDefault="003A394A" w:rsidP="00C02F52">
            <w:pPr>
              <w:widowControl/>
              <w:spacing w:line="360" w:lineRule="exact"/>
              <w:jc w:val="center"/>
              <w:rPr>
                <w:rFonts w:ascii="宋体" w:hAnsi="宋体" w:cs="仿宋"/>
                <w:kern w:val="0"/>
                <w:szCs w:val="21"/>
              </w:rPr>
            </w:pPr>
            <w:r w:rsidRPr="0067528F">
              <w:rPr>
                <w:rFonts w:ascii="宋体" w:hAnsi="宋体" w:cs="宋体" w:hint="eastAsia"/>
                <w:kern w:val="0"/>
                <w:szCs w:val="21"/>
              </w:rPr>
              <w:t>免费保修期内售后服务条款偏离情况</w:t>
            </w:r>
          </w:p>
        </w:tc>
        <w:tc>
          <w:tcPr>
            <w:tcW w:w="709" w:type="dxa"/>
            <w:vAlign w:val="center"/>
          </w:tcPr>
          <w:p w:rsidR="003A394A" w:rsidRPr="0067528F" w:rsidRDefault="00656092" w:rsidP="00C02F52">
            <w:pPr>
              <w:widowControl/>
              <w:spacing w:line="360" w:lineRule="exact"/>
              <w:jc w:val="center"/>
              <w:rPr>
                <w:rFonts w:ascii="宋体" w:hAnsi="宋体" w:cs="仿宋"/>
                <w:kern w:val="0"/>
                <w:szCs w:val="21"/>
              </w:rPr>
            </w:pPr>
            <w:r>
              <w:rPr>
                <w:rFonts w:ascii="宋体" w:hAnsi="宋体" w:cs="仿宋" w:hint="eastAsia"/>
                <w:kern w:val="0"/>
                <w:szCs w:val="21"/>
              </w:rPr>
              <w:t>6</w:t>
            </w:r>
          </w:p>
        </w:tc>
        <w:tc>
          <w:tcPr>
            <w:tcW w:w="5953" w:type="dxa"/>
            <w:vAlign w:val="center"/>
          </w:tcPr>
          <w:p w:rsidR="003A394A" w:rsidRPr="0067528F" w:rsidRDefault="003A394A" w:rsidP="00C02F52">
            <w:pPr>
              <w:autoSpaceDE w:val="0"/>
              <w:autoSpaceDN w:val="0"/>
              <w:adjustRightInd w:val="0"/>
              <w:spacing w:line="360" w:lineRule="exact"/>
              <w:jc w:val="left"/>
              <w:rPr>
                <w:rFonts w:ascii="宋体" w:hAnsi="宋体" w:cs="仿宋"/>
                <w:szCs w:val="21"/>
              </w:rPr>
            </w:pPr>
            <w:r w:rsidRPr="0067528F">
              <w:rPr>
                <w:rFonts w:ascii="宋体" w:hAnsi="宋体" w:cs="仿宋" w:hint="eastAsia"/>
                <w:szCs w:val="21"/>
              </w:rPr>
              <w:t>投标人应如实填写《商务条款偏离表》，评审委员会根据其中免费保修期内售后服务条款响应情况进行打分。</w:t>
            </w:r>
          </w:p>
          <w:p w:rsidR="003A394A" w:rsidRPr="0067528F" w:rsidRDefault="003A394A" w:rsidP="00C02F52">
            <w:pPr>
              <w:autoSpaceDE w:val="0"/>
              <w:autoSpaceDN w:val="0"/>
              <w:adjustRightInd w:val="0"/>
              <w:spacing w:line="360" w:lineRule="exact"/>
              <w:jc w:val="left"/>
              <w:rPr>
                <w:rFonts w:ascii="宋体" w:hAnsi="宋体" w:cs="仿宋"/>
                <w:szCs w:val="21"/>
              </w:rPr>
            </w:pPr>
            <w:r w:rsidRPr="0067528F">
              <w:rPr>
                <w:rFonts w:ascii="宋体" w:hAnsi="宋体" w:cs="仿宋" w:hint="eastAsia"/>
                <w:szCs w:val="21"/>
              </w:rPr>
              <w:t>（1）免费保修期</w:t>
            </w:r>
            <w:r w:rsidR="00A47C6D">
              <w:rPr>
                <w:rFonts w:ascii="宋体" w:hAnsi="宋体" w:cs="仿宋" w:hint="eastAsia"/>
                <w:szCs w:val="21"/>
              </w:rPr>
              <w:t>在满足招标要求的</w:t>
            </w:r>
            <w:r w:rsidR="00493018">
              <w:rPr>
                <w:rFonts w:ascii="宋体" w:hAnsi="宋体" w:cs="仿宋" w:hint="eastAsia"/>
                <w:szCs w:val="21"/>
              </w:rPr>
              <w:t>基础上</w:t>
            </w:r>
            <w:r w:rsidRPr="0067528F">
              <w:rPr>
                <w:rFonts w:ascii="宋体" w:hAnsi="宋体" w:cs="仿宋" w:hint="eastAsia"/>
                <w:szCs w:val="21"/>
              </w:rPr>
              <w:t>，每增加一年</w:t>
            </w:r>
            <w:r w:rsidR="00493018">
              <w:rPr>
                <w:rFonts w:ascii="宋体" w:hAnsi="宋体" w:cs="仿宋" w:hint="eastAsia"/>
                <w:szCs w:val="21"/>
              </w:rPr>
              <w:t>得</w:t>
            </w:r>
            <w:r w:rsidRPr="0067528F">
              <w:rPr>
                <w:rFonts w:ascii="宋体" w:hAnsi="宋体" w:cs="仿宋" w:hint="eastAsia"/>
                <w:szCs w:val="21"/>
              </w:rPr>
              <w:t>1分，最高得</w:t>
            </w:r>
            <w:r w:rsidR="00656092">
              <w:rPr>
                <w:rFonts w:ascii="宋体" w:hAnsi="宋体" w:cs="仿宋" w:hint="eastAsia"/>
                <w:szCs w:val="21"/>
              </w:rPr>
              <w:t>3</w:t>
            </w:r>
            <w:r w:rsidRPr="0067528F">
              <w:rPr>
                <w:rFonts w:ascii="宋体" w:hAnsi="宋体" w:cs="仿宋" w:hint="eastAsia"/>
                <w:szCs w:val="21"/>
              </w:rPr>
              <w:t>分。</w:t>
            </w:r>
          </w:p>
          <w:p w:rsidR="003A394A" w:rsidRPr="0067528F" w:rsidRDefault="003A394A" w:rsidP="00C02F52">
            <w:pPr>
              <w:autoSpaceDE w:val="0"/>
              <w:autoSpaceDN w:val="0"/>
              <w:adjustRightInd w:val="0"/>
              <w:spacing w:line="360" w:lineRule="exact"/>
              <w:jc w:val="left"/>
              <w:rPr>
                <w:rFonts w:ascii="宋体" w:hAnsi="宋体" w:cs="仿宋"/>
                <w:szCs w:val="21"/>
              </w:rPr>
            </w:pPr>
            <w:r w:rsidRPr="0067528F">
              <w:rPr>
                <w:rFonts w:ascii="宋体" w:hAnsi="宋体" w:cs="仿宋" w:hint="eastAsia"/>
                <w:szCs w:val="21"/>
              </w:rPr>
              <w:t>（2）其它要求全部满足的得</w:t>
            </w:r>
            <w:r>
              <w:rPr>
                <w:rFonts w:ascii="宋体" w:hAnsi="宋体" w:cs="仿宋" w:hint="eastAsia"/>
                <w:szCs w:val="21"/>
              </w:rPr>
              <w:t>3</w:t>
            </w:r>
            <w:r w:rsidRPr="0067528F">
              <w:rPr>
                <w:rFonts w:ascii="宋体" w:hAnsi="宋体" w:cs="仿宋" w:hint="eastAsia"/>
                <w:szCs w:val="21"/>
              </w:rPr>
              <w:t>分，否则不得分。</w:t>
            </w:r>
          </w:p>
          <w:p w:rsidR="003A394A" w:rsidRPr="0067528F" w:rsidRDefault="003A394A" w:rsidP="00656092">
            <w:pPr>
              <w:autoSpaceDE w:val="0"/>
              <w:autoSpaceDN w:val="0"/>
              <w:adjustRightInd w:val="0"/>
              <w:spacing w:line="360" w:lineRule="exact"/>
              <w:jc w:val="left"/>
              <w:rPr>
                <w:rFonts w:ascii="宋体" w:hAnsi="宋体" w:cs="仿宋"/>
                <w:szCs w:val="21"/>
                <w:lang w:val="zh-CN"/>
              </w:rPr>
            </w:pPr>
            <w:r w:rsidRPr="0067528F">
              <w:rPr>
                <w:rFonts w:ascii="宋体" w:hAnsi="宋体" w:cs="仿宋" w:hint="eastAsia"/>
                <w:szCs w:val="21"/>
              </w:rPr>
              <w:t>以上累计满分为</w:t>
            </w:r>
            <w:r w:rsidR="00656092">
              <w:rPr>
                <w:rFonts w:ascii="宋体" w:hAnsi="宋体" w:cs="仿宋" w:hint="eastAsia"/>
                <w:szCs w:val="21"/>
              </w:rPr>
              <w:t>6</w:t>
            </w:r>
            <w:r w:rsidRPr="0067528F">
              <w:rPr>
                <w:rFonts w:ascii="宋体" w:hAnsi="宋体" w:cs="仿宋" w:hint="eastAsia"/>
                <w:szCs w:val="21"/>
              </w:rPr>
              <w:t>分。</w:t>
            </w:r>
          </w:p>
        </w:tc>
        <w:tc>
          <w:tcPr>
            <w:tcW w:w="1187" w:type="dxa"/>
            <w:vAlign w:val="center"/>
          </w:tcPr>
          <w:p w:rsidR="003A394A" w:rsidRPr="0067528F" w:rsidRDefault="003A394A" w:rsidP="00C02F52">
            <w:pPr>
              <w:autoSpaceDE w:val="0"/>
              <w:autoSpaceDN w:val="0"/>
              <w:adjustRightInd w:val="0"/>
              <w:spacing w:line="360" w:lineRule="exact"/>
              <w:jc w:val="center"/>
              <w:rPr>
                <w:rFonts w:ascii="宋体" w:hAnsi="宋体" w:cs="仿宋"/>
                <w:szCs w:val="21"/>
                <w:lang w:val="zh-CN"/>
              </w:rPr>
            </w:pPr>
            <w:r w:rsidRPr="0067528F">
              <w:rPr>
                <w:rFonts w:ascii="宋体" w:hAnsi="宋体" w:cs="仿宋" w:hint="eastAsia"/>
                <w:szCs w:val="21"/>
                <w:lang w:val="zh-CN"/>
              </w:rPr>
              <w:t>专家打分</w:t>
            </w:r>
          </w:p>
        </w:tc>
      </w:tr>
      <w:tr w:rsidR="003A394A" w:rsidRPr="0067528F" w:rsidTr="00C02F52">
        <w:trPr>
          <w:trHeight w:val="1260"/>
          <w:jc w:val="center"/>
        </w:trPr>
        <w:tc>
          <w:tcPr>
            <w:tcW w:w="754" w:type="dxa"/>
            <w:vAlign w:val="center"/>
          </w:tcPr>
          <w:p w:rsidR="003A394A" w:rsidRPr="0067528F" w:rsidRDefault="00656092" w:rsidP="00C02F5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3A394A" w:rsidRPr="0067528F" w:rsidRDefault="003A394A" w:rsidP="00C02F52">
            <w:pPr>
              <w:spacing w:line="360" w:lineRule="exact"/>
              <w:jc w:val="center"/>
              <w:rPr>
                <w:rFonts w:ascii="宋体" w:hAnsi="宋体" w:cs="仿宋"/>
                <w:szCs w:val="21"/>
              </w:rPr>
            </w:pPr>
            <w:r w:rsidRPr="0067528F">
              <w:rPr>
                <w:rFonts w:hint="eastAsia"/>
              </w:rPr>
              <w:t>其他商务条款偏离情况</w:t>
            </w:r>
          </w:p>
        </w:tc>
        <w:tc>
          <w:tcPr>
            <w:tcW w:w="709" w:type="dxa"/>
            <w:vAlign w:val="center"/>
          </w:tcPr>
          <w:p w:rsidR="003A394A" w:rsidRPr="0067528F" w:rsidRDefault="00E71440" w:rsidP="00C02F52">
            <w:pPr>
              <w:spacing w:line="360" w:lineRule="exact"/>
              <w:jc w:val="center"/>
              <w:rPr>
                <w:rFonts w:ascii="宋体" w:hAnsi="宋体" w:cs="仿宋"/>
                <w:szCs w:val="21"/>
              </w:rPr>
            </w:pPr>
            <w:r>
              <w:rPr>
                <w:rFonts w:ascii="宋体" w:hAnsi="宋体" w:cs="仿宋" w:hint="eastAsia"/>
                <w:szCs w:val="21"/>
              </w:rPr>
              <w:t>3</w:t>
            </w:r>
          </w:p>
        </w:tc>
        <w:tc>
          <w:tcPr>
            <w:tcW w:w="5953" w:type="dxa"/>
            <w:vAlign w:val="center"/>
          </w:tcPr>
          <w:p w:rsidR="003A394A" w:rsidRPr="0067528F" w:rsidRDefault="003A394A" w:rsidP="00E71440">
            <w:pPr>
              <w:widowControl/>
              <w:spacing w:line="360" w:lineRule="exact"/>
              <w:rPr>
                <w:rFonts w:ascii="宋体" w:hAnsi="宋体" w:cs="仿宋"/>
                <w:szCs w:val="21"/>
              </w:rPr>
            </w:pPr>
            <w:r w:rsidRPr="0067528F">
              <w:rPr>
                <w:rFonts w:ascii="宋体" w:hAnsi="宋体" w:cs="仿宋" w:hint="eastAsia"/>
                <w:szCs w:val="21"/>
              </w:rPr>
              <w:t>投标人应如实填写《商务条款偏离表》，评审委员会根据其中其他商务条款响应情况进行打分。全部满足</w:t>
            </w:r>
            <w:r w:rsidR="006A231F">
              <w:rPr>
                <w:rFonts w:ascii="宋体" w:hAnsi="宋体" w:cs="仿宋" w:hint="eastAsia"/>
                <w:szCs w:val="21"/>
              </w:rPr>
              <w:t>要求</w:t>
            </w:r>
            <w:r w:rsidR="00A47C6D">
              <w:rPr>
                <w:rFonts w:ascii="宋体" w:hAnsi="宋体" w:cs="仿宋" w:hint="eastAsia"/>
                <w:szCs w:val="21"/>
              </w:rPr>
              <w:t>的</w:t>
            </w:r>
            <w:r w:rsidRPr="0067528F">
              <w:rPr>
                <w:rFonts w:ascii="宋体" w:hAnsi="宋体" w:cs="仿宋" w:hint="eastAsia"/>
                <w:szCs w:val="21"/>
              </w:rPr>
              <w:t>得</w:t>
            </w:r>
            <w:r w:rsidR="00E71440">
              <w:rPr>
                <w:rFonts w:ascii="宋体" w:hAnsi="宋体" w:cs="仿宋" w:hint="eastAsia"/>
                <w:szCs w:val="21"/>
              </w:rPr>
              <w:t>3</w:t>
            </w:r>
            <w:r w:rsidRPr="0067528F">
              <w:rPr>
                <w:rFonts w:ascii="宋体" w:hAnsi="宋体" w:cs="仿宋" w:hint="eastAsia"/>
                <w:szCs w:val="21"/>
              </w:rPr>
              <w:t>分，</w:t>
            </w:r>
            <w:r w:rsidR="009B6644">
              <w:rPr>
                <w:rFonts w:ascii="宋体" w:hAnsi="宋体" w:cs="宋体" w:hint="eastAsia"/>
                <w:szCs w:val="21"/>
              </w:rPr>
              <w:t>每1小项负偏离</w:t>
            </w:r>
            <w:r w:rsidRPr="0067528F">
              <w:rPr>
                <w:rFonts w:ascii="宋体" w:hAnsi="宋体" w:cs="仿宋" w:hint="eastAsia"/>
                <w:szCs w:val="21"/>
              </w:rPr>
              <w:t>扣</w:t>
            </w:r>
            <w:r w:rsidRPr="0067528F">
              <w:rPr>
                <w:rFonts w:ascii="宋体" w:hAnsi="宋体" w:cs="仿宋"/>
                <w:szCs w:val="21"/>
              </w:rPr>
              <w:t>1</w:t>
            </w:r>
            <w:r w:rsidRPr="0067528F">
              <w:rPr>
                <w:rFonts w:ascii="宋体" w:hAnsi="宋体" w:cs="仿宋" w:hint="eastAsia"/>
                <w:szCs w:val="21"/>
              </w:rPr>
              <w:t>分，</w:t>
            </w:r>
            <w:r>
              <w:rPr>
                <w:rFonts w:ascii="宋体" w:hAnsi="宋体" w:cs="仿宋" w:hint="eastAsia"/>
                <w:szCs w:val="21"/>
              </w:rPr>
              <w:t>最低得0分</w:t>
            </w:r>
            <w:r w:rsidRPr="0067528F">
              <w:rPr>
                <w:rFonts w:ascii="宋体" w:hAnsi="宋体" w:cs="仿宋" w:hint="eastAsia"/>
                <w:szCs w:val="21"/>
              </w:rPr>
              <w:t>。</w:t>
            </w:r>
          </w:p>
        </w:tc>
        <w:tc>
          <w:tcPr>
            <w:tcW w:w="1187" w:type="dxa"/>
            <w:vAlign w:val="center"/>
          </w:tcPr>
          <w:p w:rsidR="003A394A" w:rsidRPr="0067528F" w:rsidRDefault="003A394A" w:rsidP="00C02F52">
            <w:pPr>
              <w:spacing w:line="360" w:lineRule="exact"/>
              <w:jc w:val="center"/>
              <w:rPr>
                <w:rFonts w:ascii="宋体" w:hAnsi="宋体" w:cs="仿宋"/>
                <w:szCs w:val="21"/>
                <w:lang w:val="zh-CN"/>
              </w:rPr>
            </w:pPr>
            <w:r w:rsidRPr="0067528F">
              <w:rPr>
                <w:rFonts w:ascii="宋体" w:hAnsi="宋体" w:cs="仿宋" w:hint="eastAsia"/>
                <w:szCs w:val="21"/>
                <w:lang w:val="zh-CN"/>
              </w:rPr>
              <w:t>专家打分</w:t>
            </w:r>
          </w:p>
        </w:tc>
      </w:tr>
      <w:tr w:rsidR="004077BD" w:rsidTr="00DE7C25">
        <w:trPr>
          <w:trHeight w:val="3755"/>
          <w:jc w:val="center"/>
        </w:trPr>
        <w:tc>
          <w:tcPr>
            <w:tcW w:w="754" w:type="dxa"/>
            <w:vAlign w:val="center"/>
          </w:tcPr>
          <w:p w:rsidR="004077BD" w:rsidRDefault="0065609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3</w:t>
            </w:r>
          </w:p>
        </w:tc>
        <w:tc>
          <w:tcPr>
            <w:tcW w:w="1143" w:type="dxa"/>
            <w:vAlign w:val="center"/>
          </w:tcPr>
          <w:p w:rsidR="004077BD" w:rsidRDefault="00226433">
            <w:pPr>
              <w:spacing w:line="360" w:lineRule="exact"/>
              <w:jc w:val="center"/>
              <w:rPr>
                <w:rFonts w:ascii="宋体" w:hAnsi="宋体" w:cs="仿宋"/>
                <w:szCs w:val="21"/>
              </w:rPr>
            </w:pPr>
            <w:r>
              <w:rPr>
                <w:rFonts w:ascii="宋体" w:hAnsi="宋体" w:cs="宋体" w:hint="eastAsia"/>
                <w:color w:val="000000"/>
                <w:kern w:val="0"/>
                <w:szCs w:val="21"/>
              </w:rPr>
              <w:t>同类项目业绩情况</w:t>
            </w:r>
          </w:p>
        </w:tc>
        <w:tc>
          <w:tcPr>
            <w:tcW w:w="709" w:type="dxa"/>
            <w:vAlign w:val="center"/>
          </w:tcPr>
          <w:p w:rsidR="004077BD" w:rsidRDefault="005E6474">
            <w:pPr>
              <w:spacing w:line="360" w:lineRule="exact"/>
              <w:jc w:val="center"/>
              <w:rPr>
                <w:rFonts w:ascii="宋体" w:hAnsi="宋体" w:cs="仿宋"/>
                <w:szCs w:val="21"/>
              </w:rPr>
            </w:pPr>
            <w:r>
              <w:rPr>
                <w:rFonts w:ascii="宋体" w:hAnsi="宋体" w:cs="仿宋"/>
                <w:szCs w:val="21"/>
              </w:rPr>
              <w:t>1</w:t>
            </w:r>
          </w:p>
        </w:tc>
        <w:tc>
          <w:tcPr>
            <w:tcW w:w="5953" w:type="dxa"/>
            <w:vAlign w:val="center"/>
          </w:tcPr>
          <w:p w:rsidR="00DE7C25" w:rsidRDefault="00DE7C25" w:rsidP="00DE7C25">
            <w:pPr>
              <w:pStyle w:val="13"/>
              <w:spacing w:line="360" w:lineRule="exact"/>
              <w:ind w:firstLineChars="0" w:firstLine="0"/>
              <w:rPr>
                <w:rFonts w:ascii="宋体" w:hAnsi="宋体"/>
                <w:szCs w:val="21"/>
              </w:rPr>
            </w:pPr>
            <w:r>
              <w:rPr>
                <w:rFonts w:ascii="宋体" w:hAnsi="宋体" w:hint="eastAsia"/>
                <w:szCs w:val="21"/>
              </w:rPr>
              <w:t>（一）评分内容：</w:t>
            </w:r>
          </w:p>
          <w:p w:rsidR="004077BD" w:rsidRDefault="00043926">
            <w:pPr>
              <w:widowControl/>
              <w:spacing w:line="360" w:lineRule="exact"/>
              <w:rPr>
                <w:rFonts w:ascii="宋体" w:hAnsi="宋体" w:cs="仿宋"/>
                <w:szCs w:val="21"/>
              </w:rPr>
            </w:pPr>
            <w:r>
              <w:rPr>
                <w:rFonts w:ascii="宋体" w:hAnsi="宋体" w:cs="宋体" w:hint="eastAsia"/>
                <w:szCs w:val="21"/>
              </w:rPr>
              <w:t>2018年1月1日至本项目</w:t>
            </w:r>
            <w:r w:rsidR="006D7E04">
              <w:rPr>
                <w:rFonts w:ascii="宋体" w:hAnsi="宋体" w:cs="宋体" w:hint="eastAsia"/>
                <w:szCs w:val="21"/>
              </w:rPr>
              <w:t>投标截止</w:t>
            </w:r>
            <w:r>
              <w:rPr>
                <w:rFonts w:ascii="宋体" w:hAnsi="宋体" w:cs="宋体" w:hint="eastAsia"/>
                <w:szCs w:val="21"/>
              </w:rPr>
              <w:t>日（以合同签订日期为准），投标人</w:t>
            </w:r>
            <w:r>
              <w:rPr>
                <w:rFonts w:ascii="宋体" w:hAnsi="宋体" w:cs="仿宋" w:hint="eastAsia"/>
                <w:szCs w:val="21"/>
              </w:rPr>
              <w:t>具有同类项目业绩的，</w:t>
            </w:r>
            <w:r w:rsidR="005E6474" w:rsidRPr="005E6474">
              <w:rPr>
                <w:rFonts w:ascii="宋体" w:hAnsi="宋体" w:cs="仿宋" w:hint="eastAsia"/>
                <w:szCs w:val="21"/>
              </w:rPr>
              <w:t>提供1个同类业绩即得满分，未提供的不得分</w:t>
            </w:r>
            <w:r>
              <w:rPr>
                <w:rFonts w:ascii="宋体" w:hAnsi="宋体" w:cs="仿宋" w:hint="eastAsia"/>
                <w:szCs w:val="21"/>
              </w:rPr>
              <w:t>。</w:t>
            </w:r>
          </w:p>
          <w:p w:rsidR="00DE7C25" w:rsidRPr="00FA77CA" w:rsidRDefault="00DE7C25" w:rsidP="00DE7C25">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DE7C25" w:rsidRDefault="00DE7C25" w:rsidP="00DE7C25">
            <w:pPr>
              <w:adjustRightInd w:val="0"/>
              <w:snapToGrid w:val="0"/>
              <w:spacing w:line="360" w:lineRule="exact"/>
              <w:rPr>
                <w:rFonts w:ascii="宋体" w:hAnsi="宋体"/>
                <w:szCs w:val="21"/>
              </w:rPr>
            </w:pPr>
            <w:r>
              <w:rPr>
                <w:rFonts w:ascii="宋体" w:hAnsi="宋体" w:cs="仿宋" w:hint="eastAsia"/>
                <w:szCs w:val="21"/>
              </w:rPr>
              <w:t>1.</w:t>
            </w:r>
            <w:r w:rsidRPr="004004F2">
              <w:rPr>
                <w:rFonts w:ascii="宋体" w:hAnsi="宋体" w:cs="仿宋" w:hint="eastAsia"/>
                <w:szCs w:val="21"/>
              </w:rPr>
              <w:t>提供合同关键</w:t>
            </w:r>
            <w:r>
              <w:rPr>
                <w:rFonts w:ascii="宋体" w:hAnsi="宋体" w:cs="仿宋" w:hint="eastAsia"/>
                <w:szCs w:val="21"/>
              </w:rPr>
              <w:t>页（需</w:t>
            </w:r>
            <w:r w:rsidRPr="00AE540F">
              <w:rPr>
                <w:rFonts w:asciiTheme="minorEastAsia" w:eastAsiaTheme="minorEastAsia" w:hAnsiTheme="minorEastAsia" w:hint="eastAsia"/>
                <w:bCs/>
                <w:szCs w:val="21"/>
              </w:rPr>
              <w:t>体现签订日期</w:t>
            </w:r>
            <w:r>
              <w:rPr>
                <w:rFonts w:ascii="宋体" w:hAnsi="宋体" w:cs="仿宋" w:hint="eastAsia"/>
                <w:szCs w:val="21"/>
              </w:rPr>
              <w:t>）</w:t>
            </w:r>
            <w:r w:rsidRPr="00AE540F">
              <w:rPr>
                <w:rFonts w:asciiTheme="minorEastAsia" w:eastAsiaTheme="minorEastAsia" w:hAnsiTheme="minorEastAsia" w:hint="eastAsia"/>
                <w:bCs/>
                <w:szCs w:val="21"/>
              </w:rPr>
              <w:t>且各项信息不得有任何遮挡</w:t>
            </w:r>
            <w:r>
              <w:rPr>
                <w:rFonts w:ascii="宋体" w:hAnsi="宋体" w:hint="eastAsia"/>
                <w:szCs w:val="21"/>
              </w:rPr>
              <w:t>；</w:t>
            </w:r>
          </w:p>
          <w:p w:rsidR="004077BD" w:rsidRDefault="00DE7C25" w:rsidP="00DE7C25">
            <w:pPr>
              <w:widowControl/>
              <w:spacing w:line="360" w:lineRule="exact"/>
              <w:rPr>
                <w:rFonts w:ascii="宋体" w:hAnsi="宋体" w:cs="仿宋"/>
                <w:szCs w:val="21"/>
              </w:rPr>
            </w:pPr>
            <w:r>
              <w:rPr>
                <w:rFonts w:ascii="宋体" w:hAnsi="宋体" w:hint="eastAsia"/>
                <w:szCs w:val="21"/>
              </w:rPr>
              <w:t>2.</w:t>
            </w:r>
            <w:r w:rsidRPr="00FA77CA">
              <w:rPr>
                <w:rFonts w:ascii="宋体" w:hAnsi="宋体" w:hint="eastAsia"/>
                <w:kern w:val="0"/>
                <w:szCs w:val="21"/>
              </w:rPr>
              <w:t xml:space="preserve"> 以上</w:t>
            </w:r>
            <w:r>
              <w:rPr>
                <w:rFonts w:ascii="宋体" w:hAnsi="宋体" w:hint="eastAsia"/>
                <w:szCs w:val="21"/>
              </w:rPr>
              <w:t>证明文件</w:t>
            </w:r>
            <w:r w:rsidRPr="00FA77CA">
              <w:rPr>
                <w:rFonts w:ascii="宋体" w:hAnsi="宋体" w:hint="eastAsia"/>
                <w:kern w:val="0"/>
                <w:szCs w:val="21"/>
              </w:rPr>
              <w:t>均提供复印件或扫描件加盖投标人公章，原件备查。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p>
        </w:tc>
        <w:tc>
          <w:tcPr>
            <w:tcW w:w="1187" w:type="dxa"/>
            <w:vAlign w:val="center"/>
          </w:tcPr>
          <w:p w:rsidR="004077BD" w:rsidRDefault="00043926">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656092" w:rsidTr="00656092">
        <w:trPr>
          <w:trHeight w:val="1728"/>
          <w:jc w:val="center"/>
        </w:trPr>
        <w:tc>
          <w:tcPr>
            <w:tcW w:w="754" w:type="dxa"/>
            <w:vAlign w:val="center"/>
          </w:tcPr>
          <w:p w:rsidR="00656092" w:rsidRDefault="0030766B">
            <w:pPr>
              <w:autoSpaceDE w:val="0"/>
              <w:autoSpaceDN w:val="0"/>
              <w:adjustRightInd w:val="0"/>
              <w:spacing w:line="360" w:lineRule="exact"/>
              <w:jc w:val="center"/>
              <w:rPr>
                <w:rFonts w:ascii="宋体" w:hAnsi="宋体" w:cs="仿宋"/>
                <w:szCs w:val="21"/>
              </w:rPr>
            </w:pPr>
            <w:r>
              <w:rPr>
                <w:rFonts w:ascii="宋体" w:hAnsi="宋体" w:cs="仿宋" w:hint="eastAsia"/>
                <w:szCs w:val="21"/>
              </w:rPr>
              <w:t>4</w:t>
            </w:r>
          </w:p>
        </w:tc>
        <w:tc>
          <w:tcPr>
            <w:tcW w:w="1143" w:type="dxa"/>
            <w:vAlign w:val="center"/>
          </w:tcPr>
          <w:p w:rsidR="00656092" w:rsidRPr="00011618" w:rsidRDefault="00656092">
            <w:pPr>
              <w:spacing w:line="360" w:lineRule="exact"/>
              <w:jc w:val="center"/>
              <w:rPr>
                <w:rFonts w:ascii="宋体" w:hAnsi="宋体" w:cs="宋体"/>
                <w:color w:val="000000"/>
                <w:kern w:val="0"/>
                <w:szCs w:val="21"/>
              </w:rPr>
            </w:pPr>
            <w:r w:rsidRPr="00011618">
              <w:rPr>
                <w:rFonts w:ascii="宋体" w:hAnsi="宋体" w:cs="宋体" w:hint="eastAsia"/>
                <w:color w:val="000000"/>
                <w:kern w:val="0"/>
                <w:szCs w:val="21"/>
              </w:rPr>
              <w:t>履约</w:t>
            </w:r>
          </w:p>
        </w:tc>
        <w:tc>
          <w:tcPr>
            <w:tcW w:w="709" w:type="dxa"/>
            <w:vAlign w:val="center"/>
          </w:tcPr>
          <w:p w:rsidR="00656092" w:rsidRPr="00011618" w:rsidRDefault="005E6474">
            <w:pPr>
              <w:spacing w:line="360" w:lineRule="exact"/>
              <w:jc w:val="center"/>
              <w:rPr>
                <w:rFonts w:ascii="宋体" w:hAnsi="宋体" w:cs="仿宋"/>
                <w:szCs w:val="21"/>
              </w:rPr>
            </w:pPr>
            <w:r w:rsidRPr="00011618">
              <w:rPr>
                <w:rFonts w:ascii="宋体" w:hAnsi="宋体" w:cs="仿宋"/>
                <w:szCs w:val="21"/>
              </w:rPr>
              <w:t>3</w:t>
            </w:r>
          </w:p>
        </w:tc>
        <w:tc>
          <w:tcPr>
            <w:tcW w:w="5953" w:type="dxa"/>
            <w:vAlign w:val="center"/>
          </w:tcPr>
          <w:p w:rsidR="008B0DB9" w:rsidRPr="00011618" w:rsidRDefault="008B0DB9" w:rsidP="008B0DB9">
            <w:pPr>
              <w:rPr>
                <w:rFonts w:ascii="宋体" w:hAnsi="宋体" w:cs="宋体"/>
                <w:szCs w:val="21"/>
              </w:rPr>
            </w:pPr>
            <w:r w:rsidRPr="00011618">
              <w:rPr>
                <w:rFonts w:ascii="宋体" w:hAnsi="宋体" w:cs="宋体" w:hint="eastAsia"/>
                <w:szCs w:val="21"/>
              </w:rPr>
              <w:t>近三年（以投标截止日期为准）在市政府采购中心有履约评价为差的记录，本项不得分，否则，得满分。</w:t>
            </w:r>
          </w:p>
          <w:p w:rsidR="008B0DB9" w:rsidRPr="00011618" w:rsidRDefault="008B0DB9" w:rsidP="008B0DB9">
            <w:pPr>
              <w:pStyle w:val="13"/>
              <w:spacing w:line="360" w:lineRule="exact"/>
              <w:ind w:firstLineChars="0" w:firstLine="0"/>
              <w:rPr>
                <w:rFonts w:ascii="宋体" w:hAnsi="宋体"/>
                <w:szCs w:val="21"/>
              </w:rPr>
            </w:pPr>
            <w:r w:rsidRPr="00011618">
              <w:rPr>
                <w:rFonts w:ascii="宋体" w:hAnsi="宋体" w:cs="宋体" w:hint="eastAsia"/>
                <w:b/>
                <w:bCs/>
                <w:szCs w:val="21"/>
              </w:rPr>
              <w:t>注：以提供《履约评价承诺》（按投标文件格式所附格式填写）为准，提供的资料字迹模糊或未按要求提供的不得分。</w:t>
            </w:r>
          </w:p>
        </w:tc>
        <w:tc>
          <w:tcPr>
            <w:tcW w:w="1187" w:type="dxa"/>
            <w:vAlign w:val="center"/>
          </w:tcPr>
          <w:p w:rsidR="00656092" w:rsidRDefault="0065609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4077BD" w:rsidTr="00226433">
        <w:trPr>
          <w:trHeight w:val="2637"/>
          <w:jc w:val="center"/>
        </w:trPr>
        <w:tc>
          <w:tcPr>
            <w:tcW w:w="754" w:type="dxa"/>
            <w:vAlign w:val="center"/>
          </w:tcPr>
          <w:p w:rsidR="004077BD" w:rsidRDefault="0065609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5</w:t>
            </w:r>
          </w:p>
        </w:tc>
        <w:tc>
          <w:tcPr>
            <w:tcW w:w="1143" w:type="dxa"/>
            <w:vAlign w:val="center"/>
          </w:tcPr>
          <w:p w:rsidR="004077BD" w:rsidRDefault="00043926">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4077BD" w:rsidRDefault="00043926">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226433" w:rsidRDefault="00226433" w:rsidP="00226433">
            <w:pPr>
              <w:pStyle w:val="13"/>
              <w:spacing w:line="360" w:lineRule="exact"/>
              <w:ind w:firstLineChars="0" w:firstLine="0"/>
              <w:rPr>
                <w:rFonts w:ascii="宋体" w:hAnsi="宋体"/>
                <w:szCs w:val="21"/>
              </w:rPr>
            </w:pPr>
            <w:r>
              <w:rPr>
                <w:rFonts w:ascii="宋体" w:hAnsi="宋体" w:hint="eastAsia"/>
                <w:szCs w:val="21"/>
              </w:rPr>
              <w:t>（一）评分内容：</w:t>
            </w:r>
          </w:p>
          <w:p w:rsidR="00226433" w:rsidRDefault="00226433" w:rsidP="00226433">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w:t>
            </w:r>
            <w:r w:rsidRPr="00347AB9">
              <w:rPr>
                <w:rFonts w:asciiTheme="minorEastAsia" w:eastAsiaTheme="minorEastAsia" w:hAnsiTheme="minorEastAsia" w:hint="eastAsia"/>
                <w:kern w:val="0"/>
                <w:szCs w:val="21"/>
              </w:rPr>
              <w:t>得</w:t>
            </w:r>
            <w:r>
              <w:rPr>
                <w:rFonts w:asciiTheme="minorEastAsia" w:eastAsiaTheme="minorEastAsia" w:hAnsiTheme="minorEastAsia" w:hint="eastAsia"/>
                <w:kern w:val="0"/>
                <w:szCs w:val="21"/>
              </w:rPr>
              <w:t>5</w:t>
            </w:r>
            <w:r w:rsidRPr="00347AB9">
              <w:rPr>
                <w:rFonts w:asciiTheme="minorEastAsia" w:eastAsiaTheme="minorEastAsia" w:hAnsiTheme="minorEastAsia" w:hint="eastAsia"/>
                <w:kern w:val="0"/>
                <w:szCs w:val="21"/>
              </w:rPr>
              <w:t>分</w:t>
            </w:r>
            <w:r>
              <w:rPr>
                <w:rFonts w:ascii="宋体" w:hAnsi="宋体" w:cs="宋体" w:hint="eastAsia"/>
                <w:szCs w:val="21"/>
              </w:rPr>
              <w:t>。</w:t>
            </w:r>
          </w:p>
          <w:p w:rsidR="00226433" w:rsidRPr="00FA77CA" w:rsidRDefault="00226433" w:rsidP="00226433">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4077BD" w:rsidRDefault="00226433" w:rsidP="00226433">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4077BD" w:rsidRDefault="00043926">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4077BD" w:rsidRDefault="00043926">
      <w:pPr>
        <w:pStyle w:val="20"/>
        <w:spacing w:before="0" w:after="0"/>
        <w:jc w:val="left"/>
        <w:rPr>
          <w:rFonts w:asciiTheme="minorEastAsia" w:hAnsiTheme="minorEastAsia"/>
          <w:bCs w:val="0"/>
          <w:sz w:val="21"/>
          <w:szCs w:val="21"/>
        </w:rPr>
      </w:pPr>
      <w:bookmarkStart w:id="16" w:name="_Toc44691394"/>
      <w:bookmarkStart w:id="17" w:name="_Toc44690430"/>
      <w:bookmarkStart w:id="18" w:name="_Toc44691162"/>
      <w:bookmarkStart w:id="19" w:name="_Toc44690703"/>
      <w:bookmarkStart w:id="20" w:name="_Toc73610144"/>
      <w:r>
        <w:rPr>
          <w:rFonts w:asciiTheme="minorEastAsia" w:hAnsiTheme="minorEastAsia" w:hint="eastAsia"/>
          <w:bCs w:val="0"/>
          <w:sz w:val="21"/>
          <w:szCs w:val="21"/>
        </w:rPr>
        <w:t>备注：</w:t>
      </w:r>
      <w:bookmarkEnd w:id="16"/>
      <w:bookmarkEnd w:id="17"/>
      <w:bookmarkEnd w:id="18"/>
      <w:bookmarkEnd w:id="19"/>
      <w:bookmarkEnd w:id="20"/>
    </w:p>
    <w:p w:rsidR="004077BD" w:rsidRDefault="00043926">
      <w:pPr>
        <w:pStyle w:val="3"/>
        <w:spacing w:before="0" w:after="0"/>
      </w:pPr>
      <w:bookmarkStart w:id="21" w:name="_Toc73610145"/>
      <w:r>
        <w:rPr>
          <w:rFonts w:hint="eastAsia"/>
        </w:rPr>
        <w:t>1</w:t>
      </w:r>
      <w:r>
        <w:rPr>
          <w:rFonts w:hint="eastAsia"/>
        </w:rPr>
        <w:t>、资质证书有效期</w:t>
      </w:r>
      <w:bookmarkEnd w:id="21"/>
    </w:p>
    <w:p w:rsidR="004077BD" w:rsidRDefault="00043926" w:rsidP="009916D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077BD" w:rsidRDefault="004077BD">
      <w:pPr>
        <w:adjustRightInd w:val="0"/>
        <w:spacing w:line="360" w:lineRule="exact"/>
        <w:rPr>
          <w:rFonts w:asciiTheme="minorEastAsia" w:eastAsiaTheme="minorEastAsia" w:hAnsiTheme="minorEastAsia"/>
          <w:b/>
        </w:rPr>
      </w:pPr>
    </w:p>
    <w:p w:rsidR="004077BD" w:rsidRDefault="00043926">
      <w:pPr>
        <w:pStyle w:val="3"/>
        <w:spacing w:before="0" w:after="0"/>
        <w:rPr>
          <w:rFonts w:asciiTheme="minorEastAsia" w:eastAsiaTheme="minorEastAsia" w:hAnsiTheme="minorEastAsia"/>
        </w:rPr>
      </w:pPr>
      <w:bookmarkStart w:id="22" w:name="_Toc73610146"/>
      <w:r>
        <w:rPr>
          <w:rFonts w:asciiTheme="minorEastAsia" w:eastAsiaTheme="minorEastAsia" w:hAnsiTheme="minorEastAsia" w:hint="eastAsia"/>
        </w:rPr>
        <w:t>2、政府采购优惠政策</w:t>
      </w:r>
      <w:bookmarkEnd w:id="22"/>
    </w:p>
    <w:p w:rsidR="004077BD" w:rsidRDefault="00043926" w:rsidP="009916DA">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w:t>
      </w:r>
      <w:r>
        <w:rPr>
          <w:rFonts w:asciiTheme="minorEastAsia" w:eastAsiaTheme="minorEastAsia" w:hAnsiTheme="minorEastAsia" w:hint="eastAsia"/>
        </w:rPr>
        <w:lastRenderedPageBreak/>
        <w:t>复进行投标报价扣除。</w:t>
      </w:r>
    </w:p>
    <w:p w:rsidR="004077BD" w:rsidRDefault="00043926" w:rsidP="009916DA">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sidR="005E0134">
        <w:rPr>
          <w:rFonts w:asciiTheme="minorEastAsia" w:eastAsiaTheme="minorEastAsia" w:hAnsiTheme="minorEastAsia" w:hint="eastAsia"/>
          <w:b/>
          <w:u w:val="single"/>
        </w:rPr>
        <w:t xml:space="preserve">/ </w:t>
      </w:r>
      <w:r w:rsidR="005E0134">
        <w:rPr>
          <w:rFonts w:asciiTheme="minorEastAsia" w:eastAsiaTheme="minorEastAsia" w:hAnsiTheme="minorEastAsia" w:hint="eastAsia"/>
          <w:b/>
        </w:rPr>
        <w:t>%</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4077BD" w:rsidRDefault="00043926" w:rsidP="009916DA">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4077BD" w:rsidRDefault="00043926" w:rsidP="009916DA">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4077BD" w:rsidRDefault="00043926" w:rsidP="009916D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9916DA" w:rsidRPr="009916DA" w:rsidRDefault="009916DA" w:rsidP="009916DA">
      <w:pPr>
        <w:spacing w:line="360" w:lineRule="auto"/>
        <w:ind w:firstLineChars="202" w:firstLine="424"/>
        <w:jc w:val="left"/>
        <w:rPr>
          <w:rFonts w:asciiTheme="minorEastAsia" w:eastAsiaTheme="minorEastAsia" w:hAnsiTheme="minorEastAsia"/>
          <w:szCs w:val="21"/>
        </w:rPr>
      </w:pPr>
      <w:r w:rsidRPr="003100B2">
        <w:rPr>
          <w:rFonts w:asciiTheme="minorEastAsia" w:eastAsiaTheme="minorEastAsia" w:hAnsiTheme="minorEastAsia" w:hint="eastAsia"/>
          <w:szCs w:val="21"/>
        </w:rPr>
        <w:t>（5）为缓解中小企业融资难题，</w:t>
      </w:r>
      <w:r w:rsidR="006817D3">
        <w:rPr>
          <w:rFonts w:asciiTheme="minorEastAsia" w:eastAsiaTheme="minorEastAsia" w:hAnsiTheme="minorEastAsia" w:hint="eastAsia"/>
          <w:szCs w:val="21"/>
        </w:rPr>
        <w:t>深圳市</w:t>
      </w:r>
      <w:r w:rsidRPr="003100B2">
        <w:rPr>
          <w:rFonts w:asciiTheme="minorEastAsia" w:eastAsiaTheme="minorEastAsia" w:hAnsiTheme="minorEastAsia" w:hint="eastAsia"/>
          <w:szCs w:val="21"/>
        </w:rPr>
        <w:t>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9916DA" w:rsidRPr="009916DA" w:rsidRDefault="009916DA">
      <w:pPr>
        <w:spacing w:line="360" w:lineRule="auto"/>
        <w:ind w:firstLineChars="202" w:firstLine="424"/>
        <w:jc w:val="left"/>
        <w:rPr>
          <w:rFonts w:asciiTheme="minorEastAsia" w:eastAsiaTheme="minorEastAsia" w:hAnsiTheme="minorEastAsia"/>
          <w:szCs w:val="21"/>
        </w:rPr>
      </w:pPr>
    </w:p>
    <w:p w:rsidR="004077BD" w:rsidRDefault="004077BD"/>
    <w:p w:rsidR="004077BD" w:rsidRDefault="00043926">
      <w:pPr>
        <w:widowControl/>
        <w:jc w:val="left"/>
        <w:rPr>
          <w:sz w:val="32"/>
        </w:rPr>
      </w:pPr>
      <w:r>
        <w:rPr>
          <w:rFonts w:eastAsiaTheme="minorEastAsia"/>
          <w:b/>
          <w:kern w:val="44"/>
          <w:sz w:val="32"/>
          <w:szCs w:val="28"/>
        </w:rPr>
        <w:br w:type="page"/>
      </w:r>
    </w:p>
    <w:p w:rsidR="004077BD" w:rsidRDefault="004077BD">
      <w:pPr>
        <w:widowControl/>
        <w:jc w:val="left"/>
        <w:rPr>
          <w:rFonts w:eastAsiaTheme="minorEastAsia"/>
          <w:b/>
          <w:kern w:val="44"/>
          <w:sz w:val="32"/>
          <w:szCs w:val="28"/>
        </w:rPr>
      </w:pPr>
    </w:p>
    <w:p w:rsidR="004077BD" w:rsidRDefault="00043926" w:rsidP="003419DE">
      <w:pPr>
        <w:pStyle w:val="1"/>
        <w:spacing w:beforeLines="50"/>
      </w:pPr>
      <w:bookmarkStart w:id="23" w:name="_Toc73610147"/>
      <w:r>
        <w:rPr>
          <w:rFonts w:hint="eastAsia"/>
        </w:rPr>
        <w:t>第五章</w:t>
      </w:r>
      <w:r w:rsidR="00AF4033">
        <w:rPr>
          <w:rFonts w:hint="eastAsia"/>
        </w:rPr>
        <w:t xml:space="preserve">  </w:t>
      </w:r>
      <w:r>
        <w:rPr>
          <w:rFonts w:hint="eastAsia"/>
        </w:rPr>
        <w:t>投标人须知前附表</w:t>
      </w:r>
      <w:bookmarkEnd w:id="23"/>
    </w:p>
    <w:p w:rsidR="004077BD" w:rsidRDefault="00043926">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项号</w:t>
            </w:r>
          </w:p>
        </w:tc>
        <w:tc>
          <w:tcPr>
            <w:tcW w:w="1038" w:type="dxa"/>
            <w:vAlign w:val="center"/>
          </w:tcPr>
          <w:p w:rsidR="004077BD" w:rsidRDefault="00043926">
            <w:pPr>
              <w:pStyle w:val="ab"/>
              <w:spacing w:line="360" w:lineRule="auto"/>
              <w:jc w:val="center"/>
              <w:rPr>
                <w:rFonts w:hAnsi="宋体"/>
              </w:rPr>
            </w:pPr>
            <w:r>
              <w:rPr>
                <w:rFonts w:hAnsi="宋体" w:hint="eastAsia"/>
              </w:rPr>
              <w:t>条款号</w:t>
            </w:r>
          </w:p>
        </w:tc>
        <w:tc>
          <w:tcPr>
            <w:tcW w:w="1843" w:type="dxa"/>
            <w:vAlign w:val="center"/>
          </w:tcPr>
          <w:p w:rsidR="004077BD" w:rsidRDefault="00043926">
            <w:pPr>
              <w:pStyle w:val="ab"/>
              <w:spacing w:line="360" w:lineRule="auto"/>
              <w:jc w:val="center"/>
              <w:rPr>
                <w:rFonts w:hAnsi="宋体"/>
              </w:rPr>
            </w:pPr>
            <w:r>
              <w:rPr>
                <w:rFonts w:hAnsi="宋体" w:hint="eastAsia"/>
              </w:rPr>
              <w:t>内容</w:t>
            </w:r>
          </w:p>
        </w:tc>
        <w:tc>
          <w:tcPr>
            <w:tcW w:w="6520" w:type="dxa"/>
          </w:tcPr>
          <w:p w:rsidR="004077BD" w:rsidRDefault="00043926">
            <w:pPr>
              <w:pStyle w:val="ab"/>
              <w:spacing w:line="360" w:lineRule="auto"/>
              <w:jc w:val="center"/>
              <w:rPr>
                <w:rFonts w:hAnsi="宋体"/>
              </w:rPr>
            </w:pPr>
            <w:r>
              <w:rPr>
                <w:rFonts w:hAnsi="宋体" w:hint="eastAsia"/>
              </w:rPr>
              <w:t>内容规定</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rPr>
              <w:t>1</w:t>
            </w:r>
          </w:p>
        </w:tc>
        <w:tc>
          <w:tcPr>
            <w:tcW w:w="1038" w:type="dxa"/>
            <w:vAlign w:val="center"/>
          </w:tcPr>
          <w:p w:rsidR="004077BD" w:rsidRDefault="00043926">
            <w:pPr>
              <w:pStyle w:val="ab"/>
              <w:spacing w:line="360" w:lineRule="auto"/>
              <w:jc w:val="center"/>
              <w:rPr>
                <w:rFonts w:hAnsi="宋体"/>
              </w:rPr>
            </w:pPr>
            <w:r>
              <w:rPr>
                <w:rFonts w:hAnsi="宋体"/>
              </w:rPr>
              <w:t>1.1</w:t>
            </w:r>
          </w:p>
        </w:tc>
        <w:tc>
          <w:tcPr>
            <w:tcW w:w="1843" w:type="dxa"/>
            <w:vAlign w:val="center"/>
          </w:tcPr>
          <w:p w:rsidR="004077BD" w:rsidRDefault="00043926">
            <w:pPr>
              <w:pStyle w:val="ab"/>
              <w:spacing w:line="360" w:lineRule="exact"/>
              <w:jc w:val="center"/>
              <w:rPr>
                <w:rFonts w:hAnsi="宋体"/>
              </w:rPr>
            </w:pPr>
            <w:r>
              <w:rPr>
                <w:rFonts w:hAnsi="宋体" w:hint="eastAsia"/>
              </w:rPr>
              <w:t>项目名称</w:t>
            </w:r>
          </w:p>
        </w:tc>
        <w:tc>
          <w:tcPr>
            <w:tcW w:w="6520" w:type="dxa"/>
            <w:vAlign w:val="center"/>
          </w:tcPr>
          <w:p w:rsidR="004077BD" w:rsidRDefault="00870CC4">
            <w:pPr>
              <w:pStyle w:val="ab"/>
              <w:spacing w:line="360" w:lineRule="exact"/>
            </w:pPr>
            <w:r>
              <w:rPr>
                <w:rFonts w:asciiTheme="minorEastAsia" w:eastAsiaTheme="minorEastAsia" w:hAnsiTheme="minorEastAsia" w:hint="eastAsia"/>
              </w:rPr>
              <w:t>光谱仪等一批设备采购项目</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2</w:t>
            </w:r>
          </w:p>
        </w:tc>
        <w:tc>
          <w:tcPr>
            <w:tcW w:w="1038" w:type="dxa"/>
            <w:vAlign w:val="center"/>
          </w:tcPr>
          <w:p w:rsidR="004077BD" w:rsidRDefault="00043926">
            <w:pPr>
              <w:pStyle w:val="ab"/>
              <w:spacing w:line="360" w:lineRule="auto"/>
              <w:jc w:val="center"/>
              <w:rPr>
                <w:rFonts w:hAnsi="宋体"/>
              </w:rPr>
            </w:pPr>
            <w:r>
              <w:rPr>
                <w:rFonts w:hAnsi="宋体"/>
              </w:rPr>
              <w:t>2.1</w:t>
            </w:r>
          </w:p>
        </w:tc>
        <w:tc>
          <w:tcPr>
            <w:tcW w:w="1843" w:type="dxa"/>
            <w:vAlign w:val="center"/>
          </w:tcPr>
          <w:p w:rsidR="004077BD" w:rsidRDefault="00043926">
            <w:pPr>
              <w:pStyle w:val="ab"/>
              <w:spacing w:line="360" w:lineRule="exact"/>
              <w:jc w:val="center"/>
              <w:rPr>
                <w:rFonts w:hAnsi="宋体"/>
              </w:rPr>
            </w:pPr>
            <w:r>
              <w:rPr>
                <w:rFonts w:hAnsi="宋体" w:hint="eastAsia"/>
              </w:rPr>
              <w:t>采购人</w:t>
            </w:r>
          </w:p>
        </w:tc>
        <w:tc>
          <w:tcPr>
            <w:tcW w:w="6520" w:type="dxa"/>
            <w:vAlign w:val="center"/>
          </w:tcPr>
          <w:p w:rsidR="004077BD" w:rsidRDefault="00656092">
            <w:pPr>
              <w:pStyle w:val="ab"/>
              <w:spacing w:line="360" w:lineRule="exact"/>
              <w:rPr>
                <w:rFonts w:hAnsi="宋体"/>
                <w:szCs w:val="24"/>
              </w:rPr>
            </w:pPr>
            <w:r w:rsidRPr="00656092">
              <w:rPr>
                <w:rFonts w:hAnsi="宋体" w:hint="eastAsia"/>
                <w:szCs w:val="24"/>
              </w:rPr>
              <w:t>深圳综合粒子设施研究院</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3</w:t>
            </w:r>
          </w:p>
        </w:tc>
        <w:tc>
          <w:tcPr>
            <w:tcW w:w="1038" w:type="dxa"/>
            <w:vAlign w:val="center"/>
          </w:tcPr>
          <w:p w:rsidR="004077BD" w:rsidRDefault="00043926">
            <w:pPr>
              <w:pStyle w:val="ab"/>
              <w:spacing w:line="360" w:lineRule="auto"/>
              <w:jc w:val="center"/>
              <w:rPr>
                <w:rFonts w:hAnsi="宋体"/>
              </w:rPr>
            </w:pPr>
            <w:r>
              <w:rPr>
                <w:rFonts w:hAnsi="宋体"/>
              </w:rPr>
              <w:t>2.2</w:t>
            </w:r>
          </w:p>
        </w:tc>
        <w:tc>
          <w:tcPr>
            <w:tcW w:w="1843" w:type="dxa"/>
            <w:vAlign w:val="center"/>
          </w:tcPr>
          <w:p w:rsidR="004077BD" w:rsidRDefault="00043926">
            <w:pPr>
              <w:pStyle w:val="ab"/>
              <w:spacing w:line="360" w:lineRule="exact"/>
              <w:jc w:val="center"/>
              <w:rPr>
                <w:rFonts w:hAnsi="宋体"/>
              </w:rPr>
            </w:pPr>
            <w:r>
              <w:rPr>
                <w:rFonts w:hAnsi="宋体" w:hint="eastAsia"/>
              </w:rPr>
              <w:t>招标代理机构</w:t>
            </w:r>
          </w:p>
        </w:tc>
        <w:tc>
          <w:tcPr>
            <w:tcW w:w="6520" w:type="dxa"/>
            <w:vAlign w:val="center"/>
          </w:tcPr>
          <w:p w:rsidR="004077BD" w:rsidRDefault="00043926">
            <w:pPr>
              <w:pStyle w:val="ab"/>
              <w:spacing w:line="360" w:lineRule="exact"/>
              <w:rPr>
                <w:rFonts w:hAnsi="宋体"/>
              </w:rPr>
            </w:pPr>
            <w:r>
              <w:rPr>
                <w:rFonts w:hAnsi="宋体"/>
              </w:rPr>
              <w:t>深圳市中正招标有限公司</w:t>
            </w:r>
          </w:p>
        </w:tc>
      </w:tr>
      <w:tr w:rsidR="004077BD">
        <w:trPr>
          <w:trHeight w:val="221"/>
          <w:jc w:val="center"/>
        </w:trPr>
        <w:tc>
          <w:tcPr>
            <w:tcW w:w="828" w:type="dxa"/>
            <w:vAlign w:val="center"/>
          </w:tcPr>
          <w:p w:rsidR="004077BD" w:rsidRDefault="00043926">
            <w:pPr>
              <w:pStyle w:val="ab"/>
              <w:spacing w:line="360" w:lineRule="auto"/>
              <w:jc w:val="center"/>
              <w:rPr>
                <w:rFonts w:hAnsi="宋体"/>
              </w:rPr>
            </w:pPr>
            <w:r>
              <w:rPr>
                <w:rFonts w:hAnsi="宋体" w:hint="eastAsia"/>
              </w:rPr>
              <w:t>4</w:t>
            </w:r>
          </w:p>
        </w:tc>
        <w:tc>
          <w:tcPr>
            <w:tcW w:w="1038" w:type="dxa"/>
            <w:vAlign w:val="center"/>
          </w:tcPr>
          <w:p w:rsidR="004077BD" w:rsidRDefault="00043926">
            <w:pPr>
              <w:pStyle w:val="ab"/>
              <w:spacing w:line="360" w:lineRule="auto"/>
              <w:jc w:val="center"/>
              <w:rPr>
                <w:rFonts w:hAnsi="宋体"/>
              </w:rPr>
            </w:pPr>
            <w:r>
              <w:rPr>
                <w:rFonts w:hAnsi="宋体" w:hint="eastAsia"/>
              </w:rPr>
              <w:t>3.1</w:t>
            </w:r>
          </w:p>
        </w:tc>
        <w:tc>
          <w:tcPr>
            <w:tcW w:w="1843" w:type="dxa"/>
            <w:vAlign w:val="center"/>
          </w:tcPr>
          <w:p w:rsidR="004077BD" w:rsidRDefault="00043926">
            <w:pPr>
              <w:pStyle w:val="ab"/>
              <w:spacing w:line="360" w:lineRule="exact"/>
              <w:jc w:val="center"/>
              <w:rPr>
                <w:rFonts w:hAnsi="宋体"/>
              </w:rPr>
            </w:pPr>
            <w:r>
              <w:rPr>
                <w:rFonts w:hAnsi="宋体" w:hint="eastAsia"/>
              </w:rPr>
              <w:t>资金来源</w:t>
            </w:r>
          </w:p>
        </w:tc>
        <w:tc>
          <w:tcPr>
            <w:tcW w:w="6520" w:type="dxa"/>
            <w:vAlign w:val="center"/>
          </w:tcPr>
          <w:p w:rsidR="004077BD" w:rsidRDefault="00043926">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4077BD">
        <w:trPr>
          <w:trHeight w:val="983"/>
          <w:jc w:val="center"/>
        </w:trPr>
        <w:tc>
          <w:tcPr>
            <w:tcW w:w="828" w:type="dxa"/>
            <w:vAlign w:val="center"/>
          </w:tcPr>
          <w:p w:rsidR="004077BD" w:rsidRDefault="00043926">
            <w:pPr>
              <w:pStyle w:val="ab"/>
              <w:spacing w:line="360" w:lineRule="auto"/>
              <w:jc w:val="center"/>
              <w:rPr>
                <w:rFonts w:hAnsi="宋体"/>
              </w:rPr>
            </w:pPr>
            <w:r>
              <w:rPr>
                <w:rFonts w:hAnsi="宋体" w:hint="eastAsia"/>
              </w:rPr>
              <w:t>5</w:t>
            </w:r>
          </w:p>
        </w:tc>
        <w:tc>
          <w:tcPr>
            <w:tcW w:w="1038" w:type="dxa"/>
            <w:vAlign w:val="center"/>
          </w:tcPr>
          <w:p w:rsidR="004077BD" w:rsidRDefault="00043926">
            <w:pPr>
              <w:pStyle w:val="ab"/>
              <w:spacing w:line="360" w:lineRule="auto"/>
              <w:jc w:val="center"/>
              <w:rPr>
                <w:rFonts w:hAnsi="宋体"/>
              </w:rPr>
            </w:pPr>
            <w:r>
              <w:rPr>
                <w:rFonts w:hAnsi="宋体" w:hint="eastAsia"/>
              </w:rPr>
              <w:t>4.7</w:t>
            </w:r>
          </w:p>
        </w:tc>
        <w:tc>
          <w:tcPr>
            <w:tcW w:w="1843" w:type="dxa"/>
            <w:vAlign w:val="center"/>
          </w:tcPr>
          <w:p w:rsidR="004077BD" w:rsidRDefault="00043926">
            <w:pPr>
              <w:pStyle w:val="ab"/>
              <w:spacing w:line="360" w:lineRule="auto"/>
              <w:jc w:val="center"/>
              <w:rPr>
                <w:rFonts w:hAnsi="宋体"/>
              </w:rPr>
            </w:pPr>
            <w:r>
              <w:rPr>
                <w:rFonts w:hAnsi="宋体" w:hint="eastAsia"/>
              </w:rPr>
              <w:t>投标人资格要求</w:t>
            </w:r>
          </w:p>
        </w:tc>
        <w:tc>
          <w:tcPr>
            <w:tcW w:w="6520" w:type="dxa"/>
            <w:vAlign w:val="center"/>
          </w:tcPr>
          <w:p w:rsidR="00333A55" w:rsidRDefault="00333A55">
            <w:pPr>
              <w:pStyle w:val="ab"/>
              <w:spacing w:line="360" w:lineRule="auto"/>
              <w:rPr>
                <w:rFonts w:hAnsi="宋体"/>
                <w:szCs w:val="21"/>
              </w:rPr>
            </w:pPr>
            <w:r>
              <w:rPr>
                <w:rFonts w:hAnsi="宋体" w:hint="eastAsia"/>
                <w:szCs w:val="21"/>
              </w:rPr>
              <w:t>详见《第一章 投标邀请》“申请人的资格要求”</w:t>
            </w:r>
          </w:p>
          <w:p w:rsidR="004077BD" w:rsidRDefault="00043926">
            <w:pPr>
              <w:pStyle w:val="ab"/>
              <w:spacing w:line="360" w:lineRule="auto"/>
              <w:rPr>
                <w:rFonts w:hAnsi="宋体"/>
                <w:b/>
                <w:bCs/>
                <w:szCs w:val="21"/>
              </w:rPr>
            </w:pPr>
            <w:r>
              <w:rPr>
                <w:rFonts w:hAnsi="宋体" w:hint="eastAsia"/>
                <w:b/>
                <w:bCs/>
                <w:szCs w:val="21"/>
              </w:rPr>
              <w:t>（投标人资格证明文件详见第七章 投标文件格式）</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6</w:t>
            </w:r>
          </w:p>
        </w:tc>
        <w:tc>
          <w:tcPr>
            <w:tcW w:w="1038" w:type="dxa"/>
            <w:vAlign w:val="center"/>
          </w:tcPr>
          <w:p w:rsidR="004077BD" w:rsidRDefault="00043926">
            <w:pPr>
              <w:pStyle w:val="ab"/>
              <w:spacing w:line="360" w:lineRule="auto"/>
              <w:jc w:val="center"/>
              <w:rPr>
                <w:rFonts w:hAnsi="宋体"/>
              </w:rPr>
            </w:pPr>
            <w:r>
              <w:rPr>
                <w:rFonts w:hAnsi="宋体" w:hint="eastAsia"/>
              </w:rPr>
              <w:t>4.8</w:t>
            </w:r>
          </w:p>
        </w:tc>
        <w:tc>
          <w:tcPr>
            <w:tcW w:w="1843" w:type="dxa"/>
            <w:vAlign w:val="center"/>
          </w:tcPr>
          <w:p w:rsidR="004077BD" w:rsidRDefault="00043926">
            <w:pPr>
              <w:pStyle w:val="ab"/>
              <w:spacing w:line="360" w:lineRule="auto"/>
              <w:jc w:val="center"/>
              <w:rPr>
                <w:rFonts w:hAnsi="宋体"/>
              </w:rPr>
            </w:pPr>
            <w:r>
              <w:rPr>
                <w:rFonts w:hAnsi="宋体" w:hint="eastAsia"/>
              </w:rPr>
              <w:t>联合体投标</w:t>
            </w:r>
          </w:p>
        </w:tc>
        <w:tc>
          <w:tcPr>
            <w:tcW w:w="6520" w:type="dxa"/>
          </w:tcPr>
          <w:p w:rsidR="004077BD" w:rsidRDefault="00043926">
            <w:pPr>
              <w:pStyle w:val="ab"/>
              <w:spacing w:line="360" w:lineRule="auto"/>
              <w:rPr>
                <w:rFonts w:hAnsi="宋体"/>
              </w:rPr>
            </w:pPr>
            <w:r>
              <w:rPr>
                <w:rFonts w:hAnsi="宋体" w:hint="eastAsia"/>
              </w:rPr>
              <w:t>不接受</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7</w:t>
            </w:r>
          </w:p>
        </w:tc>
        <w:tc>
          <w:tcPr>
            <w:tcW w:w="1038" w:type="dxa"/>
            <w:vAlign w:val="center"/>
          </w:tcPr>
          <w:p w:rsidR="004077BD" w:rsidRDefault="00043926">
            <w:pPr>
              <w:pStyle w:val="ab"/>
              <w:spacing w:line="360" w:lineRule="auto"/>
              <w:jc w:val="center"/>
              <w:rPr>
                <w:rFonts w:hAnsi="宋体"/>
              </w:rPr>
            </w:pPr>
            <w:r>
              <w:rPr>
                <w:rFonts w:hAnsi="宋体" w:hint="eastAsia"/>
              </w:rPr>
              <w:t>6.1</w:t>
            </w:r>
          </w:p>
        </w:tc>
        <w:tc>
          <w:tcPr>
            <w:tcW w:w="1843" w:type="dxa"/>
            <w:vAlign w:val="center"/>
          </w:tcPr>
          <w:p w:rsidR="004077BD" w:rsidRDefault="00043926">
            <w:pPr>
              <w:pStyle w:val="ab"/>
              <w:spacing w:line="360" w:lineRule="auto"/>
              <w:jc w:val="center"/>
              <w:rPr>
                <w:rFonts w:hAnsi="宋体"/>
              </w:rPr>
            </w:pPr>
            <w:r>
              <w:rPr>
                <w:rFonts w:hAnsi="宋体" w:hint="eastAsia"/>
              </w:rPr>
              <w:t>踏勘现场</w:t>
            </w:r>
          </w:p>
        </w:tc>
        <w:tc>
          <w:tcPr>
            <w:tcW w:w="6520" w:type="dxa"/>
          </w:tcPr>
          <w:p w:rsidR="004077BD" w:rsidRDefault="00043926">
            <w:pPr>
              <w:pStyle w:val="ab"/>
              <w:spacing w:line="360" w:lineRule="auto"/>
              <w:rPr>
                <w:rFonts w:hAnsi="宋体"/>
              </w:rPr>
            </w:pPr>
            <w:r>
              <w:rPr>
                <w:rFonts w:hAnsi="宋体" w:hint="eastAsia"/>
              </w:rPr>
              <w:t>不统一组织</w:t>
            </w:r>
          </w:p>
        </w:tc>
      </w:tr>
      <w:tr w:rsidR="004077BD">
        <w:trPr>
          <w:trHeight w:val="313"/>
          <w:jc w:val="center"/>
        </w:trPr>
        <w:tc>
          <w:tcPr>
            <w:tcW w:w="828" w:type="dxa"/>
            <w:vAlign w:val="center"/>
          </w:tcPr>
          <w:p w:rsidR="004077BD" w:rsidRDefault="00043926">
            <w:pPr>
              <w:pStyle w:val="ab"/>
              <w:spacing w:line="360" w:lineRule="auto"/>
              <w:jc w:val="center"/>
              <w:rPr>
                <w:rFonts w:hAnsi="宋体"/>
              </w:rPr>
            </w:pPr>
            <w:r>
              <w:rPr>
                <w:rFonts w:hAnsi="宋体" w:hint="eastAsia"/>
              </w:rPr>
              <w:t>8</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4077BD" w:rsidRDefault="00043926">
            <w:pPr>
              <w:pStyle w:val="ab"/>
              <w:spacing w:line="360" w:lineRule="auto"/>
              <w:jc w:val="center"/>
              <w:rPr>
                <w:rFonts w:hAnsi="宋体"/>
              </w:rPr>
            </w:pPr>
            <w:r>
              <w:rPr>
                <w:rFonts w:hAnsi="宋体" w:hint="eastAsia"/>
              </w:rPr>
              <w:t>投标有效期</w:t>
            </w:r>
          </w:p>
        </w:tc>
        <w:tc>
          <w:tcPr>
            <w:tcW w:w="6520" w:type="dxa"/>
          </w:tcPr>
          <w:p w:rsidR="004077BD" w:rsidRDefault="00043926">
            <w:pPr>
              <w:pStyle w:val="ab"/>
              <w:spacing w:line="360" w:lineRule="auto"/>
              <w:rPr>
                <w:rFonts w:hAnsi="宋体"/>
              </w:rPr>
            </w:pPr>
            <w:r>
              <w:rPr>
                <w:rFonts w:hAnsi="宋体" w:hint="eastAsia"/>
              </w:rPr>
              <w:t>90</w:t>
            </w:r>
            <w:r>
              <w:rPr>
                <w:rFonts w:hAnsi="宋体"/>
              </w:rPr>
              <w:t>日历天（从投标截止之日算起）</w:t>
            </w:r>
          </w:p>
        </w:tc>
      </w:tr>
      <w:tr w:rsidR="004077BD">
        <w:trPr>
          <w:trHeight w:val="416"/>
          <w:jc w:val="center"/>
        </w:trPr>
        <w:tc>
          <w:tcPr>
            <w:tcW w:w="828" w:type="dxa"/>
            <w:vAlign w:val="center"/>
          </w:tcPr>
          <w:p w:rsidR="004077BD" w:rsidRDefault="00043926">
            <w:pPr>
              <w:pStyle w:val="ab"/>
              <w:spacing w:line="360" w:lineRule="auto"/>
              <w:jc w:val="center"/>
              <w:rPr>
                <w:rFonts w:hAnsi="宋体"/>
              </w:rPr>
            </w:pPr>
            <w:r>
              <w:rPr>
                <w:rFonts w:hAnsi="宋体" w:hint="eastAsia"/>
              </w:rPr>
              <w:t>9</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4077BD" w:rsidRDefault="00043926">
            <w:pPr>
              <w:pStyle w:val="ab"/>
              <w:spacing w:line="360" w:lineRule="auto"/>
              <w:jc w:val="center"/>
              <w:rPr>
                <w:rFonts w:hAnsi="宋体"/>
              </w:rPr>
            </w:pPr>
            <w:r>
              <w:rPr>
                <w:rFonts w:hAnsi="宋体" w:hint="eastAsia"/>
              </w:rPr>
              <w:t>投标保证金</w:t>
            </w:r>
          </w:p>
        </w:tc>
        <w:tc>
          <w:tcPr>
            <w:tcW w:w="6520" w:type="dxa"/>
            <w:vAlign w:val="center"/>
          </w:tcPr>
          <w:p w:rsidR="004077BD" w:rsidRDefault="00043926">
            <w:pPr>
              <w:tabs>
                <w:tab w:val="left" w:pos="915"/>
              </w:tabs>
              <w:spacing w:line="360" w:lineRule="exact"/>
              <w:rPr>
                <w:rFonts w:hAnsi="宋体"/>
              </w:rPr>
            </w:pPr>
            <w:r>
              <w:rPr>
                <w:rFonts w:hAnsi="宋体" w:hint="eastAsia"/>
              </w:rPr>
              <w:t>不要求向招标代理机构提交</w:t>
            </w:r>
          </w:p>
        </w:tc>
      </w:tr>
      <w:tr w:rsidR="004077BD">
        <w:trPr>
          <w:trHeight w:val="629"/>
          <w:jc w:val="center"/>
        </w:trPr>
        <w:tc>
          <w:tcPr>
            <w:tcW w:w="828" w:type="dxa"/>
            <w:vAlign w:val="center"/>
          </w:tcPr>
          <w:p w:rsidR="004077BD" w:rsidRDefault="00043926">
            <w:pPr>
              <w:pStyle w:val="ab"/>
              <w:spacing w:line="360" w:lineRule="auto"/>
              <w:jc w:val="center"/>
              <w:rPr>
                <w:rFonts w:hAnsi="宋体"/>
              </w:rPr>
            </w:pPr>
            <w:r>
              <w:rPr>
                <w:rFonts w:hAnsi="宋体" w:hint="eastAsia"/>
              </w:rPr>
              <w:t>10</w:t>
            </w:r>
          </w:p>
        </w:tc>
        <w:tc>
          <w:tcPr>
            <w:tcW w:w="1038" w:type="dxa"/>
            <w:vAlign w:val="center"/>
          </w:tcPr>
          <w:p w:rsidR="004077BD" w:rsidRDefault="00043926">
            <w:pPr>
              <w:pStyle w:val="ab"/>
              <w:spacing w:line="360" w:lineRule="auto"/>
              <w:jc w:val="center"/>
              <w:rPr>
                <w:rFonts w:hAnsi="宋体"/>
              </w:rPr>
            </w:pPr>
            <w:r>
              <w:rPr>
                <w:rFonts w:hAnsi="宋体" w:hint="eastAsia"/>
              </w:rPr>
              <w:t>16.1</w:t>
            </w:r>
          </w:p>
        </w:tc>
        <w:tc>
          <w:tcPr>
            <w:tcW w:w="1843" w:type="dxa"/>
            <w:vAlign w:val="center"/>
          </w:tcPr>
          <w:p w:rsidR="004077BD" w:rsidRDefault="00043926">
            <w:pPr>
              <w:pStyle w:val="ab"/>
              <w:spacing w:line="360" w:lineRule="auto"/>
              <w:jc w:val="center"/>
              <w:rPr>
                <w:rFonts w:hAnsi="宋体"/>
              </w:rPr>
            </w:pPr>
            <w:r>
              <w:rPr>
                <w:rFonts w:hAnsi="宋体" w:hint="eastAsia"/>
              </w:rPr>
              <w:t>投标预备会</w:t>
            </w:r>
          </w:p>
          <w:p w:rsidR="004077BD" w:rsidRDefault="00043926">
            <w:pPr>
              <w:pStyle w:val="ab"/>
              <w:spacing w:line="360" w:lineRule="auto"/>
              <w:jc w:val="center"/>
              <w:rPr>
                <w:rFonts w:hAnsi="宋体"/>
              </w:rPr>
            </w:pPr>
            <w:r>
              <w:rPr>
                <w:rFonts w:hAnsi="宋体" w:hint="eastAsia"/>
              </w:rPr>
              <w:t>（答疑会）</w:t>
            </w:r>
          </w:p>
        </w:tc>
        <w:tc>
          <w:tcPr>
            <w:tcW w:w="6520" w:type="dxa"/>
            <w:vAlign w:val="center"/>
          </w:tcPr>
          <w:p w:rsidR="004077BD" w:rsidRDefault="00043926">
            <w:pPr>
              <w:pStyle w:val="ab"/>
              <w:spacing w:line="360" w:lineRule="auto"/>
              <w:rPr>
                <w:rFonts w:hAnsi="宋体"/>
              </w:rPr>
            </w:pPr>
            <w:r>
              <w:rPr>
                <w:rFonts w:hAnsi="宋体" w:hint="eastAsia"/>
              </w:rPr>
              <w:t>不召开</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11</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4077BD" w:rsidRDefault="00043926">
            <w:pPr>
              <w:pStyle w:val="ab"/>
              <w:spacing w:line="360" w:lineRule="auto"/>
              <w:jc w:val="center"/>
              <w:rPr>
                <w:rFonts w:hAnsi="宋体"/>
              </w:rPr>
            </w:pPr>
            <w:r>
              <w:rPr>
                <w:rFonts w:hAnsi="宋体" w:hint="eastAsia"/>
              </w:rPr>
              <w:t>投标文件份数</w:t>
            </w:r>
          </w:p>
        </w:tc>
        <w:tc>
          <w:tcPr>
            <w:tcW w:w="6520" w:type="dxa"/>
          </w:tcPr>
          <w:p w:rsidR="004077BD" w:rsidRDefault="00043926">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sidR="00D053AF">
              <w:rPr>
                <w:rFonts w:asciiTheme="minorEastAsia" w:eastAsiaTheme="minorEastAsia" w:hAnsiTheme="minorEastAsia"/>
              </w:rPr>
              <w:t>备份光盘（或U盘）</w:t>
            </w:r>
            <w:r>
              <w:rPr>
                <w:rFonts w:asciiTheme="minorEastAsia" w:eastAsiaTheme="minorEastAsia" w:hAnsiTheme="minorEastAsia"/>
              </w:rPr>
              <w:t>1份</w:t>
            </w:r>
            <w:r>
              <w:rPr>
                <w:rFonts w:asciiTheme="minorEastAsia" w:eastAsiaTheme="minorEastAsia" w:hAnsiTheme="minorEastAsia" w:hint="eastAsia"/>
              </w:rPr>
              <w:t>（内容为投标文件正本盖章扫描件）。</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12</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4077BD" w:rsidRDefault="00043926">
            <w:pPr>
              <w:pStyle w:val="ab"/>
              <w:spacing w:line="360" w:lineRule="auto"/>
              <w:jc w:val="center"/>
              <w:rPr>
                <w:rFonts w:hAnsi="宋体"/>
              </w:rPr>
            </w:pPr>
            <w:r>
              <w:rPr>
                <w:rFonts w:hAnsi="宋体" w:hint="eastAsia"/>
              </w:rPr>
              <w:t>开标</w:t>
            </w:r>
          </w:p>
        </w:tc>
        <w:tc>
          <w:tcPr>
            <w:tcW w:w="6520" w:type="dxa"/>
          </w:tcPr>
          <w:p w:rsidR="004077BD" w:rsidRDefault="00043926">
            <w:pPr>
              <w:pStyle w:val="ab"/>
              <w:spacing w:line="360" w:lineRule="auto"/>
              <w:rPr>
                <w:rFonts w:hAnsi="宋体"/>
                <w:b/>
              </w:rPr>
            </w:pPr>
            <w:r>
              <w:rPr>
                <w:rFonts w:hAnsi="宋体"/>
                <w:b/>
              </w:rPr>
              <w:t>时间：</w:t>
            </w:r>
            <w:r>
              <w:rPr>
                <w:rFonts w:hAnsi="宋体" w:hint="eastAsia"/>
                <w:b/>
                <w:snapToGrid w:val="0"/>
                <w:szCs w:val="18"/>
              </w:rPr>
              <w:t>2021年</w:t>
            </w:r>
            <w:r w:rsidR="00AF4033">
              <w:rPr>
                <w:rFonts w:hAnsi="宋体" w:hint="eastAsia"/>
                <w:b/>
                <w:snapToGrid w:val="0"/>
                <w:szCs w:val="18"/>
              </w:rPr>
              <w:t>11</w:t>
            </w:r>
            <w:r>
              <w:rPr>
                <w:rFonts w:hAnsi="宋体" w:hint="eastAsia"/>
                <w:b/>
                <w:snapToGrid w:val="0"/>
                <w:szCs w:val="18"/>
              </w:rPr>
              <w:t>月</w:t>
            </w:r>
            <w:r w:rsidR="00AF4033">
              <w:rPr>
                <w:rFonts w:hAnsi="宋体" w:hint="eastAsia"/>
                <w:b/>
                <w:snapToGrid w:val="0"/>
                <w:szCs w:val="18"/>
              </w:rPr>
              <w:t>16</w:t>
            </w:r>
            <w:r>
              <w:rPr>
                <w:rFonts w:hAnsi="宋体" w:hint="eastAsia"/>
                <w:b/>
                <w:snapToGrid w:val="0"/>
                <w:szCs w:val="18"/>
              </w:rPr>
              <w:t>日14点30分</w:t>
            </w:r>
            <w:r>
              <w:rPr>
                <w:rFonts w:hAnsi="宋体"/>
                <w:b/>
              </w:rPr>
              <w:t>（北京时间）</w:t>
            </w:r>
          </w:p>
          <w:p w:rsidR="004077BD" w:rsidRDefault="00043926">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13</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4077BD" w:rsidRDefault="00043926">
            <w:pPr>
              <w:pStyle w:val="ab"/>
              <w:spacing w:line="360" w:lineRule="auto"/>
              <w:jc w:val="center"/>
              <w:rPr>
                <w:rFonts w:hAnsi="宋体"/>
              </w:rPr>
            </w:pPr>
            <w:r>
              <w:rPr>
                <w:rFonts w:hAnsi="宋体" w:hint="eastAsia"/>
              </w:rPr>
              <w:t>投标截止时间</w:t>
            </w:r>
          </w:p>
        </w:tc>
        <w:tc>
          <w:tcPr>
            <w:tcW w:w="6520" w:type="dxa"/>
          </w:tcPr>
          <w:p w:rsidR="004077BD" w:rsidRDefault="00043926" w:rsidP="00AF4033">
            <w:pPr>
              <w:pStyle w:val="ab"/>
              <w:spacing w:line="360" w:lineRule="auto"/>
              <w:rPr>
                <w:rFonts w:hAnsi="宋体"/>
                <w:b/>
              </w:rPr>
            </w:pPr>
            <w:r>
              <w:rPr>
                <w:rFonts w:hAnsi="宋体" w:hint="eastAsia"/>
                <w:b/>
                <w:snapToGrid w:val="0"/>
                <w:szCs w:val="18"/>
              </w:rPr>
              <w:t>2021年</w:t>
            </w:r>
            <w:r w:rsidR="00AF4033">
              <w:rPr>
                <w:rFonts w:hAnsi="宋体" w:hint="eastAsia"/>
                <w:b/>
                <w:snapToGrid w:val="0"/>
                <w:szCs w:val="18"/>
              </w:rPr>
              <w:t>11</w:t>
            </w:r>
            <w:r>
              <w:rPr>
                <w:rFonts w:hAnsi="宋体" w:hint="eastAsia"/>
                <w:b/>
                <w:snapToGrid w:val="0"/>
                <w:szCs w:val="18"/>
              </w:rPr>
              <w:t>月</w:t>
            </w:r>
            <w:r w:rsidR="00AF4033">
              <w:rPr>
                <w:rFonts w:hAnsi="宋体" w:hint="eastAsia"/>
                <w:b/>
                <w:snapToGrid w:val="0"/>
                <w:szCs w:val="18"/>
              </w:rPr>
              <w:t>16</w:t>
            </w:r>
            <w:r>
              <w:rPr>
                <w:rFonts w:hAnsi="宋体" w:hint="eastAsia"/>
                <w:b/>
                <w:snapToGrid w:val="0"/>
                <w:szCs w:val="18"/>
              </w:rPr>
              <w:t>日14点30分</w:t>
            </w:r>
            <w:r>
              <w:rPr>
                <w:rFonts w:hAnsi="宋体" w:hint="eastAsia"/>
                <w:b/>
              </w:rPr>
              <w:t>（北京时间）</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14</w:t>
            </w:r>
          </w:p>
        </w:tc>
        <w:tc>
          <w:tcPr>
            <w:tcW w:w="1038" w:type="dxa"/>
            <w:vAlign w:val="center"/>
          </w:tcPr>
          <w:p w:rsidR="004077BD" w:rsidRDefault="00043926" w:rsidP="00413661">
            <w:pPr>
              <w:pStyle w:val="ab"/>
              <w:spacing w:line="360" w:lineRule="auto"/>
              <w:jc w:val="center"/>
              <w:rPr>
                <w:rFonts w:hAnsi="宋体"/>
              </w:rPr>
            </w:pPr>
            <w:r>
              <w:rPr>
                <w:rFonts w:hAnsi="宋体" w:hint="eastAsia"/>
              </w:rPr>
              <w:t>26</w:t>
            </w:r>
            <w:r>
              <w:rPr>
                <w:rFonts w:hAnsi="宋体"/>
              </w:rPr>
              <w:t>.</w:t>
            </w:r>
            <w:r w:rsidR="00413661">
              <w:rPr>
                <w:rFonts w:hAnsi="宋体" w:hint="eastAsia"/>
              </w:rPr>
              <w:t>3</w:t>
            </w:r>
          </w:p>
        </w:tc>
        <w:tc>
          <w:tcPr>
            <w:tcW w:w="1843" w:type="dxa"/>
            <w:vAlign w:val="center"/>
          </w:tcPr>
          <w:p w:rsidR="004077BD" w:rsidRDefault="00043926">
            <w:pPr>
              <w:pStyle w:val="ab"/>
              <w:spacing w:line="360" w:lineRule="auto"/>
              <w:jc w:val="center"/>
              <w:rPr>
                <w:rFonts w:hAnsi="宋体"/>
              </w:rPr>
            </w:pPr>
            <w:r>
              <w:rPr>
                <w:rFonts w:hAnsi="宋体" w:hint="eastAsia"/>
              </w:rPr>
              <w:t>评标办法</w:t>
            </w:r>
          </w:p>
        </w:tc>
        <w:tc>
          <w:tcPr>
            <w:tcW w:w="6520" w:type="dxa"/>
          </w:tcPr>
          <w:p w:rsidR="004077BD" w:rsidRDefault="00043926">
            <w:pPr>
              <w:pStyle w:val="ab"/>
              <w:spacing w:line="360" w:lineRule="auto"/>
              <w:rPr>
                <w:rFonts w:hAnsi="宋体"/>
              </w:rPr>
            </w:pPr>
            <w:r>
              <w:rPr>
                <w:rFonts w:hAnsi="宋体" w:hint="eastAsia"/>
              </w:rPr>
              <w:t>综合评分法</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15</w:t>
            </w:r>
          </w:p>
        </w:tc>
        <w:tc>
          <w:tcPr>
            <w:tcW w:w="1038" w:type="dxa"/>
            <w:vAlign w:val="center"/>
          </w:tcPr>
          <w:p w:rsidR="004077BD" w:rsidRDefault="00043926" w:rsidP="00413661">
            <w:pPr>
              <w:pStyle w:val="ab"/>
              <w:spacing w:line="360" w:lineRule="auto"/>
              <w:jc w:val="center"/>
              <w:rPr>
                <w:rFonts w:hAnsi="宋体"/>
              </w:rPr>
            </w:pPr>
            <w:r>
              <w:rPr>
                <w:rFonts w:hAnsi="宋体" w:hint="eastAsia"/>
              </w:rPr>
              <w:t>3</w:t>
            </w:r>
            <w:r w:rsidR="00413661">
              <w:rPr>
                <w:rFonts w:hAnsi="宋体" w:hint="eastAsia"/>
              </w:rPr>
              <w:t>3</w:t>
            </w:r>
            <w:r>
              <w:rPr>
                <w:rFonts w:hAnsi="宋体"/>
              </w:rPr>
              <w:t>.1</w:t>
            </w:r>
          </w:p>
        </w:tc>
        <w:tc>
          <w:tcPr>
            <w:tcW w:w="1843" w:type="dxa"/>
            <w:vAlign w:val="center"/>
          </w:tcPr>
          <w:p w:rsidR="004077BD" w:rsidRDefault="00043926">
            <w:pPr>
              <w:pStyle w:val="ab"/>
              <w:spacing w:line="360" w:lineRule="auto"/>
              <w:jc w:val="center"/>
              <w:rPr>
                <w:snapToGrid w:val="0"/>
                <w:kern w:val="0"/>
              </w:rPr>
            </w:pPr>
            <w:r>
              <w:rPr>
                <w:rFonts w:hint="eastAsia"/>
                <w:snapToGrid w:val="0"/>
                <w:kern w:val="0"/>
              </w:rPr>
              <w:t>履约保证金</w:t>
            </w:r>
          </w:p>
        </w:tc>
        <w:tc>
          <w:tcPr>
            <w:tcW w:w="6520" w:type="dxa"/>
          </w:tcPr>
          <w:p w:rsidR="004077BD" w:rsidRDefault="00043926">
            <w:pPr>
              <w:pStyle w:val="ab"/>
              <w:spacing w:line="360" w:lineRule="auto"/>
              <w:rPr>
                <w:rFonts w:hAnsi="宋体"/>
              </w:rPr>
            </w:pPr>
            <w:r>
              <w:rPr>
                <w:rFonts w:hint="eastAsia"/>
                <w:snapToGrid w:val="0"/>
                <w:kern w:val="0"/>
              </w:rPr>
              <w:t>按签订的合同条款执行</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16</w:t>
            </w:r>
          </w:p>
        </w:tc>
        <w:tc>
          <w:tcPr>
            <w:tcW w:w="1038" w:type="dxa"/>
            <w:vAlign w:val="center"/>
          </w:tcPr>
          <w:p w:rsidR="004077BD" w:rsidRDefault="00043926" w:rsidP="00413661">
            <w:pPr>
              <w:pStyle w:val="ab"/>
              <w:spacing w:line="360" w:lineRule="auto"/>
              <w:jc w:val="center"/>
              <w:rPr>
                <w:rFonts w:hAnsi="宋体"/>
              </w:rPr>
            </w:pPr>
            <w:r>
              <w:rPr>
                <w:rFonts w:hAnsi="宋体" w:hint="eastAsia"/>
              </w:rPr>
              <w:t>3</w:t>
            </w:r>
            <w:r w:rsidR="00413661">
              <w:rPr>
                <w:rFonts w:hAnsi="宋体" w:hint="eastAsia"/>
              </w:rPr>
              <w:t>4</w:t>
            </w:r>
            <w:r>
              <w:rPr>
                <w:rFonts w:hAnsi="宋体"/>
              </w:rPr>
              <w:t>.</w:t>
            </w:r>
            <w:r>
              <w:rPr>
                <w:rFonts w:hAnsi="宋体" w:hint="eastAsia"/>
              </w:rPr>
              <w:t>1</w:t>
            </w:r>
          </w:p>
        </w:tc>
        <w:tc>
          <w:tcPr>
            <w:tcW w:w="1843" w:type="dxa"/>
            <w:vAlign w:val="center"/>
          </w:tcPr>
          <w:p w:rsidR="004077BD" w:rsidRDefault="00043926">
            <w:pPr>
              <w:pStyle w:val="ab"/>
              <w:spacing w:line="360" w:lineRule="auto"/>
              <w:jc w:val="center"/>
              <w:rPr>
                <w:rFonts w:hAnsi="宋体"/>
              </w:rPr>
            </w:pPr>
            <w:r>
              <w:rPr>
                <w:rFonts w:hAnsi="宋体" w:hint="eastAsia"/>
              </w:rPr>
              <w:t>中标服务费</w:t>
            </w:r>
          </w:p>
        </w:tc>
        <w:tc>
          <w:tcPr>
            <w:tcW w:w="6520" w:type="dxa"/>
          </w:tcPr>
          <w:p w:rsidR="004077BD" w:rsidRDefault="00043926" w:rsidP="00A63A95">
            <w:pPr>
              <w:pStyle w:val="ab"/>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w:t>
            </w:r>
            <w:r w:rsidR="00A63A95">
              <w:rPr>
                <w:rFonts w:asciiTheme="minorEastAsia" w:eastAsiaTheme="minorEastAsia" w:hAnsiTheme="minorEastAsia" w:hint="eastAsia"/>
              </w:rPr>
              <w:t>6</w:t>
            </w:r>
            <w:r>
              <w:rPr>
                <w:rFonts w:asciiTheme="minorEastAsia" w:eastAsiaTheme="minorEastAsia" w:hAnsiTheme="minorEastAsia" w:hint="eastAsia"/>
              </w:rPr>
              <w:t>000元。</w:t>
            </w:r>
          </w:p>
        </w:tc>
      </w:tr>
    </w:tbl>
    <w:p w:rsidR="004077BD" w:rsidRDefault="00043926">
      <w:pPr>
        <w:widowControl/>
        <w:jc w:val="left"/>
      </w:pPr>
      <w:r>
        <w:br w:type="page"/>
      </w:r>
    </w:p>
    <w:p w:rsidR="004077BD" w:rsidRDefault="004077BD"/>
    <w:p w:rsidR="004077BD" w:rsidRDefault="00043926">
      <w:pPr>
        <w:pStyle w:val="1"/>
      </w:pPr>
      <w:bookmarkStart w:id="24" w:name="_Toc73610148"/>
      <w:r>
        <w:rPr>
          <w:rFonts w:hint="eastAsia"/>
        </w:rPr>
        <w:t>第六章</w:t>
      </w:r>
      <w:r w:rsidR="00AF4033">
        <w:rPr>
          <w:rFonts w:hint="eastAsia"/>
        </w:rPr>
        <w:t xml:space="preserve">  </w:t>
      </w:r>
      <w:r>
        <w:rPr>
          <w:rFonts w:hint="eastAsia"/>
        </w:rPr>
        <w:t>投标人须知</w:t>
      </w:r>
      <w:bookmarkEnd w:id="24"/>
    </w:p>
    <w:p w:rsidR="004077BD" w:rsidRDefault="00043926">
      <w:pPr>
        <w:pStyle w:val="20"/>
        <w:spacing w:before="0" w:after="0"/>
      </w:pPr>
      <w:bookmarkStart w:id="25" w:name="_Toc73610149"/>
      <w:r>
        <w:rPr>
          <w:rFonts w:hint="eastAsia"/>
        </w:rPr>
        <w:t>一、说明</w:t>
      </w:r>
      <w:bookmarkEnd w:id="25"/>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4C6477" w:rsidRPr="00AA188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“货物”系指投标人按招标文件规定，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4C6477" w:rsidRPr="00AA188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2.5  </w:t>
      </w:r>
      <w:r>
        <w:rPr>
          <w:rFonts w:asciiTheme="minorEastAsia" w:eastAsiaTheme="minorEastAsia" w:hAnsiTheme="minorEastAsia" w:hint="eastAsia"/>
          <w:snapToGrid w:val="0"/>
          <w:kern w:val="0"/>
        </w:rPr>
        <w:t>“工程”系指投标人按招标文件规定，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4077B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w:t>
      </w:r>
      <w:r>
        <w:rPr>
          <w:rFonts w:asciiTheme="minorEastAsia" w:eastAsiaTheme="minorEastAsia" w:hAnsiTheme="minorEastAsia" w:hint="eastAsia"/>
          <w:snapToGrid w:val="0"/>
          <w:kern w:val="0"/>
        </w:rPr>
        <w:t>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w:t>
      </w:r>
      <w:r>
        <w:rPr>
          <w:rFonts w:asciiTheme="minorEastAsia" w:eastAsiaTheme="minorEastAsia" w:hAnsiTheme="minorEastAsia" w:hint="eastAsia"/>
          <w:snapToGrid w:val="0"/>
          <w:kern w:val="0"/>
        </w:rPr>
        <w:t>符合方案的服务</w:t>
      </w:r>
      <w:r w:rsidR="00043926">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4077BD" w:rsidRDefault="00043926">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4077BD" w:rsidRDefault="004077BD">
      <w:pPr>
        <w:adjustRightInd w:val="0"/>
        <w:spacing w:line="360" w:lineRule="auto"/>
        <w:jc w:val="center"/>
        <w:rPr>
          <w:rFonts w:asciiTheme="minorEastAsia" w:eastAsiaTheme="minorEastAsia" w:hAnsiTheme="minorEastAsia"/>
          <w:b/>
          <w:snapToGrid w:val="0"/>
          <w:kern w:val="0"/>
        </w:rPr>
      </w:pPr>
      <w:bookmarkStart w:id="26" w:name="q5"/>
      <w:bookmarkEnd w:id="26"/>
    </w:p>
    <w:p w:rsidR="004077BD" w:rsidRDefault="00043926">
      <w:pPr>
        <w:pStyle w:val="20"/>
        <w:spacing w:before="0" w:after="0"/>
      </w:pPr>
      <w:bookmarkStart w:id="27" w:name="_Toc73610150"/>
      <w:r>
        <w:rPr>
          <w:rFonts w:hint="eastAsia"/>
        </w:rPr>
        <w:t>二、招标文件说明</w:t>
      </w:r>
      <w:bookmarkEnd w:id="27"/>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B41014"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r w:rsidR="00B41014">
        <w:rPr>
          <w:rFonts w:asciiTheme="minorEastAsia" w:eastAsiaTheme="minorEastAsia" w:hAnsiTheme="minorEastAsia" w:hint="eastAsia"/>
          <w:snapToGrid w:val="0"/>
          <w:kern w:val="0"/>
        </w:rPr>
        <w:t>；</w:t>
      </w:r>
    </w:p>
    <w:p w:rsidR="004077BD" w:rsidRDefault="00B4101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r w:rsidR="00043926">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4077BD" w:rsidRDefault="004077BD">
      <w:pPr>
        <w:adjustRightInd w:val="0"/>
        <w:spacing w:line="360" w:lineRule="auto"/>
        <w:ind w:firstLine="600"/>
        <w:jc w:val="center"/>
        <w:rPr>
          <w:rFonts w:asciiTheme="minorEastAsia" w:eastAsiaTheme="minorEastAsia" w:hAnsiTheme="minorEastAsia"/>
          <w:b/>
          <w:snapToGrid w:val="0"/>
          <w:kern w:val="0"/>
        </w:rPr>
      </w:pPr>
    </w:p>
    <w:p w:rsidR="004077BD" w:rsidRDefault="00043926">
      <w:pPr>
        <w:pStyle w:val="20"/>
        <w:spacing w:before="0" w:after="0"/>
      </w:pPr>
      <w:bookmarkStart w:id="28" w:name="q6"/>
      <w:bookmarkStart w:id="29" w:name="_Toc73610151"/>
      <w:bookmarkEnd w:id="28"/>
      <w:r>
        <w:rPr>
          <w:rFonts w:hint="eastAsia"/>
        </w:rPr>
        <w:t>三、投标文件的编写</w:t>
      </w:r>
      <w:bookmarkEnd w:id="29"/>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A85511" w:rsidRDefault="00A8551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sidRPr="00A85511">
        <w:rPr>
          <w:rFonts w:hint="eastAsia"/>
          <w:snapToGrid w:val="0"/>
          <w:kern w:val="0"/>
          <w:szCs w:val="21"/>
        </w:rPr>
        <w:t>法定代表人证明书及授权委托书</w:t>
      </w:r>
      <w:r>
        <w:rPr>
          <w:rFonts w:asciiTheme="minorEastAsia" w:eastAsiaTheme="minorEastAsia" w:hAnsiTheme="minorEastAsia" w:hint="eastAsia"/>
          <w:snapToGrid w:val="0"/>
          <w:kern w:val="0"/>
        </w:rPr>
        <w:t>（投标文件格式2）</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）投标函（投标文件格式</w:t>
      </w:r>
      <w:r w:rsidR="00A85511">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 xml:space="preserve">） </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w:t>
      </w:r>
      <w:r w:rsidR="00A85511">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）报价表（投标文件格式</w:t>
      </w:r>
      <w:r w:rsidR="00BA57F5">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）技术规格（投标文件格式</w:t>
      </w:r>
      <w:r w:rsidR="00BA57F5">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）交付进度（投标文件格式</w:t>
      </w:r>
      <w:r w:rsidR="00BA57F5">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）售后服务和质量承诺（投标文件格式</w:t>
      </w:r>
      <w:r w:rsidR="00BA57F5">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w:t>
      </w:r>
      <w:r w:rsidR="00BA57F5">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）偏离表（投标文件格式1</w:t>
      </w:r>
      <w:r w:rsidR="00BA57F5">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）招标文件要求的其他资料或投标人认为需要补充的资料（投标文件格式1</w:t>
      </w:r>
      <w:r w:rsidR="00BA57F5">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）装有“法定代表人证明书、法定代表人授权书”和“开标一览表”单独密封的信封</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00D053AF">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）产品样品或产品样板（如有）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 投标人应分别在招标文件所附的“开标一览表”（投标文件格式4）和“报价表”（投标文件格式5）上写明投标货物的单价和投标总价。投标人对每种项目只允许有一个报价，招标代理机构不接受有任何选择的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4077BD" w:rsidRDefault="00043926">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sidR="00D369D2">
        <w:rPr>
          <w:rFonts w:asciiTheme="minorEastAsia" w:eastAsiaTheme="minorEastAsia" w:hAnsiTheme="minorEastAsia" w:hint="eastAsia"/>
          <w:snapToGrid w:val="0"/>
          <w:kern w:val="0"/>
        </w:rPr>
        <w:t>中标人</w:t>
      </w:r>
      <w:r>
        <w:rPr>
          <w:rFonts w:asciiTheme="minorEastAsia" w:eastAsiaTheme="minorEastAsia" w:hAnsiTheme="minorEastAsia" w:hint="eastAsia"/>
          <w:snapToGrid w:val="0"/>
          <w:kern w:val="0"/>
        </w:rPr>
        <w:t>的投标保证金，招标代理机构将在</w:t>
      </w:r>
      <w:r w:rsidR="00D369D2">
        <w:rPr>
          <w:rFonts w:asciiTheme="minorEastAsia" w:eastAsiaTheme="minorEastAsia" w:hAnsiTheme="minorEastAsia" w:hint="eastAsia"/>
          <w:snapToGrid w:val="0"/>
          <w:kern w:val="0"/>
        </w:rPr>
        <w:t>中标人</w:t>
      </w:r>
      <w:r>
        <w:rPr>
          <w:rFonts w:asciiTheme="minorEastAsia" w:eastAsiaTheme="minorEastAsia" w:hAnsiTheme="minorEastAsia" w:hint="eastAsia"/>
          <w:snapToGrid w:val="0"/>
          <w:kern w:val="0"/>
        </w:rPr>
        <w:t>签订合同并支付中标服务费后5个工作日内退还。</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4077BD" w:rsidRDefault="00043926">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w:t>
      </w:r>
      <w:r w:rsidR="00D369D2">
        <w:rPr>
          <w:rFonts w:asciiTheme="minorEastAsia" w:eastAsiaTheme="minorEastAsia" w:hAnsiTheme="minorEastAsia" w:hint="eastAsia"/>
          <w:snapToGrid w:val="0"/>
          <w:kern w:val="0"/>
        </w:rPr>
        <w:t>中标人</w:t>
      </w:r>
      <w:r>
        <w:rPr>
          <w:rFonts w:asciiTheme="minorEastAsia" w:eastAsiaTheme="minorEastAsia" w:hAnsiTheme="minorEastAsia" w:hint="eastAsia"/>
          <w:snapToGrid w:val="0"/>
          <w:kern w:val="0"/>
        </w:rPr>
        <w:t>未能做到：</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4077BD" w:rsidRDefault="00043926">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w:t>
      </w:r>
      <w:r w:rsidR="00D053AF">
        <w:rPr>
          <w:rFonts w:asciiTheme="minorEastAsia" w:eastAsiaTheme="minorEastAsia" w:hAnsiTheme="minorEastAsia" w:hint="eastAsia"/>
          <w:snapToGrid w:val="0"/>
          <w:kern w:val="0"/>
        </w:rPr>
        <w:t>备份光盘（或U盘）</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 投标文件正本及开标一览表须打印，并经法定代表人或其授权代表签字和盖章，投标文件的副本可采用正本复印件。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4除投标人对错处做必要修改外，投标文件中不许有加行、涂抹或改写，如有修改遗漏处，必须由投标人法定代表人或其授权代表签字和盖章。</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5电报、电话、传真形式的投标概不接受。</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4077BD" w:rsidRDefault="004077BD">
      <w:pPr>
        <w:adjustRightInd w:val="0"/>
        <w:spacing w:line="360" w:lineRule="auto"/>
        <w:rPr>
          <w:rFonts w:asciiTheme="minorEastAsia" w:eastAsiaTheme="minorEastAsia" w:hAnsiTheme="minorEastAsia"/>
          <w:snapToGrid w:val="0"/>
          <w:kern w:val="0"/>
        </w:rPr>
      </w:pPr>
    </w:p>
    <w:p w:rsidR="004077BD" w:rsidRDefault="00043926">
      <w:pPr>
        <w:pStyle w:val="20"/>
        <w:spacing w:before="0" w:after="0"/>
      </w:pPr>
      <w:bookmarkStart w:id="30" w:name="q7"/>
      <w:bookmarkStart w:id="31" w:name="_Toc73610152"/>
      <w:bookmarkEnd w:id="30"/>
      <w:r>
        <w:rPr>
          <w:rFonts w:hint="eastAsia"/>
        </w:rPr>
        <w:t>四、投标文件的递交</w:t>
      </w:r>
      <w:bookmarkEnd w:id="31"/>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投标人应按18.1～18.7中的规定进行密封和标记后，将投标文件按照前附表第12项中注明的地址送至招标代理机构。</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32" w:name="_Hlt35050056"/>
      <w:bookmarkEnd w:id="32"/>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4077BD" w:rsidRDefault="004077BD">
      <w:pPr>
        <w:tabs>
          <w:tab w:val="left" w:pos="0"/>
        </w:tabs>
        <w:adjustRightInd w:val="0"/>
        <w:spacing w:line="360" w:lineRule="auto"/>
        <w:rPr>
          <w:rFonts w:asciiTheme="minorEastAsia" w:eastAsiaTheme="minorEastAsia" w:hAnsiTheme="minorEastAsia"/>
          <w:snapToGrid w:val="0"/>
          <w:kern w:val="0"/>
        </w:rPr>
      </w:pPr>
    </w:p>
    <w:p w:rsidR="004077BD" w:rsidRDefault="00043926">
      <w:pPr>
        <w:pStyle w:val="20"/>
        <w:spacing w:before="0" w:after="0"/>
      </w:pPr>
      <w:bookmarkStart w:id="33" w:name="q8"/>
      <w:bookmarkStart w:id="34" w:name="_Toc73610153"/>
      <w:bookmarkEnd w:id="33"/>
      <w:r>
        <w:rPr>
          <w:rFonts w:hint="eastAsia"/>
        </w:rPr>
        <w:t>五、开标和评标</w:t>
      </w:r>
      <w:bookmarkEnd w:id="34"/>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w:t>
      </w:r>
      <w:r w:rsidR="00890CC0">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 xml:space="preserve">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4077BD" w:rsidRDefault="00043926" w:rsidP="00890CC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w:t>
      </w:r>
      <w:r w:rsidR="00890CC0">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投标文件中“开标一览表”的内容。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w:t>
      </w:r>
      <w:r w:rsidR="00890CC0">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sidR="00890CC0">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w:t>
      </w:r>
      <w:r w:rsidR="00841F99">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评标委员会按 “第四章 评标方法和标准”所述进行详细评审，并推荐中标候选人。</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评委会不向落标方解释落标原因，不退还投标文件。</w:t>
      </w:r>
    </w:p>
    <w:p w:rsidR="004077BD" w:rsidRDefault="004077BD">
      <w:pPr>
        <w:adjustRightInd w:val="0"/>
        <w:spacing w:line="360" w:lineRule="auto"/>
        <w:ind w:left="357"/>
        <w:jc w:val="center"/>
        <w:rPr>
          <w:rFonts w:asciiTheme="minorEastAsia" w:eastAsiaTheme="minorEastAsia" w:hAnsiTheme="minorEastAsia"/>
          <w:b/>
          <w:snapToGrid w:val="0"/>
          <w:kern w:val="0"/>
        </w:rPr>
      </w:pPr>
      <w:bookmarkStart w:id="35" w:name="q9"/>
      <w:bookmarkEnd w:id="35"/>
    </w:p>
    <w:p w:rsidR="004077BD" w:rsidRDefault="00043926">
      <w:pPr>
        <w:pStyle w:val="20"/>
        <w:spacing w:before="0" w:after="0"/>
      </w:pPr>
      <w:bookmarkStart w:id="36" w:name="_Toc73610154"/>
      <w:r>
        <w:rPr>
          <w:rFonts w:hint="eastAsia"/>
        </w:rPr>
        <w:t>六、授予合同</w:t>
      </w:r>
      <w:bookmarkEnd w:id="36"/>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sidR="00413661">
        <w:rPr>
          <w:rFonts w:asciiTheme="minorEastAsia" w:eastAsiaTheme="minorEastAsia" w:hAnsiTheme="minorEastAsia" w:hint="eastAsia"/>
          <w:b/>
          <w:snapToGrid w:val="0"/>
          <w:kern w:val="0"/>
        </w:rPr>
        <w:t>9</w:t>
      </w:r>
      <w:r>
        <w:rPr>
          <w:rFonts w:asciiTheme="minorEastAsia" w:eastAsiaTheme="minorEastAsia" w:hAnsiTheme="minorEastAsia" w:hint="eastAsia"/>
          <w:b/>
          <w:snapToGrid w:val="0"/>
          <w:kern w:val="0"/>
        </w:rPr>
        <w:t>．合同授予标准</w:t>
      </w:r>
    </w:p>
    <w:p w:rsidR="004077BD" w:rsidRDefault="00043926">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w:t>
      </w:r>
      <w:r w:rsidR="00841F99">
        <w:rPr>
          <w:rFonts w:asciiTheme="minorEastAsia" w:eastAsiaTheme="minorEastAsia" w:hAnsiTheme="minorEastAsia" w:hint="eastAsia"/>
          <w:snapToGrid w:val="0"/>
          <w:kern w:val="0"/>
        </w:rPr>
        <w:t>经采购人</w:t>
      </w:r>
      <w:r w:rsidR="00841F99" w:rsidRPr="00AA188D">
        <w:rPr>
          <w:rFonts w:asciiTheme="minorEastAsia" w:eastAsiaTheme="minorEastAsia" w:hAnsiTheme="minorEastAsia" w:hint="eastAsia"/>
          <w:snapToGrid w:val="0"/>
          <w:kern w:val="0"/>
        </w:rPr>
        <w:t>确定</w:t>
      </w:r>
      <w:r>
        <w:rPr>
          <w:rFonts w:asciiTheme="minorEastAsia" w:eastAsiaTheme="minorEastAsia" w:hAnsiTheme="minorEastAsia" w:hint="eastAsia"/>
          <w:snapToGrid w:val="0"/>
          <w:kern w:val="0"/>
        </w:rPr>
        <w:t>的中标人。</w:t>
      </w:r>
    </w:p>
    <w:p w:rsidR="004077BD" w:rsidRDefault="0041366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sidR="00043926">
        <w:rPr>
          <w:rFonts w:asciiTheme="minorEastAsia" w:eastAsiaTheme="minorEastAsia" w:hAnsiTheme="minorEastAsia"/>
          <w:b/>
          <w:snapToGrid w:val="0"/>
          <w:kern w:val="0"/>
        </w:rPr>
        <w:t xml:space="preserve">. </w:t>
      </w:r>
      <w:r w:rsidR="00043926">
        <w:rPr>
          <w:rFonts w:asciiTheme="minorEastAsia" w:eastAsiaTheme="minorEastAsia" w:hAnsiTheme="minorEastAsia" w:hint="eastAsia"/>
          <w:b/>
          <w:snapToGrid w:val="0"/>
          <w:kern w:val="0"/>
        </w:rPr>
        <w:t>中标通知</w:t>
      </w:r>
    </w:p>
    <w:p w:rsidR="004077BD" w:rsidRDefault="0041366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043926">
        <w:rPr>
          <w:rFonts w:asciiTheme="minorEastAsia" w:eastAsiaTheme="minorEastAsia" w:hAnsiTheme="minorEastAsia" w:hint="eastAsia"/>
          <w:snapToGrid w:val="0"/>
          <w:kern w:val="0"/>
        </w:rPr>
        <w:t>.1  招标机构在发出《中标通知书》之前，将中标结果通过政府采购指定网站进行公示。中标结果公示期满无异议或者异议不成立的，招标机构将发出《中标通知书》。《中标通知书》一经发出即发生法律效力。</w:t>
      </w:r>
    </w:p>
    <w:p w:rsidR="004077BD" w:rsidRDefault="0041366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043926">
        <w:rPr>
          <w:rFonts w:asciiTheme="minorEastAsia" w:eastAsiaTheme="minorEastAsia" w:hAnsiTheme="minorEastAsia"/>
          <w:snapToGrid w:val="0"/>
          <w:kern w:val="0"/>
        </w:rPr>
        <w:t xml:space="preserve">.2 </w:t>
      </w:r>
      <w:r w:rsidR="00043926">
        <w:rPr>
          <w:rFonts w:asciiTheme="minorEastAsia" w:eastAsiaTheme="minorEastAsia" w:hAnsiTheme="minorEastAsia" w:hint="eastAsia"/>
          <w:snapToGrid w:val="0"/>
          <w:kern w:val="0"/>
        </w:rPr>
        <w:t xml:space="preserve"> 《中标通知书》将作为签订合同的重要依据。</w:t>
      </w:r>
    </w:p>
    <w:p w:rsidR="004077BD" w:rsidRDefault="0041366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043926">
        <w:rPr>
          <w:rFonts w:asciiTheme="minorEastAsia" w:eastAsiaTheme="minorEastAsia" w:hAnsiTheme="minorEastAsia" w:hint="eastAsia"/>
          <w:snapToGrid w:val="0"/>
          <w:kern w:val="0"/>
        </w:rPr>
        <w:t xml:space="preserve">.3  </w:t>
      </w:r>
      <w:r w:rsidR="00D369D2">
        <w:rPr>
          <w:rFonts w:asciiTheme="minorEastAsia" w:eastAsiaTheme="minorEastAsia" w:hAnsiTheme="minorEastAsia" w:hint="eastAsia"/>
          <w:snapToGrid w:val="0"/>
          <w:kern w:val="0"/>
        </w:rPr>
        <w:t>中标人</w:t>
      </w:r>
      <w:r w:rsidR="00043926">
        <w:rPr>
          <w:rFonts w:asciiTheme="minorEastAsia" w:eastAsiaTheme="minorEastAsia" w:hAnsiTheme="minorEastAsia" w:hint="eastAsia"/>
          <w:snapToGrid w:val="0"/>
          <w:kern w:val="0"/>
        </w:rPr>
        <w:t>向招标代理机构支付中标服务费后，领取《中标通知书》。</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sidR="00D369D2">
        <w:rPr>
          <w:rFonts w:asciiTheme="minorEastAsia" w:eastAsiaTheme="minorEastAsia" w:hAnsiTheme="minorEastAsia" w:hint="eastAsia"/>
          <w:snapToGrid w:val="0"/>
          <w:kern w:val="0"/>
        </w:rPr>
        <w:t>中标人</w:t>
      </w:r>
      <w:r>
        <w:rPr>
          <w:rFonts w:asciiTheme="minorEastAsia" w:eastAsiaTheme="minorEastAsia" w:hAnsiTheme="minorEastAsia" w:hint="eastAsia"/>
          <w:snapToGrid w:val="0"/>
          <w:kern w:val="0"/>
        </w:rPr>
        <w:t>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w:t>
      </w:r>
      <w:r w:rsidR="00D369D2">
        <w:rPr>
          <w:rFonts w:asciiTheme="minorEastAsia" w:eastAsiaTheme="minorEastAsia" w:hAnsiTheme="minorEastAsia" w:hint="eastAsia"/>
          <w:snapToGrid w:val="0"/>
          <w:kern w:val="0"/>
        </w:rPr>
        <w:t>中标人</w:t>
      </w:r>
      <w:r>
        <w:rPr>
          <w:rFonts w:asciiTheme="minorEastAsia" w:eastAsiaTheme="minorEastAsia" w:hAnsiTheme="minorEastAsia" w:hint="eastAsia"/>
          <w:snapToGrid w:val="0"/>
          <w:kern w:val="0"/>
        </w:rPr>
        <w:t>的投标文件及其澄清文件等，均为签订合同的依据。</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sidR="00D369D2">
        <w:rPr>
          <w:rFonts w:asciiTheme="minorEastAsia" w:eastAsiaTheme="minorEastAsia" w:hAnsiTheme="minorEastAsia" w:hint="eastAsia"/>
          <w:snapToGrid w:val="0"/>
          <w:kern w:val="0"/>
        </w:rPr>
        <w:t>中标人</w:t>
      </w:r>
      <w:r>
        <w:rPr>
          <w:rFonts w:asciiTheme="minorEastAsia" w:eastAsiaTheme="minorEastAsia" w:hAnsiTheme="minorEastAsia" w:hint="eastAsia"/>
          <w:snapToGrid w:val="0"/>
          <w:kern w:val="0"/>
        </w:rPr>
        <w:t>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中标服务费按前附表第16项所述。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4077BD">
        <w:trPr>
          <w:trHeight w:val="1075"/>
          <w:jc w:val="center"/>
        </w:trPr>
        <w:tc>
          <w:tcPr>
            <w:tcW w:w="2131" w:type="dxa"/>
          </w:tcPr>
          <w:p w:rsidR="004077BD" w:rsidRDefault="00EF54D7">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w:pict>
                <v:shape id="__TH_B3733" o:spid="_x0000_s1027" type="#_x0000_t202" style="position:absolute;left:0;text-align:left;margin-left:56.4pt;margin-top:43.5pt;width:4.3pt;height: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r3tQIAAK8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" filled="f" stroked="f">
                  <v:textbox inset="0,0,0,0">
                    <w:txbxContent>
                      <w:p w:rsidR="00C40EA3" w:rsidRDefault="00C40EA3">
                        <w:pPr>
                          <w:snapToGrid w:val="0"/>
                          <w:rPr>
                            <w:sz w:val="15"/>
                          </w:rPr>
                        </w:pPr>
                        <w:r>
                          <w:rPr>
                            <w:rFonts w:hint="eastAsia"/>
                            <w:sz w:val="15"/>
                          </w:rPr>
                          <w:t>元</w:t>
                        </w:r>
                      </w:p>
                    </w:txbxContent>
                  </v:textbox>
                </v:shape>
              </w:pict>
            </w:r>
            <w:r>
              <w:rPr>
                <w:rFonts w:asciiTheme="minorEastAsia" w:eastAsiaTheme="minorEastAsia" w:hAnsiTheme="minorEastAsia"/>
                <w:noProof/>
              </w:rPr>
              <w:pict>
                <v:shape id="__TH_B3632" o:spid="_x0000_s1028" type="#_x0000_t202" style="position:absolute;left:0;text-align:left;margin-left:44.55pt;margin-top:42.35pt;width:9.85pt;height: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" filled="f" stroked="f">
                  <v:textbox inset="0,0,0,0">
                    <w:txbxContent>
                      <w:p w:rsidR="00C40EA3" w:rsidRDefault="00C40EA3">
                        <w:pPr>
                          <w:snapToGrid w:val="0"/>
                          <w:rPr>
                            <w:sz w:val="15"/>
                          </w:rPr>
                        </w:pPr>
                        <w:r>
                          <w:rPr>
                            <w:rFonts w:hint="eastAsia"/>
                            <w:sz w:val="15"/>
                          </w:rPr>
                          <w:t>万</w:t>
                        </w:r>
                      </w:p>
                    </w:txbxContent>
                  </v:textbox>
                </v:shape>
              </w:pict>
            </w:r>
            <w:r>
              <w:rPr>
                <w:rFonts w:asciiTheme="minorEastAsia" w:eastAsiaTheme="minorEastAsia" w:hAnsiTheme="minorEastAsia"/>
                <w:noProof/>
              </w:rPr>
              <w:pict>
                <v:shape id="__TH_B3531" o:spid="_x0000_s1029" type="#_x0000_t202" style="position:absolute;left:0;text-align:left;margin-left:38.45pt;margin-top:41.2pt;width:3.9pt;height: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" filled="f" stroked="f">
                  <v:textbox inset="0,0,0,0">
                    <w:txbxContent>
                      <w:p w:rsidR="00C40EA3" w:rsidRDefault="00C40EA3">
                        <w:pPr>
                          <w:snapToGrid w:val="0"/>
                          <w:rPr>
                            <w:sz w:val="15"/>
                          </w:rPr>
                        </w:pPr>
                        <w:r>
                          <w:rPr>
                            <w:sz w:val="15"/>
                          </w:rPr>
                          <w:t>(</w:t>
                        </w:r>
                      </w:p>
                    </w:txbxContent>
                  </v:textbox>
                </v:shape>
              </w:pict>
            </w:r>
            <w:r>
              <w:rPr>
                <w:rFonts w:asciiTheme="minorEastAsia" w:eastAsiaTheme="minorEastAsia" w:hAnsiTheme="minorEastAsia"/>
                <w:noProof/>
              </w:rPr>
              <w:pict>
                <v:shape id="__TH_B3430" o:spid="_x0000_s1030" type="#_x0000_t202" style="position:absolute;left:0;text-align:left;margin-left:26.35pt;margin-top:40.05pt;width:9.9pt;height: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xBtgIAALA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" filled="f" stroked="f">
                  <v:textbox inset="0,0,0,0">
                    <w:txbxContent>
                      <w:p w:rsidR="00C40EA3" w:rsidRDefault="00C40EA3">
                        <w:pPr>
                          <w:snapToGrid w:val="0"/>
                          <w:rPr>
                            <w:sz w:val="15"/>
                          </w:rPr>
                        </w:pPr>
                        <w:r>
                          <w:rPr>
                            <w:rFonts w:hint="eastAsia"/>
                            <w:sz w:val="15"/>
                          </w:rPr>
                          <w:t>额</w:t>
                        </w:r>
                      </w:p>
                    </w:txbxContent>
                  </v:textbox>
                </v:shape>
              </w:pict>
            </w:r>
            <w:r>
              <w:rPr>
                <w:rFonts w:asciiTheme="minorEastAsia" w:eastAsiaTheme="minorEastAsia" w:hAnsiTheme="minorEastAsia"/>
                <w:noProof/>
              </w:rPr>
              <w:pict>
                <v:shape id="__TH_B3329" o:spid="_x0000_s1031" type="#_x0000_t202" style="position:absolute;left:0;text-align:left;margin-left:17.3pt;margin-top:38.9pt;width:9.85pt;height: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" filled="f" stroked="f">
                  <v:textbox inset="0,0,0,0">
                    <w:txbxContent>
                      <w:p w:rsidR="00C40EA3" w:rsidRDefault="00C40EA3">
                        <w:pPr>
                          <w:snapToGrid w:val="0"/>
                          <w:rPr>
                            <w:sz w:val="15"/>
                          </w:rPr>
                        </w:pPr>
                        <w:r>
                          <w:rPr>
                            <w:rFonts w:hint="eastAsia"/>
                            <w:sz w:val="15"/>
                          </w:rPr>
                          <w:t>金</w:t>
                        </w:r>
                      </w:p>
                    </w:txbxContent>
                  </v:textbox>
                </v:shape>
              </w:pict>
            </w:r>
            <w:r>
              <w:rPr>
                <w:rFonts w:asciiTheme="minorEastAsia" w:eastAsiaTheme="minorEastAsia" w:hAnsiTheme="minorEastAsia"/>
                <w:noProof/>
              </w:rPr>
              <w:pict>
                <v:shape id="__TH_B3228" o:spid="_x0000_s1032" type="#_x0000_t202" style="position:absolute;left:0;text-align:left;margin-left:8.2pt;margin-top:37.75pt;width:9.9pt;height:9.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" filled="f" stroked="f">
                  <v:textbox inset="0,0,0,0">
                    <w:txbxContent>
                      <w:p w:rsidR="00C40EA3" w:rsidRDefault="00C40EA3">
                        <w:pPr>
                          <w:snapToGrid w:val="0"/>
                          <w:rPr>
                            <w:sz w:val="15"/>
                          </w:rPr>
                        </w:pPr>
                        <w:r>
                          <w:rPr>
                            <w:rFonts w:hint="eastAsia"/>
                            <w:sz w:val="15"/>
                          </w:rPr>
                          <w:t>标</w:t>
                        </w:r>
                      </w:p>
                    </w:txbxContent>
                  </v:textbox>
                </v:shape>
              </w:pict>
            </w:r>
            <w:r>
              <w:rPr>
                <w:rFonts w:asciiTheme="minorEastAsia" w:eastAsiaTheme="minorEastAsia" w:hAnsiTheme="minorEastAsia"/>
                <w:noProof/>
              </w:rPr>
              <w:pict>
                <v:shape id="__TH_B3127" o:spid="_x0000_s1033" type="#_x0000_t202" style="position:absolute;left:0;text-align:left;margin-left:-.85pt;margin-top:36.6pt;width:9.85pt;height: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" filled="f" stroked="f">
                  <v:textbox inset="0,0,0,0">
                    <w:txbxContent>
                      <w:p w:rsidR="00C40EA3" w:rsidRDefault="00C40EA3">
                        <w:pPr>
                          <w:snapToGrid w:val="0"/>
                          <w:rPr>
                            <w:sz w:val="15"/>
                          </w:rPr>
                        </w:pPr>
                        <w:r>
                          <w:rPr>
                            <w:rFonts w:hint="eastAsia"/>
                            <w:sz w:val="15"/>
                          </w:rPr>
                          <w:t>中</w:t>
                        </w:r>
                      </w:p>
                    </w:txbxContent>
                  </v:textbox>
                </v:shape>
              </w:pict>
            </w:r>
            <w:r>
              <w:rPr>
                <w:rFonts w:asciiTheme="minorEastAsia" w:eastAsiaTheme="minorEastAsia" w:hAnsiTheme="minorEastAsia"/>
                <w:noProof/>
              </w:rPr>
              <w:pict>
                <v:shape id="__TH_B2226" o:spid="_x0000_s1034" type="#_x0000_t202" style="position:absolute;left:0;text-align:left;margin-left:63.4pt;margin-top:32.05pt;width:9.85pt;height: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UnswIAALA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" filled="f" stroked="f">
                  <v:textbox inset="0,0,0,0">
                    <w:txbxContent>
                      <w:p w:rsidR="00C40EA3" w:rsidRDefault="00C40EA3">
                        <w:pPr>
                          <w:snapToGrid w:val="0"/>
                          <w:rPr>
                            <w:sz w:val="15"/>
                          </w:rPr>
                        </w:pPr>
                        <w:r>
                          <w:rPr>
                            <w:rFonts w:hint="eastAsia"/>
                            <w:sz w:val="15"/>
                          </w:rPr>
                          <w:t>率</w:t>
                        </w:r>
                      </w:p>
                    </w:txbxContent>
                  </v:textbox>
                </v:shape>
              </w:pict>
            </w:r>
            <w:r>
              <w:rPr>
                <w:rFonts w:asciiTheme="minorEastAsia" w:eastAsiaTheme="minorEastAsia" w:hAnsiTheme="minorEastAsia"/>
                <w:noProof/>
              </w:rPr>
              <w:pict>
                <v:shape id="__TH_B2125" o:spid="_x0000_s1035" type="#_x0000_t202" style="position:absolute;left:0;text-align:left;margin-left:19.95pt;margin-top:10.05pt;width:9.9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" filled="f" stroked="f">
                  <v:textbox inset="0,0,0,0">
                    <w:txbxContent>
                      <w:p w:rsidR="00C40EA3" w:rsidRDefault="00C40EA3">
                        <w:pPr>
                          <w:snapToGrid w:val="0"/>
                          <w:rPr>
                            <w:sz w:val="15"/>
                          </w:rPr>
                        </w:pPr>
                        <w:r>
                          <w:rPr>
                            <w:rFonts w:hint="eastAsia"/>
                            <w:sz w:val="15"/>
                          </w:rPr>
                          <w:t>费</w:t>
                        </w:r>
                      </w:p>
                    </w:txbxContent>
                  </v:textbox>
                </v:shape>
              </w:pict>
            </w:r>
            <w:r>
              <w:rPr>
                <w:rFonts w:asciiTheme="minorEastAsia" w:eastAsiaTheme="minorEastAsia" w:hAnsiTheme="minorEastAsia"/>
                <w:noProof/>
              </w:rPr>
              <w:pict>
                <v:shape id="__TH_B1424" o:spid="_x0000_s1036" type="#_x0000_t202" style="position:absolute;left:0;text-align:left;margin-left:88.65pt;margin-top:32.35pt;width:9.85pt;height:9.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x2swIAALE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" filled="f" stroked="f">
                  <v:textbox inset="0,0,0,0">
                    <w:txbxContent>
                      <w:p w:rsidR="00C40EA3" w:rsidRDefault="00C40EA3">
                        <w:pPr>
                          <w:snapToGrid w:val="0"/>
                          <w:rPr>
                            <w:sz w:val="15"/>
                          </w:rPr>
                        </w:pPr>
                        <w:r>
                          <w:rPr>
                            <w:rFonts w:hint="eastAsia"/>
                            <w:sz w:val="15"/>
                          </w:rPr>
                          <w:t>型</w:t>
                        </w:r>
                      </w:p>
                    </w:txbxContent>
                  </v:textbox>
                </v:shape>
              </w:pict>
            </w:r>
            <w:r>
              <w:rPr>
                <w:rFonts w:asciiTheme="minorEastAsia" w:eastAsiaTheme="minorEastAsia" w:hAnsiTheme="minorEastAsia"/>
                <w:noProof/>
              </w:rPr>
              <w:pict>
                <v:shape id="__TH_B1323" o:spid="_x0000_s1037" type="#_x0000_t202" style="position:absolute;left:0;text-align:left;margin-left:83.95pt;margin-top:22.8pt;width:9.85pt;height:9.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" filled="f" stroked="f">
                  <v:textbox inset="0,0,0,0">
                    <w:txbxContent>
                      <w:p w:rsidR="00C40EA3" w:rsidRDefault="00C40EA3">
                        <w:pPr>
                          <w:snapToGrid w:val="0"/>
                          <w:rPr>
                            <w:sz w:val="15"/>
                          </w:rPr>
                        </w:pPr>
                        <w:r>
                          <w:rPr>
                            <w:rFonts w:hint="eastAsia"/>
                            <w:sz w:val="15"/>
                          </w:rPr>
                          <w:t>类</w:t>
                        </w:r>
                      </w:p>
                    </w:txbxContent>
                  </v:textbox>
                </v:shape>
              </w:pict>
            </w:r>
            <w:r>
              <w:rPr>
                <w:rFonts w:asciiTheme="minorEastAsia" w:eastAsiaTheme="minorEastAsia" w:hAnsiTheme="minorEastAsia"/>
                <w:noProof/>
              </w:rPr>
              <w:pict>
                <v:shape id="__TH_B1222" o:spid="_x0000_s1038" type="#_x0000_t202" style="position:absolute;left:0;text-align:left;margin-left:79.25pt;margin-top:13.3pt;width:9.85pt;height: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" filled="f" stroked="f">
                  <v:textbox inset="0,0,0,0">
                    <w:txbxContent>
                      <w:p w:rsidR="00C40EA3" w:rsidRDefault="00C40EA3">
                        <w:pPr>
                          <w:snapToGrid w:val="0"/>
                          <w:rPr>
                            <w:sz w:val="15"/>
                          </w:rPr>
                        </w:pPr>
                        <w:r>
                          <w:rPr>
                            <w:rFonts w:hint="eastAsia"/>
                            <w:sz w:val="15"/>
                          </w:rPr>
                          <w:t>务</w:t>
                        </w:r>
                      </w:p>
                    </w:txbxContent>
                  </v:textbox>
                </v:shape>
              </w:pict>
            </w:r>
            <w:r>
              <w:rPr>
                <w:rFonts w:asciiTheme="minorEastAsia" w:eastAsiaTheme="minorEastAsia" w:hAnsiTheme="minorEastAsia"/>
                <w:noProof/>
              </w:rPr>
              <w:pict>
                <v:shape id="__TH_B1121" o:spid="_x0000_s1039" type="#_x0000_t202" style="position:absolute;left:0;text-align:left;margin-left:74.55pt;margin-top:3.8pt;width:9.85pt;height: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" filled="f" stroked="f">
                  <v:textbox inset="0,0,0,0">
                    <w:txbxContent>
                      <w:p w:rsidR="00C40EA3" w:rsidRDefault="00C40EA3">
                        <w:pPr>
                          <w:snapToGrid w:val="0"/>
                          <w:rPr>
                            <w:sz w:val="15"/>
                          </w:rPr>
                        </w:pPr>
                        <w:r>
                          <w:rPr>
                            <w:rFonts w:hint="eastAsia"/>
                            <w:sz w:val="15"/>
                          </w:rPr>
                          <w:t>服</w:t>
                        </w:r>
                      </w:p>
                    </w:txbxContent>
                  </v:textbox>
                </v:shape>
              </w:pict>
            </w:r>
            <w:r>
              <w:rPr>
                <w:rFonts w:asciiTheme="minorEastAsia" w:eastAsiaTheme="minorEastAsia" w:hAnsiTheme="minorEastAsia"/>
                <w:noProof/>
              </w:rPr>
              <w:pict>
                <v:line id="__TH_L20" o:spid="_x0000_s1045" style="position:absolute;left:0;text-align:left;z-index:251663360;visibility:visible" from="-5.15pt,26.85pt"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" strokeweight=".5pt"/>
              </w:pict>
            </w:r>
            <w:r>
              <w:rPr>
                <w:rFonts w:asciiTheme="minorEastAsia" w:eastAsiaTheme="minorEastAsia" w:hAnsiTheme="minorEastAsia"/>
                <w:noProof/>
              </w:rPr>
              <w:pict>
                <v:line id="__TH_L19" o:spid="_x0000_s1044" style="position:absolute;left:0;text-align:left;z-index:251662336;visibility:visible" from="47.85pt,0"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" strokeweight=".5pt"/>
              </w:pict>
            </w:r>
          </w:p>
        </w:tc>
        <w:tc>
          <w:tcPr>
            <w:tcW w:w="1897" w:type="dxa"/>
            <w:tcBorders>
              <w:righ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4077BD" w:rsidRPr="00D420F0" w:rsidRDefault="00043926" w:rsidP="00D420F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合计收费=1.5+4.4+4＝9.9（万元）</w:t>
      </w:r>
    </w:p>
    <w:p w:rsidR="004077BD" w:rsidRDefault="004077BD">
      <w:pPr>
        <w:jc w:val="center"/>
        <w:rPr>
          <w:b/>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1"/>
      </w:pPr>
      <w:bookmarkStart w:id="37" w:name="_Toc73610155"/>
      <w:r>
        <w:rPr>
          <w:rFonts w:hint="eastAsia"/>
        </w:rPr>
        <w:t>第七章投标文件格式</w:t>
      </w:r>
      <w:bookmarkEnd w:id="37"/>
    </w:p>
    <w:p w:rsidR="004077BD" w:rsidRDefault="004077BD">
      <w:pPr>
        <w:jc w:val="center"/>
        <w:rPr>
          <w:b/>
          <w:sz w:val="52"/>
          <w:szCs w:val="52"/>
        </w:rPr>
      </w:pPr>
    </w:p>
    <w:p w:rsidR="004077BD" w:rsidRDefault="00043926">
      <w:pPr>
        <w:pStyle w:val="20"/>
        <w:spacing w:line="400" w:lineRule="exact"/>
        <w:rPr>
          <w:rFonts w:ascii="仿宋" w:eastAsia="仿宋" w:hAnsi="仿宋"/>
        </w:rPr>
      </w:pPr>
      <w:bookmarkStart w:id="38" w:name="_Toc14934"/>
      <w:bookmarkStart w:id="39" w:name="_Toc31468"/>
      <w:bookmarkStart w:id="40" w:name="_Toc25194"/>
      <w:bookmarkStart w:id="41" w:name="_Toc44691163"/>
      <w:bookmarkStart w:id="42" w:name="_Toc44690704"/>
      <w:bookmarkStart w:id="43" w:name="_Toc44690431"/>
      <w:bookmarkStart w:id="44" w:name="_Toc11772"/>
      <w:bookmarkStart w:id="45" w:name="_Toc44691395"/>
      <w:bookmarkStart w:id="46" w:name="_Toc73610156"/>
      <w:r>
        <w:rPr>
          <w:rFonts w:ascii="仿宋" w:eastAsia="仿宋" w:hAnsi="仿宋" w:hint="eastAsia"/>
        </w:rPr>
        <w:t>投标文件编制说明</w:t>
      </w:r>
      <w:bookmarkEnd w:id="38"/>
      <w:bookmarkEnd w:id="39"/>
      <w:bookmarkEnd w:id="40"/>
      <w:bookmarkEnd w:id="41"/>
      <w:bookmarkEnd w:id="42"/>
      <w:bookmarkEnd w:id="43"/>
      <w:bookmarkEnd w:id="44"/>
      <w:bookmarkEnd w:id="45"/>
      <w:bookmarkEnd w:id="46"/>
    </w:p>
    <w:tbl>
      <w:tblPr>
        <w:tblStyle w:val="af7"/>
        <w:tblW w:w="10081" w:type="dxa"/>
        <w:jc w:val="center"/>
        <w:tblLook w:val="04A0"/>
      </w:tblPr>
      <w:tblGrid>
        <w:gridCol w:w="959"/>
        <w:gridCol w:w="1957"/>
        <w:gridCol w:w="3004"/>
        <w:gridCol w:w="4161"/>
      </w:tblGrid>
      <w:tr w:rsidR="004077BD">
        <w:trPr>
          <w:trHeight w:val="571"/>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4077BD">
        <w:trPr>
          <w:trHeight w:val="1132"/>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4077BD">
        <w:trPr>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w:t>
            </w:r>
            <w:r w:rsidR="00D053AF">
              <w:rPr>
                <w:rFonts w:asciiTheme="minorEastAsia" w:eastAsiaTheme="minorEastAsia" w:hAnsiTheme="minorEastAsia" w:hint="eastAsia"/>
              </w:rPr>
              <w:t>备份光盘（或U盘）</w:t>
            </w:r>
            <w:r>
              <w:rPr>
                <w:rFonts w:asciiTheme="minorEastAsia" w:eastAsiaTheme="minorEastAsia" w:hAnsiTheme="minorEastAsia" w:hint="eastAsia"/>
              </w:rPr>
              <w:t>（封包1）；</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4077BD">
        <w:trPr>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4077BD" w:rsidRDefault="00043926">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4077BD" w:rsidRDefault="004077BD">
      <w:pPr>
        <w:spacing w:line="360" w:lineRule="auto"/>
        <w:ind w:firstLineChars="200" w:firstLine="420"/>
        <w:rPr>
          <w:rFonts w:asciiTheme="minorEastAsia" w:eastAsiaTheme="minorEastAsia" w:hAnsiTheme="minorEastAsia"/>
        </w:rPr>
      </w:pPr>
    </w:p>
    <w:p w:rsidR="004077BD" w:rsidRDefault="004077BD">
      <w:pPr>
        <w:spacing w:line="360" w:lineRule="auto"/>
        <w:ind w:firstLineChars="200" w:firstLine="420"/>
        <w:rPr>
          <w:rFonts w:asciiTheme="minorEastAsia" w:eastAsiaTheme="minorEastAsia" w:hAnsiTheme="minorEastAsia"/>
        </w:rPr>
      </w:pPr>
    </w:p>
    <w:p w:rsidR="004077BD" w:rsidRDefault="004077BD">
      <w:pPr>
        <w:jc w:val="center"/>
        <w:rPr>
          <w:b/>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Pr>
        <w:jc w:val="center"/>
        <w:rPr>
          <w:b/>
          <w:bCs/>
          <w:sz w:val="52"/>
        </w:rPr>
      </w:pPr>
    </w:p>
    <w:p w:rsidR="004077BD" w:rsidRDefault="00043926">
      <w:pPr>
        <w:jc w:val="center"/>
        <w:rPr>
          <w:b/>
          <w:bCs/>
          <w:sz w:val="52"/>
        </w:rPr>
      </w:pPr>
      <w:r>
        <w:rPr>
          <w:rFonts w:hint="eastAsia"/>
          <w:b/>
          <w:bCs/>
          <w:sz w:val="52"/>
        </w:rPr>
        <w:t>投标文件</w:t>
      </w: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043926">
      <w:pPr>
        <w:jc w:val="center"/>
        <w:rPr>
          <w:rFonts w:ascii="宋体" w:hAnsi="宋体"/>
          <w:b/>
          <w:bCs/>
          <w:sz w:val="30"/>
          <w:szCs w:val="30"/>
        </w:rPr>
      </w:pPr>
      <w:r>
        <w:rPr>
          <w:rFonts w:ascii="宋体" w:hAnsi="宋体" w:hint="eastAsia"/>
          <w:b/>
          <w:bCs/>
          <w:sz w:val="30"/>
          <w:szCs w:val="30"/>
        </w:rPr>
        <w:t>（正本/副本）</w:t>
      </w: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043926">
      <w:pPr>
        <w:spacing w:line="480" w:lineRule="auto"/>
        <w:ind w:firstLineChars="529" w:firstLine="1275"/>
        <w:rPr>
          <w:b/>
          <w:bCs/>
          <w:sz w:val="24"/>
          <w:u w:val="single"/>
        </w:rPr>
      </w:pPr>
      <w:r>
        <w:rPr>
          <w:rFonts w:hint="eastAsia"/>
          <w:b/>
          <w:bCs/>
          <w:sz w:val="24"/>
        </w:rPr>
        <w:t>项目名称：</w:t>
      </w:r>
    </w:p>
    <w:p w:rsidR="0088119F" w:rsidRDefault="0088119F" w:rsidP="0088119F">
      <w:pPr>
        <w:spacing w:line="480" w:lineRule="auto"/>
        <w:ind w:firstLineChars="529" w:firstLine="1275"/>
        <w:rPr>
          <w:b/>
          <w:bCs/>
          <w:sz w:val="24"/>
          <w:u w:val="single"/>
        </w:rPr>
      </w:pPr>
      <w:r>
        <w:rPr>
          <w:rFonts w:hint="eastAsia"/>
          <w:b/>
          <w:bCs/>
          <w:sz w:val="24"/>
        </w:rPr>
        <w:t>项目编号：</w:t>
      </w:r>
    </w:p>
    <w:p w:rsidR="004077BD" w:rsidRDefault="00043926">
      <w:pPr>
        <w:spacing w:line="480" w:lineRule="auto"/>
        <w:ind w:firstLineChars="529" w:firstLine="1275"/>
        <w:rPr>
          <w:b/>
          <w:bCs/>
          <w:sz w:val="24"/>
        </w:rPr>
      </w:pPr>
      <w:r>
        <w:rPr>
          <w:rFonts w:hint="eastAsia"/>
          <w:b/>
          <w:bCs/>
          <w:sz w:val="24"/>
        </w:rPr>
        <w:t>法定代表人或</w:t>
      </w:r>
    </w:p>
    <w:p w:rsidR="004077BD" w:rsidRDefault="00043926">
      <w:pPr>
        <w:spacing w:line="480" w:lineRule="auto"/>
        <w:ind w:firstLineChars="529" w:firstLine="1275"/>
        <w:rPr>
          <w:sz w:val="24"/>
          <w:u w:val="dotted"/>
        </w:rPr>
      </w:pPr>
      <w:r>
        <w:rPr>
          <w:rFonts w:hint="eastAsia"/>
          <w:b/>
          <w:bCs/>
          <w:sz w:val="24"/>
        </w:rPr>
        <w:t>委托代理人：</w:t>
      </w:r>
    </w:p>
    <w:p w:rsidR="004077BD" w:rsidRDefault="00043926">
      <w:pPr>
        <w:spacing w:line="480" w:lineRule="auto"/>
        <w:ind w:firstLineChars="529" w:firstLine="1275"/>
        <w:rPr>
          <w:b/>
          <w:bCs/>
          <w:sz w:val="24"/>
          <w:u w:val="dotted"/>
        </w:rPr>
      </w:pPr>
      <w:r>
        <w:rPr>
          <w:rFonts w:hint="eastAsia"/>
          <w:b/>
          <w:bCs/>
          <w:sz w:val="24"/>
        </w:rPr>
        <w:t>投标人：</w:t>
      </w:r>
    </w:p>
    <w:p w:rsidR="004077BD" w:rsidRDefault="00043926">
      <w:pPr>
        <w:spacing w:line="480" w:lineRule="auto"/>
        <w:ind w:firstLineChars="529" w:firstLine="1275"/>
      </w:pPr>
      <w:r>
        <w:rPr>
          <w:rFonts w:hint="eastAsia"/>
          <w:b/>
          <w:bCs/>
          <w:sz w:val="24"/>
        </w:rPr>
        <w:t>日期：年月日</w:t>
      </w:r>
    </w:p>
    <w:p w:rsidR="004077BD" w:rsidRDefault="004077BD">
      <w:pPr>
        <w:rPr>
          <w:b/>
          <w:bCs/>
        </w:rPr>
      </w:pPr>
    </w:p>
    <w:p w:rsidR="004077BD" w:rsidRDefault="00043926">
      <w:pPr>
        <w:rPr>
          <w:b/>
          <w:bCs/>
        </w:rPr>
      </w:pPr>
      <w:bookmarkStart w:id="47" w:name="_投标文件格式（第一册）"/>
      <w:bookmarkStart w:id="48" w:name="q0"/>
      <w:bookmarkEnd w:id="47"/>
      <w:r>
        <w:rPr>
          <w:rFonts w:ascii="仿宋" w:eastAsia="仿宋" w:hAnsi="仿宋"/>
        </w:rPr>
        <w:br w:type="page"/>
      </w:r>
    </w:p>
    <w:p w:rsidR="004077BD" w:rsidRDefault="004077BD">
      <w:pPr>
        <w:pStyle w:val="20"/>
        <w:spacing w:line="400" w:lineRule="exact"/>
        <w:rPr>
          <w:rFonts w:ascii="仿宋" w:eastAsia="仿宋" w:hAnsi="仿宋"/>
        </w:rPr>
      </w:pPr>
    </w:p>
    <w:p w:rsidR="004077BD" w:rsidRDefault="00043926">
      <w:pPr>
        <w:pStyle w:val="20"/>
        <w:spacing w:line="400" w:lineRule="exact"/>
        <w:rPr>
          <w:rFonts w:ascii="仿宋" w:eastAsia="仿宋" w:hAnsi="仿宋"/>
        </w:rPr>
      </w:pPr>
      <w:bookmarkStart w:id="49" w:name="_Toc73610157"/>
      <w:r>
        <w:rPr>
          <w:rFonts w:ascii="仿宋" w:eastAsia="仿宋" w:hAnsi="仿宋" w:hint="eastAsia"/>
        </w:rPr>
        <w:t>投标文件格式</w:t>
      </w:r>
      <w:bookmarkEnd w:id="49"/>
    </w:p>
    <w:bookmarkEnd w:id="48"/>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4077BD" w:rsidRDefault="00043926">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A85511" w:rsidRDefault="00A85511">
      <w:pPr>
        <w:numPr>
          <w:ilvl w:val="0"/>
          <w:numId w:val="4"/>
        </w:numPr>
        <w:adjustRightInd w:val="0"/>
        <w:spacing w:line="360" w:lineRule="auto"/>
        <w:rPr>
          <w:snapToGrid w:val="0"/>
          <w:kern w:val="0"/>
          <w:szCs w:val="21"/>
        </w:rPr>
      </w:pPr>
      <w:r w:rsidRPr="00A85511">
        <w:rPr>
          <w:rFonts w:hint="eastAsia"/>
          <w:snapToGrid w:val="0"/>
          <w:kern w:val="0"/>
          <w:szCs w:val="21"/>
        </w:rPr>
        <w:t>法定代表人证明书及授权委托书</w:t>
      </w:r>
      <w:r>
        <w:rPr>
          <w:rFonts w:ascii="宋体" w:hAnsi="宋体" w:hint="eastAsia"/>
          <w:snapToGrid w:val="0"/>
          <w:kern w:val="0"/>
          <w:szCs w:val="21"/>
        </w:rPr>
        <w:t>（格式2）</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w:t>
      </w:r>
      <w:r w:rsidR="00A85511">
        <w:rPr>
          <w:rFonts w:ascii="宋体" w:hAnsi="宋体" w:hint="eastAsia"/>
          <w:snapToGrid w:val="0"/>
          <w:kern w:val="0"/>
          <w:szCs w:val="21"/>
        </w:rPr>
        <w:t>3</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w:t>
      </w:r>
      <w:r w:rsidR="00A85511">
        <w:rPr>
          <w:rFonts w:ascii="宋体" w:hAnsi="宋体" w:hint="eastAsia"/>
          <w:snapToGrid w:val="0"/>
          <w:kern w:val="0"/>
          <w:szCs w:val="21"/>
        </w:rPr>
        <w:t>4</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w:t>
      </w:r>
      <w:r w:rsidR="00A85511">
        <w:rPr>
          <w:rFonts w:ascii="宋体" w:hAnsi="宋体" w:hint="eastAsia"/>
          <w:snapToGrid w:val="0"/>
          <w:kern w:val="0"/>
          <w:szCs w:val="21"/>
        </w:rPr>
        <w:t>5</w:t>
      </w:r>
      <w:r>
        <w:rPr>
          <w:rFonts w:ascii="宋体" w:hAnsi="宋体" w:hint="eastAsia"/>
          <w:snapToGrid w:val="0"/>
          <w:kern w:val="0"/>
          <w:szCs w:val="21"/>
        </w:rPr>
        <w:t>）</w:t>
      </w:r>
    </w:p>
    <w:p w:rsidR="004077BD" w:rsidRDefault="00043926">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w:t>
      </w:r>
      <w:r w:rsidR="00A85511">
        <w:rPr>
          <w:rFonts w:ascii="宋体" w:hAnsi="宋体" w:hint="eastAsia"/>
          <w:snapToGrid w:val="0"/>
          <w:kern w:val="0"/>
          <w:szCs w:val="21"/>
        </w:rPr>
        <w:t>6</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技术规格（格式</w:t>
      </w:r>
      <w:r w:rsidR="00A85511">
        <w:rPr>
          <w:rFonts w:ascii="宋体" w:hAnsi="宋体" w:hint="eastAsia"/>
          <w:snapToGrid w:val="0"/>
          <w:kern w:val="0"/>
          <w:szCs w:val="21"/>
        </w:rPr>
        <w:t>7</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w:t>
      </w:r>
      <w:r w:rsidR="00A85511">
        <w:rPr>
          <w:rFonts w:ascii="宋体" w:hAnsi="宋体" w:hint="eastAsia"/>
          <w:snapToGrid w:val="0"/>
          <w:kern w:val="0"/>
          <w:szCs w:val="21"/>
        </w:rPr>
        <w:t>8</w:t>
      </w:r>
      <w:r>
        <w:rPr>
          <w:rFonts w:ascii="宋体" w:hAnsi="宋体" w:hint="eastAsia"/>
          <w:snapToGrid w:val="0"/>
          <w:kern w:val="0"/>
          <w:szCs w:val="21"/>
        </w:rPr>
        <w:t>）</w:t>
      </w:r>
    </w:p>
    <w:p w:rsidR="00A85511" w:rsidRDefault="00043926" w:rsidP="00A8551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w:t>
      </w:r>
      <w:r w:rsidR="00A85511">
        <w:rPr>
          <w:rFonts w:ascii="宋体" w:hAnsi="宋体" w:hint="eastAsia"/>
          <w:snapToGrid w:val="0"/>
          <w:kern w:val="0"/>
          <w:szCs w:val="21"/>
        </w:rPr>
        <w:t>9</w:t>
      </w:r>
      <w:r>
        <w:rPr>
          <w:rFonts w:ascii="宋体" w:hAnsi="宋体" w:hint="eastAsia"/>
          <w:snapToGrid w:val="0"/>
          <w:kern w:val="0"/>
          <w:szCs w:val="21"/>
        </w:rPr>
        <w:t>）</w:t>
      </w:r>
    </w:p>
    <w:p w:rsidR="00A85511" w:rsidRDefault="00043926" w:rsidP="00A85511">
      <w:pPr>
        <w:numPr>
          <w:ilvl w:val="0"/>
          <w:numId w:val="4"/>
        </w:numPr>
        <w:adjustRightInd w:val="0"/>
        <w:spacing w:line="360" w:lineRule="auto"/>
        <w:rPr>
          <w:rFonts w:ascii="宋体" w:hAnsi="宋体"/>
          <w:snapToGrid w:val="0"/>
          <w:kern w:val="0"/>
          <w:szCs w:val="21"/>
        </w:rPr>
      </w:pPr>
      <w:r w:rsidRPr="00A85511">
        <w:rPr>
          <w:rFonts w:ascii="宋体" w:hAnsi="宋体"/>
          <w:snapToGrid w:val="0"/>
          <w:kern w:val="0"/>
        </w:rPr>
        <w:t>投标人资格</w:t>
      </w:r>
      <w:r w:rsidRPr="00A85511">
        <w:rPr>
          <w:rFonts w:ascii="宋体" w:hAnsi="宋体" w:hint="eastAsia"/>
          <w:snapToGrid w:val="0"/>
          <w:kern w:val="0"/>
        </w:rPr>
        <w:t>声</w:t>
      </w:r>
      <w:r w:rsidRPr="00A85511">
        <w:rPr>
          <w:rFonts w:ascii="宋体" w:hAnsi="宋体"/>
          <w:snapToGrid w:val="0"/>
          <w:kern w:val="0"/>
        </w:rPr>
        <w:t>明</w:t>
      </w:r>
      <w:r w:rsidRPr="00A85511">
        <w:rPr>
          <w:rFonts w:ascii="宋体" w:hAnsi="宋体" w:hint="eastAsia"/>
          <w:snapToGrid w:val="0"/>
          <w:kern w:val="0"/>
        </w:rPr>
        <w:t>（</w:t>
      </w:r>
      <w:r w:rsidRPr="00A85511">
        <w:rPr>
          <w:rFonts w:ascii="宋体" w:hAnsi="宋体"/>
          <w:snapToGrid w:val="0"/>
          <w:kern w:val="0"/>
        </w:rPr>
        <w:t>格式</w:t>
      </w:r>
      <w:r w:rsidR="00A85511" w:rsidRPr="00A85511">
        <w:rPr>
          <w:rFonts w:ascii="宋体" w:hAnsi="宋体" w:hint="eastAsia"/>
          <w:snapToGrid w:val="0"/>
          <w:kern w:val="0"/>
        </w:rPr>
        <w:t>10</w:t>
      </w:r>
      <w:r w:rsidRPr="00A85511">
        <w:rPr>
          <w:rFonts w:ascii="宋体" w:hAnsi="宋体"/>
          <w:snapToGrid w:val="0"/>
          <w:kern w:val="0"/>
        </w:rPr>
        <w:t>）</w:t>
      </w:r>
    </w:p>
    <w:p w:rsidR="00A85511" w:rsidRDefault="00043926" w:rsidP="00A85511">
      <w:pPr>
        <w:numPr>
          <w:ilvl w:val="0"/>
          <w:numId w:val="4"/>
        </w:numPr>
        <w:adjustRightInd w:val="0"/>
        <w:spacing w:line="360" w:lineRule="auto"/>
        <w:rPr>
          <w:rFonts w:ascii="宋体" w:hAnsi="宋体"/>
          <w:snapToGrid w:val="0"/>
          <w:kern w:val="0"/>
          <w:szCs w:val="21"/>
        </w:rPr>
      </w:pPr>
      <w:r w:rsidRPr="00A85511">
        <w:rPr>
          <w:rFonts w:ascii="宋体" w:hAnsi="宋体" w:hint="eastAsia"/>
          <w:snapToGrid w:val="0"/>
          <w:kern w:val="0"/>
          <w:szCs w:val="21"/>
        </w:rPr>
        <w:t>偏离</w:t>
      </w:r>
      <w:r w:rsidRPr="00A85511">
        <w:rPr>
          <w:rFonts w:ascii="宋体" w:hAnsi="宋体"/>
          <w:snapToGrid w:val="0"/>
          <w:kern w:val="0"/>
          <w:szCs w:val="21"/>
        </w:rPr>
        <w:t>表（格式</w:t>
      </w:r>
      <w:r w:rsidRPr="00A85511">
        <w:rPr>
          <w:rFonts w:ascii="宋体" w:hAnsi="宋体" w:hint="eastAsia"/>
          <w:snapToGrid w:val="0"/>
          <w:kern w:val="0"/>
          <w:szCs w:val="21"/>
        </w:rPr>
        <w:t>1</w:t>
      </w:r>
      <w:r w:rsidR="00A85511" w:rsidRPr="00A85511">
        <w:rPr>
          <w:rFonts w:ascii="宋体" w:hAnsi="宋体" w:hint="eastAsia"/>
          <w:snapToGrid w:val="0"/>
          <w:kern w:val="0"/>
          <w:szCs w:val="21"/>
        </w:rPr>
        <w:t>1</w:t>
      </w:r>
      <w:r w:rsidRPr="00A85511">
        <w:rPr>
          <w:rFonts w:ascii="宋体" w:hAnsi="宋体"/>
          <w:snapToGrid w:val="0"/>
          <w:kern w:val="0"/>
          <w:szCs w:val="21"/>
        </w:rPr>
        <w:t>）</w:t>
      </w:r>
    </w:p>
    <w:p w:rsidR="004077BD" w:rsidRPr="00A85511" w:rsidRDefault="00043926" w:rsidP="00A85511">
      <w:pPr>
        <w:numPr>
          <w:ilvl w:val="0"/>
          <w:numId w:val="4"/>
        </w:numPr>
        <w:adjustRightInd w:val="0"/>
        <w:spacing w:line="360" w:lineRule="auto"/>
        <w:rPr>
          <w:rFonts w:ascii="宋体" w:hAnsi="宋体"/>
          <w:snapToGrid w:val="0"/>
          <w:kern w:val="0"/>
          <w:szCs w:val="21"/>
        </w:rPr>
      </w:pPr>
      <w:r w:rsidRPr="00A85511">
        <w:rPr>
          <w:rFonts w:ascii="宋体" w:hAnsi="宋体" w:hint="eastAsia"/>
          <w:snapToGrid w:val="0"/>
          <w:kern w:val="0"/>
        </w:rPr>
        <w:t>招标文件要求的其他资料或投标人认为需要补充的资料</w:t>
      </w:r>
      <w:r w:rsidRPr="00A85511">
        <w:rPr>
          <w:rFonts w:ascii="宋体" w:hAnsi="宋体" w:hint="eastAsia"/>
          <w:snapToGrid w:val="0"/>
          <w:kern w:val="0"/>
          <w:szCs w:val="21"/>
        </w:rPr>
        <w:t>（格式1</w:t>
      </w:r>
      <w:r w:rsidR="00A85511" w:rsidRPr="00A85511">
        <w:rPr>
          <w:rFonts w:ascii="宋体" w:hAnsi="宋体" w:hint="eastAsia"/>
          <w:snapToGrid w:val="0"/>
          <w:kern w:val="0"/>
          <w:szCs w:val="21"/>
        </w:rPr>
        <w:t>2</w:t>
      </w:r>
      <w:r w:rsidRPr="00A85511">
        <w:rPr>
          <w:rFonts w:ascii="宋体" w:hAnsi="宋体" w:hint="eastAsia"/>
          <w:snapToGrid w:val="0"/>
          <w:kern w:val="0"/>
          <w:szCs w:val="21"/>
        </w:rPr>
        <w:t>）</w:t>
      </w:r>
    </w:p>
    <w:p w:rsidR="004077BD" w:rsidRDefault="004077BD">
      <w:pPr>
        <w:adjustRightInd w:val="0"/>
        <w:spacing w:line="300" w:lineRule="auto"/>
        <w:ind w:left="-2"/>
        <w:rPr>
          <w:rFonts w:ascii="宋体" w:hAnsi="宋体"/>
          <w:snapToGrid w:val="0"/>
          <w:kern w:val="0"/>
          <w:szCs w:val="21"/>
        </w:rPr>
      </w:pPr>
    </w:p>
    <w:p w:rsidR="004077BD" w:rsidRDefault="004077BD">
      <w:pPr>
        <w:adjustRightInd w:val="0"/>
        <w:spacing w:line="300" w:lineRule="auto"/>
        <w:ind w:left="-2"/>
        <w:rPr>
          <w:rFonts w:ascii="宋体" w:hAnsi="宋体"/>
          <w:snapToGrid w:val="0"/>
          <w:kern w:val="0"/>
          <w:szCs w:val="21"/>
        </w:rPr>
      </w:pPr>
    </w:p>
    <w:p w:rsidR="004077BD" w:rsidRDefault="004077BD">
      <w:pPr>
        <w:adjustRightInd w:val="0"/>
        <w:spacing w:line="300" w:lineRule="auto"/>
        <w:ind w:left="-2"/>
        <w:rPr>
          <w:rFonts w:ascii="宋体" w:hAnsi="宋体"/>
          <w:snapToGrid w:val="0"/>
          <w:kern w:val="0"/>
          <w:szCs w:val="21"/>
        </w:rPr>
      </w:pPr>
    </w:p>
    <w:p w:rsidR="004077BD" w:rsidRDefault="004077BD">
      <w:pPr>
        <w:ind w:hanging="2"/>
        <w:rPr>
          <w:b/>
          <w:bCs/>
          <w:sz w:val="28"/>
        </w:rPr>
      </w:pPr>
    </w:p>
    <w:p w:rsidR="004077BD" w:rsidRDefault="00043926">
      <w:pPr>
        <w:adjustRightInd w:val="0"/>
        <w:snapToGrid w:val="0"/>
        <w:spacing w:line="300" w:lineRule="auto"/>
        <w:jc w:val="center"/>
      </w:pPr>
      <w:bookmarkStart w:id="50" w:name="_格式1__投标人资格证明文件"/>
      <w:bookmarkEnd w:id="50"/>
      <w:r>
        <w:br w:type="page"/>
      </w:r>
    </w:p>
    <w:p w:rsidR="004077BD" w:rsidRDefault="004077BD">
      <w:pPr>
        <w:adjustRightInd w:val="0"/>
        <w:snapToGrid w:val="0"/>
        <w:spacing w:line="300" w:lineRule="auto"/>
        <w:jc w:val="center"/>
      </w:pPr>
    </w:p>
    <w:p w:rsidR="004077BD" w:rsidRDefault="00043926">
      <w:pPr>
        <w:pStyle w:val="20"/>
        <w:spacing w:line="400" w:lineRule="exact"/>
        <w:rPr>
          <w:rFonts w:ascii="仿宋" w:eastAsia="仿宋" w:hAnsi="仿宋"/>
        </w:rPr>
      </w:pPr>
      <w:bookmarkStart w:id="51" w:name="_Toc73610158"/>
      <w:r>
        <w:rPr>
          <w:rFonts w:ascii="仿宋" w:eastAsia="仿宋" w:hAnsi="仿宋" w:hint="eastAsia"/>
        </w:rPr>
        <w:t>评标指引表</w:t>
      </w:r>
      <w:bookmarkEnd w:id="51"/>
    </w:p>
    <w:p w:rsidR="004077BD" w:rsidRDefault="004077BD">
      <w:pPr>
        <w:jc w:val="center"/>
        <w:rPr>
          <w:b/>
          <w:szCs w:val="21"/>
        </w:rPr>
      </w:pPr>
    </w:p>
    <w:p w:rsidR="004077BD" w:rsidRDefault="00043926">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4077BD" w:rsidRDefault="004077BD">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4077BD">
        <w:trPr>
          <w:trHeight w:val="777"/>
          <w:jc w:val="center"/>
        </w:trPr>
        <w:tc>
          <w:tcPr>
            <w:tcW w:w="9552" w:type="dxa"/>
            <w:gridSpan w:val="4"/>
            <w:vAlign w:val="center"/>
          </w:tcPr>
          <w:p w:rsidR="004077BD" w:rsidRDefault="00043926">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4077BD">
        <w:trPr>
          <w:trHeight w:val="611"/>
          <w:jc w:val="center"/>
        </w:trPr>
        <w:tc>
          <w:tcPr>
            <w:tcW w:w="1057" w:type="dxa"/>
            <w:vAlign w:val="center"/>
          </w:tcPr>
          <w:p w:rsidR="004077BD" w:rsidRDefault="00043926">
            <w:pPr>
              <w:spacing w:line="360" w:lineRule="exact"/>
              <w:jc w:val="center"/>
              <w:rPr>
                <w:rFonts w:ascii="宋体" w:hAnsi="宋体"/>
                <w:szCs w:val="21"/>
              </w:rPr>
            </w:pPr>
            <w:r>
              <w:rPr>
                <w:rFonts w:ascii="宋体" w:hAnsi="宋体" w:hint="eastAsia"/>
                <w:szCs w:val="21"/>
              </w:rPr>
              <w:t>评分类别</w:t>
            </w:r>
          </w:p>
        </w:tc>
        <w:tc>
          <w:tcPr>
            <w:tcW w:w="4854" w:type="dxa"/>
            <w:vAlign w:val="center"/>
          </w:tcPr>
          <w:p w:rsidR="004077BD" w:rsidRDefault="0004392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rsidR="004077BD" w:rsidRDefault="00043926">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4077BD" w:rsidRDefault="00043926">
            <w:pPr>
              <w:spacing w:line="360" w:lineRule="exact"/>
              <w:jc w:val="center"/>
              <w:rPr>
                <w:rFonts w:ascii="宋体" w:hAnsi="宋体"/>
                <w:szCs w:val="21"/>
              </w:rPr>
            </w:pPr>
            <w:r>
              <w:rPr>
                <w:rFonts w:ascii="宋体" w:hAnsi="宋体" w:hint="eastAsia"/>
                <w:szCs w:val="21"/>
              </w:rPr>
              <w:t>备注</w:t>
            </w:r>
          </w:p>
        </w:tc>
      </w:tr>
      <w:tr w:rsidR="004077BD">
        <w:trPr>
          <w:trHeight w:val="1697"/>
          <w:jc w:val="center"/>
        </w:trPr>
        <w:tc>
          <w:tcPr>
            <w:tcW w:w="1057" w:type="dxa"/>
            <w:vAlign w:val="center"/>
          </w:tcPr>
          <w:p w:rsidR="004077BD" w:rsidRDefault="00043926" w:rsidP="002F7E4F">
            <w:pPr>
              <w:spacing w:line="360" w:lineRule="exact"/>
              <w:jc w:val="center"/>
              <w:rPr>
                <w:rFonts w:ascii="宋体" w:hAnsi="宋体"/>
                <w:szCs w:val="21"/>
              </w:rPr>
            </w:pPr>
            <w:r>
              <w:rPr>
                <w:rFonts w:ascii="宋体" w:hAnsi="宋体" w:hint="eastAsia"/>
                <w:szCs w:val="21"/>
              </w:rPr>
              <w:t>价格</w:t>
            </w:r>
            <w:r w:rsidR="002F7E4F">
              <w:rPr>
                <w:rFonts w:ascii="宋体" w:hAnsi="宋体" w:hint="eastAsia"/>
                <w:szCs w:val="21"/>
              </w:rPr>
              <w:t>部分</w:t>
            </w:r>
          </w:p>
        </w:tc>
        <w:tc>
          <w:tcPr>
            <w:tcW w:w="4854" w:type="dxa"/>
            <w:vAlign w:val="center"/>
          </w:tcPr>
          <w:p w:rsidR="004077BD" w:rsidRDefault="00043926">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restart"/>
            <w:vAlign w:val="center"/>
          </w:tcPr>
          <w:p w:rsidR="004077BD" w:rsidRDefault="00043926">
            <w:pPr>
              <w:spacing w:line="360" w:lineRule="exact"/>
              <w:jc w:val="center"/>
              <w:rPr>
                <w:rFonts w:ascii="宋体" w:hAnsi="宋体"/>
                <w:szCs w:val="21"/>
              </w:rPr>
            </w:pPr>
            <w:r>
              <w:rPr>
                <w:rFonts w:ascii="宋体" w:hAnsi="宋体" w:hint="eastAsia"/>
                <w:szCs w:val="21"/>
              </w:rPr>
              <w:t>技术</w:t>
            </w:r>
            <w:r w:rsidR="002F7E4F">
              <w:rPr>
                <w:rFonts w:ascii="宋体" w:hAnsi="宋体" w:hint="eastAsia"/>
                <w:szCs w:val="21"/>
              </w:rPr>
              <w:t>部分</w:t>
            </w:r>
          </w:p>
        </w:tc>
        <w:tc>
          <w:tcPr>
            <w:tcW w:w="4854" w:type="dxa"/>
          </w:tcPr>
          <w:p w:rsidR="004077BD" w:rsidRDefault="00043926">
            <w:pPr>
              <w:spacing w:line="360" w:lineRule="exact"/>
              <w:jc w:val="center"/>
              <w:rPr>
                <w:rFonts w:ascii="宋体" w:hAnsi="宋体"/>
                <w:szCs w:val="21"/>
              </w:rPr>
            </w:pPr>
            <w:r>
              <w:rPr>
                <w:rFonts w:ascii="宋体" w:hAnsi="宋体" w:hint="eastAsia"/>
                <w:szCs w:val="21"/>
              </w:rPr>
              <w:t>1.……</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ign w:val="center"/>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2.……</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ign w:val="center"/>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val="restart"/>
            <w:vAlign w:val="center"/>
          </w:tcPr>
          <w:p w:rsidR="004077BD" w:rsidRDefault="00043926">
            <w:pPr>
              <w:spacing w:line="360" w:lineRule="exact"/>
              <w:jc w:val="center"/>
              <w:rPr>
                <w:rFonts w:ascii="宋体" w:hAnsi="宋体"/>
                <w:szCs w:val="21"/>
              </w:rPr>
            </w:pPr>
            <w:r>
              <w:rPr>
                <w:rFonts w:ascii="宋体" w:hAnsi="宋体" w:hint="eastAsia"/>
                <w:szCs w:val="21"/>
              </w:rPr>
              <w:t>商务</w:t>
            </w:r>
            <w:r w:rsidR="002F7E4F">
              <w:rPr>
                <w:rFonts w:ascii="宋体" w:hAnsi="宋体" w:hint="eastAsia"/>
                <w:szCs w:val="21"/>
              </w:rPr>
              <w:t>部分</w:t>
            </w:r>
          </w:p>
        </w:tc>
        <w:tc>
          <w:tcPr>
            <w:tcW w:w="4854" w:type="dxa"/>
          </w:tcPr>
          <w:p w:rsidR="004077BD" w:rsidRDefault="00043926">
            <w:pPr>
              <w:spacing w:line="360" w:lineRule="exact"/>
              <w:jc w:val="center"/>
              <w:rPr>
                <w:rFonts w:ascii="宋体" w:hAnsi="宋体"/>
                <w:szCs w:val="21"/>
              </w:rPr>
            </w:pPr>
            <w:r>
              <w:rPr>
                <w:rFonts w:ascii="宋体" w:hAnsi="宋体" w:hint="eastAsia"/>
                <w:szCs w:val="21"/>
              </w:rPr>
              <w:t>1.……</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2.……</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bl>
    <w:p w:rsidR="004077BD" w:rsidRDefault="004077BD">
      <w:pPr>
        <w:pStyle w:val="ab"/>
        <w:spacing w:line="360" w:lineRule="auto"/>
        <w:ind w:firstLineChars="201" w:firstLine="424"/>
        <w:rPr>
          <w:rFonts w:hAnsi="宋体"/>
          <w:b/>
          <w:szCs w:val="21"/>
        </w:rPr>
      </w:pPr>
    </w:p>
    <w:p w:rsidR="004077BD" w:rsidRDefault="00043926">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4077BD" w:rsidRDefault="004077BD">
      <w:pPr>
        <w:pStyle w:val="3"/>
        <w:jc w:val="cente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52" w:name="_Toc44690432"/>
      <w:bookmarkStart w:id="53" w:name="_Toc44690705"/>
      <w:bookmarkStart w:id="54" w:name="_Toc44691164"/>
      <w:bookmarkStart w:id="55" w:name="_Toc44691396"/>
      <w:r>
        <w:rPr>
          <w:rFonts w:asciiTheme="minorEastAsia" w:eastAsiaTheme="minorEastAsia" w:hAnsiTheme="minorEastAsia" w:hint="eastAsia"/>
          <w:sz w:val="24"/>
        </w:rPr>
        <w:t>格式1  投标人资格证明文件</w:t>
      </w:r>
      <w:bookmarkEnd w:id="52"/>
      <w:bookmarkEnd w:id="53"/>
      <w:bookmarkEnd w:id="54"/>
      <w:bookmarkEnd w:id="55"/>
    </w:p>
    <w:p w:rsidR="004077BD" w:rsidRDefault="004077BD">
      <w:pPr>
        <w:adjustRightInd w:val="0"/>
        <w:snapToGrid w:val="0"/>
        <w:spacing w:line="360" w:lineRule="auto"/>
        <w:rPr>
          <w:rFonts w:ascii="宋体" w:hAnsi="宋体"/>
          <w:bCs/>
          <w:snapToGrid w:val="0"/>
          <w:kern w:val="0"/>
          <w:szCs w:val="21"/>
        </w:rPr>
      </w:pPr>
    </w:p>
    <w:p w:rsidR="004077BD" w:rsidRDefault="00043926">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4077BD" w:rsidRDefault="00043926">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9134BC">
        <w:rPr>
          <w:rFonts w:hint="eastAsia"/>
          <w:szCs w:val="21"/>
        </w:rPr>
        <w:t>政府采购投标及履约承诺函</w:t>
      </w:r>
    </w:p>
    <w:p w:rsidR="005677FA" w:rsidRPr="005677FA" w:rsidRDefault="005677FA">
      <w:pPr>
        <w:adjustRightInd w:val="0"/>
        <w:snapToGrid w:val="0"/>
        <w:spacing w:line="360" w:lineRule="auto"/>
        <w:ind w:firstLineChars="202" w:firstLine="424"/>
        <w:rPr>
          <w:rFonts w:ascii="宋体" w:hAnsi="宋体"/>
        </w:rPr>
      </w:pPr>
      <w:r>
        <w:rPr>
          <w:rFonts w:ascii="宋体" w:hAnsi="宋体" w:hint="eastAsia"/>
        </w:rPr>
        <w:t>3、</w:t>
      </w:r>
      <w:r w:rsidRPr="005677FA">
        <w:rPr>
          <w:rFonts w:ascii="宋体" w:hAnsi="宋体" w:hint="eastAsia"/>
        </w:rPr>
        <w:t>股东构成审查表</w:t>
      </w:r>
    </w:p>
    <w:p w:rsidR="004077BD" w:rsidRDefault="005677FA">
      <w:pPr>
        <w:adjustRightInd w:val="0"/>
        <w:snapToGrid w:val="0"/>
        <w:spacing w:line="360" w:lineRule="auto"/>
        <w:ind w:firstLineChars="202" w:firstLine="424"/>
        <w:rPr>
          <w:rFonts w:ascii="宋体" w:hAnsi="宋体"/>
        </w:rPr>
      </w:pPr>
      <w:r>
        <w:rPr>
          <w:rFonts w:ascii="宋体" w:hAnsi="宋体" w:hint="eastAsia"/>
        </w:rPr>
        <w:t>4</w:t>
      </w:r>
      <w:r w:rsidR="00043926">
        <w:rPr>
          <w:rFonts w:ascii="宋体" w:hAnsi="宋体" w:hint="eastAsia"/>
        </w:rPr>
        <w:t>、其它资格证明材料（按第一章投标邀请“申请人的资格要求”提供）</w:t>
      </w:r>
    </w:p>
    <w:p w:rsidR="004077BD" w:rsidRDefault="004077BD">
      <w:pPr>
        <w:adjustRightInd w:val="0"/>
        <w:snapToGrid w:val="0"/>
        <w:spacing w:line="360" w:lineRule="auto"/>
        <w:rPr>
          <w:rFonts w:ascii="宋体" w:hAnsi="宋体"/>
          <w:bCs/>
          <w:snapToGrid w:val="0"/>
          <w:kern w:val="0"/>
        </w:rPr>
      </w:pPr>
    </w:p>
    <w:p w:rsidR="004077BD" w:rsidRDefault="00043926" w:rsidP="00C40EA3">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043926">
      <w:pPr>
        <w:widowControl/>
        <w:jc w:val="left"/>
        <w:rPr>
          <w:b/>
          <w:snapToGrid w:val="0"/>
          <w:sz w:val="32"/>
          <w:szCs w:val="32"/>
        </w:rPr>
      </w:pPr>
      <w:r>
        <w:rPr>
          <w:b/>
          <w:snapToGrid w:val="0"/>
          <w:sz w:val="32"/>
          <w:szCs w:val="32"/>
        </w:rPr>
        <w:br w:type="page"/>
      </w:r>
    </w:p>
    <w:p w:rsidR="004077BD" w:rsidRDefault="004077BD">
      <w:pPr>
        <w:adjustRightInd w:val="0"/>
        <w:snapToGrid w:val="0"/>
        <w:spacing w:line="300" w:lineRule="auto"/>
        <w:jc w:val="center"/>
        <w:rPr>
          <w:b/>
          <w:snapToGrid w:val="0"/>
          <w:sz w:val="32"/>
          <w:szCs w:val="32"/>
        </w:rPr>
      </w:pPr>
    </w:p>
    <w:p w:rsidR="004077BD" w:rsidRDefault="009134BC">
      <w:pPr>
        <w:adjustRightInd w:val="0"/>
        <w:spacing w:line="300" w:lineRule="auto"/>
        <w:ind w:hanging="2"/>
        <w:jc w:val="center"/>
      </w:pPr>
      <w:r>
        <w:rPr>
          <w:rFonts w:hint="eastAsia"/>
          <w:b/>
          <w:snapToGrid w:val="0"/>
          <w:kern w:val="0"/>
          <w:sz w:val="28"/>
        </w:rPr>
        <w:t>政府采购投标及履约承诺函</w:t>
      </w:r>
    </w:p>
    <w:p w:rsidR="00522FA1" w:rsidRDefault="00522FA1" w:rsidP="00522FA1">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522FA1" w:rsidRDefault="00522FA1" w:rsidP="00522FA1">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522FA1" w:rsidRDefault="00522FA1" w:rsidP="00522FA1">
      <w:pPr>
        <w:spacing w:line="400" w:lineRule="exact"/>
        <w:ind w:firstLineChars="200" w:firstLine="420"/>
        <w:rPr>
          <w:rFonts w:ascii="宋体" w:hAnsi="宋体"/>
          <w:szCs w:val="21"/>
        </w:rPr>
      </w:pPr>
      <w:r>
        <w:rPr>
          <w:rFonts w:ascii="宋体" w:hAnsi="宋体" w:hint="eastAsia"/>
          <w:szCs w:val="21"/>
        </w:rPr>
        <w:t>1.我单位</w:t>
      </w:r>
      <w:r w:rsidRPr="00D5765B">
        <w:rPr>
          <w:rFonts w:ascii="宋体" w:hAnsi="宋体" w:hint="eastAsia"/>
          <w:szCs w:val="21"/>
        </w:rPr>
        <w:t>满足</w:t>
      </w:r>
      <w:r>
        <w:rPr>
          <w:rFonts w:ascii="宋体" w:hAnsi="宋体" w:hint="eastAsia"/>
          <w:szCs w:val="21"/>
        </w:rPr>
        <w:t>《中华人民共和国政府采购法》第二十二条</w:t>
      </w:r>
      <w:r w:rsidRPr="003C5B3E">
        <w:rPr>
          <w:rFonts w:ascii="宋体" w:hAnsi="宋体" w:hint="eastAsia"/>
          <w:szCs w:val="21"/>
        </w:rPr>
        <w:t>规定</w:t>
      </w:r>
      <w:r>
        <w:rPr>
          <w:rFonts w:ascii="宋体" w:hAnsi="宋体" w:hint="eastAsia"/>
          <w:szCs w:val="21"/>
        </w:rPr>
        <w:t>的条件。</w:t>
      </w:r>
    </w:p>
    <w:p w:rsidR="00522FA1" w:rsidRDefault="00522FA1" w:rsidP="00522FA1">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522FA1" w:rsidRDefault="00522FA1" w:rsidP="00522FA1">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sidRPr="00AB5BB0">
        <w:rPr>
          <w:rFonts w:ascii="宋体" w:hAnsi="宋体" w:cs="Courier New" w:hint="eastAsia"/>
          <w:snapToGrid w:val="0"/>
          <w:szCs w:val="18"/>
        </w:rPr>
        <w:t>与其他投标供应商不存在“单位负责人为同一人或者存在直接控股、管理关系”的情况</w:t>
      </w:r>
      <w:r w:rsidR="00CE7BC1">
        <w:rPr>
          <w:rFonts w:ascii="宋体" w:hAnsi="宋体" w:cs="Courier New" w:hint="eastAsia"/>
          <w:snapToGrid w:val="0"/>
          <w:szCs w:val="18"/>
        </w:rPr>
        <w:t>；</w:t>
      </w:r>
      <w:r w:rsidR="00CE7BC1" w:rsidRPr="009B506D">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522FA1" w:rsidRPr="003C5B3E" w:rsidRDefault="00522FA1" w:rsidP="00522FA1">
      <w:pPr>
        <w:spacing w:line="400" w:lineRule="exact"/>
        <w:ind w:firstLineChars="200" w:firstLine="420"/>
        <w:rPr>
          <w:rFonts w:ascii="宋体" w:hAnsi="宋体"/>
          <w:szCs w:val="21"/>
        </w:rPr>
      </w:pPr>
      <w:r>
        <w:rPr>
          <w:rFonts w:ascii="宋体" w:hAnsi="宋体" w:hint="eastAsia"/>
          <w:szCs w:val="21"/>
        </w:rPr>
        <w:t>4.我单位承诺不非法转包或分包。</w:t>
      </w:r>
    </w:p>
    <w:p w:rsidR="00522FA1" w:rsidRPr="003C5B3E" w:rsidRDefault="00522FA1" w:rsidP="00522FA1">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522FA1" w:rsidRDefault="00522FA1" w:rsidP="00522FA1">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522FA1" w:rsidRDefault="00522FA1" w:rsidP="00522FA1">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522FA1" w:rsidRDefault="00522FA1" w:rsidP="00522FA1">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522FA1" w:rsidRDefault="00522FA1" w:rsidP="00522FA1">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522FA1" w:rsidRPr="00C56DB7" w:rsidRDefault="00522FA1" w:rsidP="00522FA1">
      <w:pPr>
        <w:spacing w:line="400" w:lineRule="exact"/>
        <w:ind w:firstLineChars="200" w:firstLine="420"/>
        <w:rPr>
          <w:rFonts w:ascii="宋体" w:hAnsi="宋体"/>
          <w:szCs w:val="21"/>
        </w:rPr>
      </w:pPr>
      <w:r>
        <w:rPr>
          <w:rFonts w:ascii="宋体" w:hAnsi="宋体" w:hint="eastAsia"/>
          <w:szCs w:val="21"/>
        </w:rPr>
        <w:t>10.</w:t>
      </w:r>
      <w:r w:rsidRPr="00C56DB7">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p>
    <w:p w:rsidR="00522FA1" w:rsidRPr="00C56DB7" w:rsidRDefault="00522FA1" w:rsidP="00522FA1">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522FA1" w:rsidRDefault="00522FA1" w:rsidP="00522FA1">
      <w:pPr>
        <w:spacing w:line="360" w:lineRule="auto"/>
        <w:ind w:firstLine="600"/>
        <w:rPr>
          <w:rFonts w:cs="Courier New"/>
          <w:snapToGrid w:val="0"/>
          <w:szCs w:val="18"/>
        </w:rPr>
      </w:pPr>
    </w:p>
    <w:p w:rsidR="00522FA1" w:rsidRDefault="00522FA1" w:rsidP="00522FA1">
      <w:pPr>
        <w:adjustRightInd w:val="0"/>
        <w:snapToGrid w:val="0"/>
        <w:spacing w:line="300" w:lineRule="auto"/>
        <w:rPr>
          <w:snapToGrid w:val="0"/>
          <w:kern w:val="0"/>
        </w:rPr>
      </w:pPr>
      <w:r>
        <w:rPr>
          <w:rFonts w:hint="eastAsia"/>
          <w:snapToGrid w:val="0"/>
          <w:kern w:val="0"/>
        </w:rPr>
        <w:t>投标单位：（盖章）</w:t>
      </w:r>
    </w:p>
    <w:p w:rsidR="00522FA1" w:rsidRDefault="00522FA1" w:rsidP="00522FA1">
      <w:pPr>
        <w:adjustRightInd w:val="0"/>
        <w:snapToGrid w:val="0"/>
        <w:spacing w:line="300" w:lineRule="auto"/>
        <w:rPr>
          <w:snapToGrid w:val="0"/>
          <w:kern w:val="0"/>
        </w:rPr>
      </w:pPr>
    </w:p>
    <w:p w:rsidR="00522FA1" w:rsidRDefault="00522FA1" w:rsidP="00522FA1">
      <w:pPr>
        <w:adjustRightInd w:val="0"/>
        <w:snapToGrid w:val="0"/>
        <w:spacing w:line="300" w:lineRule="auto"/>
        <w:rPr>
          <w:snapToGrid w:val="0"/>
          <w:kern w:val="0"/>
        </w:rPr>
      </w:pPr>
    </w:p>
    <w:p w:rsidR="00522FA1" w:rsidRDefault="00522FA1" w:rsidP="00522FA1">
      <w:pPr>
        <w:adjustRightInd w:val="0"/>
        <w:snapToGrid w:val="0"/>
        <w:spacing w:line="300" w:lineRule="auto"/>
        <w:rPr>
          <w:snapToGrid w:val="0"/>
          <w:kern w:val="0"/>
        </w:rPr>
      </w:pPr>
      <w:r>
        <w:rPr>
          <w:rFonts w:hint="eastAsia"/>
          <w:snapToGrid w:val="0"/>
          <w:kern w:val="0"/>
        </w:rPr>
        <w:t>授权代表或法定代表人：（签字）</w:t>
      </w:r>
    </w:p>
    <w:p w:rsidR="00522FA1" w:rsidRDefault="00AF4033" w:rsidP="00522FA1">
      <w:pPr>
        <w:adjustRightInd w:val="0"/>
        <w:snapToGrid w:val="0"/>
        <w:spacing w:line="300" w:lineRule="auto"/>
        <w:ind w:right="420"/>
        <w:rPr>
          <w:snapToGrid w:val="0"/>
          <w:kern w:val="0"/>
        </w:rPr>
      </w:pPr>
      <w:r>
        <w:rPr>
          <w:rFonts w:hint="eastAsia"/>
          <w:snapToGrid w:val="0"/>
          <w:kern w:val="0"/>
        </w:rPr>
        <w:t xml:space="preserve">  </w:t>
      </w:r>
    </w:p>
    <w:p w:rsidR="00522FA1" w:rsidRDefault="00522FA1" w:rsidP="00AF4033">
      <w:pPr>
        <w:adjustRightInd w:val="0"/>
        <w:snapToGrid w:val="0"/>
        <w:spacing w:line="360" w:lineRule="auto"/>
        <w:ind w:firstLine="600"/>
        <w:jc w:val="right"/>
      </w:pPr>
      <w:r>
        <w:rPr>
          <w:rFonts w:hint="eastAsia"/>
        </w:rPr>
        <w:t>年</w:t>
      </w:r>
      <w:r w:rsidR="00AF4033">
        <w:rPr>
          <w:rFonts w:hint="eastAsia"/>
        </w:rPr>
        <w:t xml:space="preserve">   </w:t>
      </w:r>
      <w:r>
        <w:rPr>
          <w:rFonts w:hint="eastAsia"/>
        </w:rPr>
        <w:t>月</w:t>
      </w:r>
      <w:r w:rsidR="00AF4033">
        <w:rPr>
          <w:rFonts w:hint="eastAsia"/>
        </w:rPr>
        <w:t xml:space="preserve">   </w:t>
      </w:r>
      <w:r>
        <w:rPr>
          <w:rFonts w:hint="eastAsia"/>
        </w:rPr>
        <w:t>日</w:t>
      </w:r>
      <w:r>
        <w:br w:type="page"/>
      </w:r>
    </w:p>
    <w:p w:rsidR="00522FA1" w:rsidRDefault="00522FA1" w:rsidP="00522FA1">
      <w:pPr>
        <w:adjustRightInd w:val="0"/>
        <w:snapToGrid w:val="0"/>
        <w:spacing w:line="360" w:lineRule="auto"/>
        <w:ind w:firstLine="600"/>
        <w:jc w:val="right"/>
      </w:pPr>
    </w:p>
    <w:p w:rsidR="00522FA1" w:rsidRPr="009A363C" w:rsidRDefault="00522FA1" w:rsidP="00522FA1">
      <w:pPr>
        <w:pStyle w:val="3"/>
        <w:spacing w:before="0" w:after="0" w:line="360" w:lineRule="auto"/>
        <w:jc w:val="center"/>
        <w:rPr>
          <w:rFonts w:asciiTheme="minorEastAsia" w:eastAsiaTheme="minorEastAsia" w:hAnsiTheme="minorEastAsia"/>
          <w:kern w:val="0"/>
          <w:sz w:val="28"/>
          <w:szCs w:val="28"/>
        </w:rPr>
      </w:pPr>
      <w:bookmarkStart w:id="56" w:name="_Toc73610159"/>
      <w:r w:rsidRPr="009A363C">
        <w:rPr>
          <w:rFonts w:asciiTheme="minorEastAsia" w:eastAsiaTheme="minorEastAsia" w:hAnsiTheme="minorEastAsia" w:hint="eastAsia"/>
          <w:kern w:val="0"/>
          <w:sz w:val="28"/>
          <w:szCs w:val="28"/>
        </w:rPr>
        <w:t>股东构成审查表</w:t>
      </w:r>
      <w:bookmarkEnd w:id="56"/>
    </w:p>
    <w:p w:rsidR="00522FA1" w:rsidRPr="00D834AD" w:rsidRDefault="00522FA1" w:rsidP="00522FA1"/>
    <w:p w:rsidR="00522FA1" w:rsidRDefault="00522FA1" w:rsidP="00522FA1">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sidRPr="00D834AD">
        <w:rPr>
          <w:rFonts w:asciiTheme="minorEastAsia" w:eastAsiaTheme="minorEastAsia" w:hAnsiTheme="minorEastAsia" w:hint="eastAsia"/>
          <w:szCs w:val="21"/>
        </w:rPr>
        <w:t>名称</w:t>
      </w:r>
      <w:r>
        <w:rPr>
          <w:rFonts w:asciiTheme="minorEastAsia" w:eastAsiaTheme="minorEastAsia" w:hAnsiTheme="minorEastAsia" w:hint="eastAsia"/>
          <w:szCs w:val="21"/>
        </w:rPr>
        <w:t>：</w:t>
      </w:r>
    </w:p>
    <w:p w:rsidR="00522FA1" w:rsidRPr="00D834AD" w:rsidRDefault="00522FA1" w:rsidP="00522FA1">
      <w:pPr>
        <w:spacing w:line="360" w:lineRule="auto"/>
        <w:rPr>
          <w:rFonts w:asciiTheme="minorEastAsia" w:eastAsiaTheme="minorEastAsia" w:hAnsiTheme="minorEastAsia"/>
          <w:szCs w:val="21"/>
          <w:u w:val="single"/>
        </w:rPr>
      </w:pPr>
      <w:r w:rsidRPr="00D834AD">
        <w:rPr>
          <w:rFonts w:asciiTheme="minorEastAsia" w:eastAsiaTheme="minorEastAsia" w:hAnsiTheme="minorEastAsia" w:hint="eastAsia"/>
          <w:szCs w:val="21"/>
        </w:rPr>
        <w:t>项目编号</w:t>
      </w:r>
      <w:r>
        <w:rPr>
          <w:rFonts w:asciiTheme="minorEastAsia" w:eastAsiaTheme="minorEastAsia" w:hAnsiTheme="minorEastAsia" w:hint="eastAsia"/>
          <w:szCs w:val="21"/>
        </w:rPr>
        <w:t>：</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748"/>
        <w:gridCol w:w="2222"/>
      </w:tblGrid>
      <w:tr w:rsidR="00522FA1" w:rsidRPr="00D834AD" w:rsidTr="00271CD9">
        <w:trPr>
          <w:trHeight w:val="779"/>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sidRPr="00D834AD">
              <w:rPr>
                <w:rFonts w:asciiTheme="minorEastAsia" w:eastAsiaTheme="minorEastAsia" w:hAnsiTheme="minorEastAsia" w:hint="eastAsia"/>
                <w:b/>
                <w:szCs w:val="21"/>
              </w:rPr>
              <w:t>序号</w:t>
            </w:r>
          </w:p>
        </w:tc>
        <w:tc>
          <w:tcPr>
            <w:tcW w:w="5244"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w:t>
            </w:r>
            <w:r w:rsidRPr="00D834AD">
              <w:rPr>
                <w:rFonts w:asciiTheme="minorEastAsia" w:eastAsiaTheme="minorEastAsia" w:hAnsiTheme="minorEastAsia" w:hint="eastAsia"/>
                <w:b/>
                <w:szCs w:val="21"/>
              </w:rPr>
              <w:t>股东构成审查</w:t>
            </w:r>
            <w:r>
              <w:rPr>
                <w:rFonts w:asciiTheme="minorEastAsia" w:eastAsiaTheme="minorEastAsia" w:hAnsiTheme="minorEastAsia" w:hint="eastAsia"/>
                <w:b/>
                <w:szCs w:val="21"/>
              </w:rPr>
              <w:t>内容</w:t>
            </w:r>
          </w:p>
        </w:tc>
        <w:tc>
          <w:tcPr>
            <w:tcW w:w="1748" w:type="dxa"/>
            <w:vAlign w:val="center"/>
          </w:tcPr>
          <w:p w:rsidR="00522FA1"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r w:rsidRPr="00D834AD">
              <w:rPr>
                <w:rFonts w:asciiTheme="minorEastAsia" w:eastAsiaTheme="minorEastAsia" w:hAnsiTheme="minorEastAsia" w:hint="eastAsia"/>
                <w:b/>
                <w:szCs w:val="21"/>
              </w:rPr>
              <w:t>是</w:t>
            </w:r>
            <w:r>
              <w:rPr>
                <w:rFonts w:asciiTheme="minorEastAsia" w:eastAsiaTheme="minorEastAsia" w:hAnsiTheme="minorEastAsia" w:hint="eastAsia"/>
                <w:b/>
                <w:szCs w:val="21"/>
              </w:rPr>
              <w:t>或</w:t>
            </w:r>
            <w:r w:rsidRPr="00D834AD">
              <w:rPr>
                <w:rFonts w:asciiTheme="minorEastAsia" w:eastAsiaTheme="minorEastAsia" w:hAnsiTheme="minorEastAsia" w:hint="eastAsia"/>
                <w:b/>
                <w:szCs w:val="21"/>
              </w:rPr>
              <w:t>否</w:t>
            </w:r>
            <w:r>
              <w:rPr>
                <w:rFonts w:asciiTheme="minorEastAsia" w:eastAsiaTheme="minorEastAsia" w:hAnsiTheme="minorEastAsia" w:hint="eastAsia"/>
                <w:b/>
                <w:szCs w:val="21"/>
              </w:rPr>
              <w:t>）</w:t>
            </w: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1</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是否存在“与投标供应商单位负责人（法定代表人）为同一人的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2</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是否存在“与投标供应商存在管理关系的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3</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投标供应商是否有控股的子公司</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24561B" w:rsidRPr="00D834AD" w:rsidTr="00271CD9">
        <w:trPr>
          <w:trHeight w:val="817"/>
          <w:jc w:val="center"/>
        </w:trPr>
        <w:tc>
          <w:tcPr>
            <w:tcW w:w="1101" w:type="dxa"/>
            <w:vAlign w:val="center"/>
          </w:tcPr>
          <w:p w:rsidR="0024561B" w:rsidRPr="00D834AD" w:rsidRDefault="0024561B"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4</w:t>
            </w:r>
          </w:p>
        </w:tc>
        <w:tc>
          <w:tcPr>
            <w:tcW w:w="5244" w:type="dxa"/>
            <w:vAlign w:val="center"/>
          </w:tcPr>
          <w:p w:rsidR="0024561B" w:rsidRPr="00D834AD" w:rsidRDefault="0024561B" w:rsidP="00C02F52">
            <w:pPr>
              <w:spacing w:line="360" w:lineRule="auto"/>
              <w:rPr>
                <w:rFonts w:asciiTheme="minorEastAsia" w:eastAsiaTheme="minorEastAsia" w:hAnsiTheme="minorEastAsia"/>
                <w:szCs w:val="21"/>
              </w:rPr>
            </w:pPr>
            <w:r w:rsidRPr="00A23B89">
              <w:rPr>
                <w:rFonts w:asciiTheme="minorEastAsia" w:eastAsiaTheme="minorEastAsia" w:hAnsiTheme="minorEastAsia" w:hint="eastAsia"/>
                <w:szCs w:val="21"/>
              </w:rPr>
              <w:t>股东情况</w:t>
            </w:r>
            <w:r>
              <w:rPr>
                <w:rFonts w:asciiTheme="minorEastAsia" w:eastAsiaTheme="minorEastAsia" w:hAnsiTheme="minorEastAsia" w:hint="eastAsia"/>
                <w:szCs w:val="21"/>
              </w:rPr>
              <w:t>：</w:t>
            </w:r>
            <w:r w:rsidRPr="00D834AD">
              <w:rPr>
                <w:rFonts w:asciiTheme="minorEastAsia" w:eastAsiaTheme="minorEastAsia" w:hAnsiTheme="minorEastAsia" w:hint="eastAsia"/>
                <w:szCs w:val="21"/>
              </w:rPr>
              <w:t>控股投标供应商的股东名单</w:t>
            </w:r>
          </w:p>
        </w:tc>
        <w:tc>
          <w:tcPr>
            <w:tcW w:w="1748" w:type="dxa"/>
            <w:vAlign w:val="center"/>
          </w:tcPr>
          <w:p w:rsidR="0024561B" w:rsidRPr="00D834AD" w:rsidRDefault="0024561B" w:rsidP="00C02F5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24561B" w:rsidRPr="00D834AD" w:rsidRDefault="0024561B" w:rsidP="00271CD9">
            <w:pPr>
              <w:spacing w:line="360" w:lineRule="auto"/>
              <w:jc w:val="center"/>
              <w:rPr>
                <w:rFonts w:asciiTheme="minorEastAsia" w:eastAsiaTheme="minorEastAsia" w:hAnsiTheme="minorEastAsia"/>
                <w:szCs w:val="21"/>
              </w:rPr>
            </w:pPr>
          </w:p>
        </w:tc>
      </w:tr>
    </w:tbl>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注：</w:t>
      </w:r>
    </w:p>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w:t>
      </w:r>
      <w:r w:rsidRPr="00D834AD">
        <w:rPr>
          <w:rFonts w:asciiTheme="minorEastAsia" w:eastAsiaTheme="minorEastAsia" w:hAnsiTheme="minorEastAsia" w:hint="eastAsia"/>
          <w:b/>
          <w:color w:val="FF0000"/>
          <w:szCs w:val="21"/>
        </w:rPr>
        <w:t>；响应情况为“否”，</w:t>
      </w:r>
      <w:r w:rsidR="005F5D4D" w:rsidRPr="005F5D4D">
        <w:rPr>
          <w:rFonts w:asciiTheme="minorEastAsia" w:eastAsiaTheme="minorEastAsia" w:hAnsiTheme="minorEastAsia" w:hint="eastAsia"/>
          <w:b/>
          <w:color w:val="FF0000"/>
          <w:szCs w:val="21"/>
        </w:rPr>
        <w:t>在“名单”栏</w:t>
      </w:r>
      <w:r>
        <w:rPr>
          <w:rFonts w:asciiTheme="minorEastAsia" w:eastAsiaTheme="minorEastAsia" w:hAnsiTheme="minorEastAsia" w:hint="eastAsia"/>
          <w:b/>
          <w:color w:val="FF0000"/>
          <w:szCs w:val="21"/>
        </w:rPr>
        <w:t>填写“无”</w:t>
      </w:r>
      <w:r w:rsidR="0024561B">
        <w:rPr>
          <w:rFonts w:asciiTheme="minorEastAsia" w:eastAsiaTheme="minorEastAsia" w:hAnsiTheme="minorEastAsia" w:hint="eastAsia"/>
          <w:b/>
          <w:color w:val="FF0000"/>
          <w:szCs w:val="21"/>
        </w:rPr>
        <w:t>；</w:t>
      </w:r>
      <w:r w:rsidR="0024561B" w:rsidRPr="00D834AD">
        <w:rPr>
          <w:rFonts w:asciiTheme="minorEastAsia" w:eastAsiaTheme="minorEastAsia" w:hAnsiTheme="minorEastAsia" w:hint="eastAsia"/>
          <w:b/>
          <w:color w:val="FF0000"/>
          <w:szCs w:val="21"/>
        </w:rPr>
        <w:t>股东情况仅需列明股东</w:t>
      </w:r>
      <w:r w:rsidR="0024561B">
        <w:rPr>
          <w:rFonts w:asciiTheme="minorEastAsia" w:eastAsiaTheme="minorEastAsia" w:hAnsiTheme="minorEastAsia" w:hint="eastAsia"/>
          <w:b/>
          <w:color w:val="FF0000"/>
          <w:szCs w:val="21"/>
        </w:rPr>
        <w:t>名单即可</w:t>
      </w:r>
      <w:r>
        <w:rPr>
          <w:rFonts w:asciiTheme="minorEastAsia" w:eastAsiaTheme="minorEastAsia" w:hAnsiTheme="minorEastAsia" w:hint="eastAsia"/>
          <w:b/>
          <w:color w:val="FF0000"/>
          <w:szCs w:val="21"/>
        </w:rPr>
        <w:t>。</w:t>
      </w:r>
    </w:p>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r>
        <w:rPr>
          <w:rFonts w:asciiTheme="minorEastAsia" w:eastAsiaTheme="minorEastAsia" w:hAnsiTheme="minorEastAsia" w:hint="eastAsia"/>
          <w:b/>
          <w:color w:val="FF0000"/>
          <w:szCs w:val="21"/>
        </w:rPr>
        <w:t>。</w:t>
      </w:r>
    </w:p>
    <w:p w:rsidR="00522FA1"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522FA1" w:rsidRPr="001618CC" w:rsidRDefault="00522FA1" w:rsidP="00522FA1">
      <w:pPr>
        <w:spacing w:line="360" w:lineRule="auto"/>
        <w:rPr>
          <w:rFonts w:ascii="仿宋_GB2312" w:eastAsia="仿宋_GB2312" w:hAnsiTheme="minorEastAsia"/>
          <w:b/>
          <w:i/>
          <w:color w:val="FF0000"/>
          <w:sz w:val="24"/>
        </w:rPr>
      </w:pPr>
      <w:r w:rsidRPr="001618CC">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522FA1" w:rsidRDefault="00522FA1" w:rsidP="00522FA1">
      <w:pPr>
        <w:spacing w:line="300" w:lineRule="auto"/>
        <w:rPr>
          <w:rFonts w:asciiTheme="minorEastAsia" w:eastAsiaTheme="minorEastAsia" w:hAnsiTheme="minorEastAsia"/>
          <w:szCs w:val="21"/>
        </w:rPr>
      </w:pPr>
    </w:p>
    <w:p w:rsidR="00522FA1" w:rsidRPr="00D834AD" w:rsidRDefault="00522FA1" w:rsidP="00522FA1">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投标单位：（盖章）</w:t>
      </w:r>
    </w:p>
    <w:p w:rsidR="00522FA1" w:rsidRDefault="00522FA1" w:rsidP="00522FA1">
      <w:pPr>
        <w:spacing w:line="300" w:lineRule="auto"/>
        <w:rPr>
          <w:rFonts w:asciiTheme="minorEastAsia" w:eastAsiaTheme="minorEastAsia" w:hAnsiTheme="minorEastAsia"/>
          <w:snapToGrid w:val="0"/>
          <w:szCs w:val="21"/>
        </w:rPr>
      </w:pPr>
    </w:p>
    <w:p w:rsidR="00522FA1" w:rsidRPr="00D834AD" w:rsidRDefault="00522FA1" w:rsidP="00522FA1">
      <w:pPr>
        <w:spacing w:line="300" w:lineRule="auto"/>
        <w:rPr>
          <w:rFonts w:asciiTheme="minorEastAsia" w:eastAsiaTheme="minorEastAsia" w:hAnsiTheme="minorEastAsia"/>
          <w:snapToGrid w:val="0"/>
          <w:szCs w:val="21"/>
        </w:rPr>
      </w:pPr>
    </w:p>
    <w:p w:rsidR="00522FA1" w:rsidRPr="00D834AD" w:rsidRDefault="00522FA1" w:rsidP="00522FA1">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授权代表或法定代表人：（签字）</w:t>
      </w:r>
    </w:p>
    <w:p w:rsidR="004077BD" w:rsidRDefault="00522FA1" w:rsidP="009A363C">
      <w:pPr>
        <w:spacing w:line="360" w:lineRule="auto"/>
        <w:ind w:firstLine="600"/>
        <w:jc w:val="right"/>
        <w:rPr>
          <w:b/>
          <w:snapToGrid w:val="0"/>
          <w:sz w:val="32"/>
          <w:szCs w:val="32"/>
        </w:rPr>
      </w:pPr>
      <w:r w:rsidRPr="00D834AD">
        <w:rPr>
          <w:rFonts w:asciiTheme="minorEastAsia" w:eastAsiaTheme="minorEastAsia" w:hAnsiTheme="minorEastAsia" w:hint="eastAsia"/>
          <w:szCs w:val="21"/>
        </w:rPr>
        <w:t>年     月    日</w:t>
      </w:r>
      <w:r w:rsidR="00043926">
        <w:rPr>
          <w:b/>
          <w:snapToGrid w:val="0"/>
          <w:sz w:val="32"/>
          <w:szCs w:val="32"/>
        </w:rPr>
        <w:br w:type="page"/>
      </w:r>
    </w:p>
    <w:p w:rsidR="004077BD" w:rsidRDefault="004077BD">
      <w:pPr>
        <w:adjustRightInd w:val="0"/>
        <w:snapToGrid w:val="0"/>
        <w:spacing w:line="300" w:lineRule="auto"/>
        <w:jc w:val="center"/>
        <w:rPr>
          <w:b/>
          <w:snapToGrid w:val="0"/>
          <w:sz w:val="32"/>
          <w:szCs w:val="32"/>
        </w:rPr>
      </w:pPr>
    </w:p>
    <w:p w:rsidR="00B41014" w:rsidRPr="00302461" w:rsidRDefault="00B41014" w:rsidP="00B41014">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sidRPr="00302461">
        <w:rPr>
          <w:rFonts w:asciiTheme="minorEastAsia" w:eastAsiaTheme="minorEastAsia" w:hAnsiTheme="minorEastAsia" w:hint="eastAsia"/>
          <w:sz w:val="24"/>
        </w:rPr>
        <w:t>格式</w:t>
      </w:r>
      <w:r>
        <w:rPr>
          <w:rFonts w:asciiTheme="minorEastAsia" w:eastAsiaTheme="minorEastAsia" w:hAnsiTheme="minorEastAsia" w:hint="eastAsia"/>
          <w:sz w:val="24"/>
        </w:rPr>
        <w:t xml:space="preserve">2  </w:t>
      </w:r>
      <w:r w:rsidRPr="00BA1865">
        <w:rPr>
          <w:rFonts w:asciiTheme="minorEastAsia" w:eastAsiaTheme="minorEastAsia" w:hAnsiTheme="minorEastAsia" w:hint="eastAsia"/>
          <w:sz w:val="24"/>
        </w:rPr>
        <w:t>法定代表人证明书</w:t>
      </w:r>
      <w:r>
        <w:rPr>
          <w:rFonts w:asciiTheme="minorEastAsia" w:eastAsiaTheme="minorEastAsia" w:hAnsiTheme="minorEastAsia" w:hint="eastAsia"/>
          <w:sz w:val="24"/>
        </w:rPr>
        <w:t>及授权委托书</w:t>
      </w:r>
    </w:p>
    <w:p w:rsidR="00B41014" w:rsidRPr="00B41014" w:rsidRDefault="00B41014">
      <w:pPr>
        <w:adjustRightInd w:val="0"/>
        <w:snapToGrid w:val="0"/>
        <w:spacing w:line="300" w:lineRule="auto"/>
        <w:jc w:val="center"/>
        <w:rPr>
          <w:b/>
          <w:snapToGrid w:val="0"/>
          <w:sz w:val="32"/>
          <w:szCs w:val="32"/>
        </w:rPr>
      </w:pPr>
    </w:p>
    <w:p w:rsidR="004077BD" w:rsidRPr="009A363C" w:rsidRDefault="00043926">
      <w:pPr>
        <w:tabs>
          <w:tab w:val="left" w:pos="450"/>
        </w:tabs>
        <w:jc w:val="center"/>
        <w:rPr>
          <w:rFonts w:ascii="宋体" w:hAnsi="宋体"/>
          <w:b/>
          <w:sz w:val="28"/>
          <w:szCs w:val="28"/>
        </w:rPr>
      </w:pPr>
      <w:r w:rsidRPr="009A363C">
        <w:rPr>
          <w:rFonts w:ascii="宋体" w:hAnsi="宋体" w:hint="eastAsia"/>
          <w:b/>
          <w:sz w:val="28"/>
          <w:szCs w:val="28"/>
        </w:rPr>
        <w:t>法定代表人证明书</w:t>
      </w:r>
      <w:r w:rsidR="00FB7430" w:rsidRPr="009A363C">
        <w:rPr>
          <w:rFonts w:ascii="宋体" w:hAnsi="宋体" w:hint="eastAsia"/>
          <w:b/>
          <w:sz w:val="28"/>
          <w:szCs w:val="28"/>
        </w:rPr>
        <w:t>（参考）</w:t>
      </w:r>
    </w:p>
    <w:p w:rsidR="004077BD" w:rsidRDefault="004077BD">
      <w:pPr>
        <w:spacing w:line="400" w:lineRule="exact"/>
        <w:rPr>
          <w:rFonts w:ascii="宋体" w:hAnsi="宋体"/>
          <w:bCs/>
          <w:sz w:val="28"/>
        </w:rPr>
      </w:pPr>
    </w:p>
    <w:p w:rsidR="004077BD" w:rsidRDefault="00043926">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4077BD" w:rsidRDefault="00043926">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4077BD" w:rsidRDefault="00043926">
      <w:pPr>
        <w:spacing w:line="480" w:lineRule="auto"/>
        <w:ind w:firstLineChars="200" w:firstLine="420"/>
        <w:rPr>
          <w:rFonts w:ascii="宋体" w:hAnsi="宋体"/>
        </w:rPr>
      </w:pPr>
      <w:r>
        <w:rPr>
          <w:rFonts w:ascii="宋体" w:hAnsi="宋体" w:hint="eastAsia"/>
        </w:rPr>
        <w:t>附：</w:t>
      </w:r>
    </w:p>
    <w:p w:rsidR="004077BD" w:rsidRDefault="00043926">
      <w:pPr>
        <w:spacing w:line="480" w:lineRule="auto"/>
        <w:ind w:firstLineChars="400" w:firstLine="840"/>
        <w:rPr>
          <w:rFonts w:ascii="宋体" w:hAnsi="宋体"/>
        </w:rPr>
      </w:pPr>
      <w:r>
        <w:rPr>
          <w:rFonts w:ascii="宋体" w:hAnsi="宋体" w:hint="eastAsia"/>
        </w:rPr>
        <w:t xml:space="preserve">营业执照（注册号）：                       </w:t>
      </w:r>
    </w:p>
    <w:p w:rsidR="004077BD" w:rsidRDefault="00043926">
      <w:pPr>
        <w:spacing w:line="480" w:lineRule="auto"/>
        <w:ind w:firstLineChars="400" w:firstLine="840"/>
        <w:rPr>
          <w:rFonts w:ascii="宋体" w:hAnsi="宋体"/>
        </w:rPr>
      </w:pPr>
      <w:r>
        <w:rPr>
          <w:rFonts w:ascii="宋体" w:hAnsi="宋体" w:hint="eastAsia"/>
        </w:rPr>
        <w:t>经济性质：</w:t>
      </w:r>
    </w:p>
    <w:p w:rsidR="004077BD" w:rsidRDefault="00043926">
      <w:pPr>
        <w:spacing w:line="480" w:lineRule="auto"/>
        <w:ind w:firstLineChars="400" w:firstLine="840"/>
        <w:rPr>
          <w:rFonts w:ascii="宋体" w:hAnsi="宋体"/>
        </w:rPr>
      </w:pPr>
      <w:r>
        <w:rPr>
          <w:rFonts w:ascii="宋体" w:hAnsi="宋体" w:hint="eastAsia"/>
        </w:rPr>
        <w:t>主营（产）：</w:t>
      </w:r>
    </w:p>
    <w:p w:rsidR="004077BD" w:rsidRDefault="00043926">
      <w:pPr>
        <w:spacing w:line="480" w:lineRule="auto"/>
        <w:ind w:firstLineChars="400" w:firstLine="840"/>
        <w:rPr>
          <w:rFonts w:ascii="宋体" w:hAnsi="宋体"/>
        </w:rPr>
      </w:pPr>
      <w:r>
        <w:rPr>
          <w:rFonts w:ascii="宋体" w:hAnsi="宋体" w:hint="eastAsia"/>
        </w:rPr>
        <w:t>兼营（产）：</w:t>
      </w:r>
    </w:p>
    <w:p w:rsidR="004077BD" w:rsidRDefault="004077BD">
      <w:pPr>
        <w:spacing w:line="480" w:lineRule="auto"/>
        <w:ind w:firstLineChars="400" w:firstLine="960"/>
        <w:rPr>
          <w:rFonts w:ascii="宋体" w:hAnsi="宋体"/>
          <w:sz w:val="24"/>
        </w:rPr>
      </w:pPr>
    </w:p>
    <w:p w:rsidR="004077BD" w:rsidRDefault="00EF54D7">
      <w:pPr>
        <w:spacing w:line="500" w:lineRule="exact"/>
        <w:rPr>
          <w:rFonts w:ascii="宋体"/>
          <w:b/>
          <w:bCs/>
        </w:rPr>
      </w:pPr>
      <w:r>
        <w:rPr>
          <w:rFonts w:ascii="宋体"/>
          <w:b/>
          <w:bCs/>
          <w:noProof/>
        </w:rPr>
        <w:pict>
          <v:rect id="Rectangle 5" o:spid="_x0000_s1040" style="position:absolute;left:0;text-align:left;margin-left:250.65pt;margin-top:10.75pt;width:243pt;height:1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Fo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">
            <v:textbox>
              <w:txbxContent>
                <w:p w:rsidR="00C40EA3" w:rsidRDefault="00C40EA3">
                  <w:pPr>
                    <w:ind w:firstLineChars="600" w:firstLine="1260"/>
                  </w:pPr>
                  <w:r>
                    <w:rPr>
                      <w:rFonts w:hint="eastAsia"/>
                    </w:rPr>
                    <w:t>法定代表人</w:t>
                  </w:r>
                </w:p>
                <w:p w:rsidR="00C40EA3" w:rsidRDefault="00C40EA3">
                  <w:pPr>
                    <w:ind w:firstLineChars="500" w:firstLine="1050"/>
                  </w:pPr>
                  <w:r>
                    <w:rPr>
                      <w:rFonts w:hint="eastAsia"/>
                    </w:rPr>
                    <w:t>居民身份证复印件粘贴处</w:t>
                  </w:r>
                </w:p>
                <w:p w:rsidR="00C40EA3" w:rsidRDefault="00C40EA3">
                  <w:pPr>
                    <w:ind w:firstLineChars="500" w:firstLine="1050"/>
                  </w:pPr>
                </w:p>
                <w:p w:rsidR="00C40EA3" w:rsidRDefault="00C40EA3">
                  <w:pPr>
                    <w:ind w:firstLineChars="850" w:firstLine="1785"/>
                  </w:pPr>
                  <w:r>
                    <w:rPr>
                      <w:rFonts w:hint="eastAsia"/>
                    </w:rPr>
                    <w:t>（反面）</w:t>
                  </w:r>
                </w:p>
                <w:p w:rsidR="00C40EA3" w:rsidRDefault="00C40EA3">
                  <w:pPr>
                    <w:ind w:firstLineChars="500" w:firstLine="1050"/>
                  </w:pPr>
                </w:p>
                <w:p w:rsidR="00C40EA3" w:rsidRDefault="00C40EA3"/>
              </w:txbxContent>
            </v:textbox>
          </v:rect>
        </w:pict>
      </w:r>
      <w:r>
        <w:rPr>
          <w:rFonts w:ascii="宋体"/>
          <w:b/>
          <w:bCs/>
          <w:noProof/>
        </w:rPr>
        <w:pict>
          <v:rect id="Rectangle 4" o:spid="_x0000_s1041" style="position:absolute;left:0;text-align:left;margin-left:-11.85pt;margin-top:10.75pt;width:243pt;height:1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dw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">
            <v:textbox>
              <w:txbxContent>
                <w:p w:rsidR="00C40EA3" w:rsidRDefault="00C40EA3">
                  <w:pPr>
                    <w:ind w:firstLineChars="600" w:firstLine="1260"/>
                    <w:jc w:val="left"/>
                  </w:pPr>
                  <w:r>
                    <w:rPr>
                      <w:rFonts w:hint="eastAsia"/>
                    </w:rPr>
                    <w:t>法定代表人</w:t>
                  </w:r>
                </w:p>
                <w:p w:rsidR="00C40EA3" w:rsidRDefault="00C40EA3">
                  <w:pPr>
                    <w:ind w:firstLineChars="500" w:firstLine="1050"/>
                    <w:jc w:val="left"/>
                  </w:pPr>
                  <w:r>
                    <w:rPr>
                      <w:rFonts w:hint="eastAsia"/>
                    </w:rPr>
                    <w:t>居民身份证复印件粘贴处</w:t>
                  </w:r>
                </w:p>
                <w:p w:rsidR="00C40EA3" w:rsidRDefault="00C40EA3">
                  <w:pPr>
                    <w:ind w:firstLineChars="500" w:firstLine="1050"/>
                    <w:jc w:val="left"/>
                  </w:pPr>
                </w:p>
                <w:p w:rsidR="00C40EA3" w:rsidRDefault="00C40EA3">
                  <w:pPr>
                    <w:ind w:firstLineChars="850" w:firstLine="1785"/>
                    <w:jc w:val="left"/>
                  </w:pPr>
                  <w:r>
                    <w:rPr>
                      <w:rFonts w:hint="eastAsia"/>
                    </w:rPr>
                    <w:t>（正面）</w:t>
                  </w:r>
                </w:p>
                <w:p w:rsidR="00C40EA3" w:rsidRDefault="00C40EA3">
                  <w:pPr>
                    <w:ind w:firstLineChars="500" w:firstLine="1050"/>
                    <w:jc w:val="left"/>
                  </w:pPr>
                </w:p>
                <w:p w:rsidR="00C40EA3" w:rsidRDefault="00C40EA3">
                  <w:pPr>
                    <w:jc w:val="left"/>
                  </w:pPr>
                </w:p>
              </w:txbxContent>
            </v:textbox>
          </v:rect>
        </w:pict>
      </w: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rsidP="00A04EC8">
      <w:pPr>
        <w:spacing w:line="360" w:lineRule="auto"/>
        <w:ind w:firstLineChars="257" w:firstLine="540"/>
      </w:pPr>
    </w:p>
    <w:p w:rsidR="004077BD" w:rsidRDefault="00043926" w:rsidP="00A04EC8">
      <w:pPr>
        <w:spacing w:line="360" w:lineRule="auto"/>
        <w:ind w:firstLineChars="257" w:firstLine="540"/>
      </w:pPr>
      <w:r>
        <w:rPr>
          <w:rFonts w:hint="eastAsia"/>
        </w:rPr>
        <w:t>单位名称：（公章）：</w:t>
      </w:r>
    </w:p>
    <w:p w:rsidR="004077BD" w:rsidRDefault="004077BD" w:rsidP="00A04EC8">
      <w:pPr>
        <w:spacing w:line="360" w:lineRule="auto"/>
        <w:ind w:firstLineChars="257" w:firstLine="540"/>
      </w:pPr>
    </w:p>
    <w:p w:rsidR="004077BD" w:rsidRDefault="00043926" w:rsidP="00A04EC8">
      <w:pPr>
        <w:spacing w:line="360" w:lineRule="auto"/>
        <w:ind w:firstLineChars="257" w:firstLine="540"/>
      </w:pPr>
      <w:r>
        <w:rPr>
          <w:rFonts w:hint="eastAsia"/>
        </w:rPr>
        <w:t>日期：年</w:t>
      </w:r>
      <w:r w:rsidR="00AF4033">
        <w:rPr>
          <w:rFonts w:hint="eastAsia"/>
        </w:rPr>
        <w:t xml:space="preserve">   </w:t>
      </w:r>
      <w:r>
        <w:rPr>
          <w:rFonts w:hint="eastAsia"/>
        </w:rPr>
        <w:t>月</w:t>
      </w:r>
      <w:r w:rsidR="00AF4033">
        <w:rPr>
          <w:rFonts w:hint="eastAsia"/>
        </w:rPr>
        <w:t xml:space="preserve">   </w:t>
      </w:r>
      <w:r>
        <w:rPr>
          <w:rFonts w:hint="eastAsia"/>
        </w:rPr>
        <w:t>日</w:t>
      </w:r>
    </w:p>
    <w:p w:rsidR="004077BD" w:rsidRDefault="00043926">
      <w:pPr>
        <w:widowControl/>
        <w:jc w:val="left"/>
        <w:rPr>
          <w:b/>
          <w:bCs/>
          <w:sz w:val="28"/>
        </w:rPr>
      </w:pPr>
      <w:r>
        <w:rPr>
          <w:b/>
          <w:bCs/>
          <w:sz w:val="28"/>
        </w:rPr>
        <w:br w:type="page"/>
      </w:r>
    </w:p>
    <w:p w:rsidR="004077BD" w:rsidRDefault="004077BD">
      <w:pPr>
        <w:ind w:firstLineChars="800" w:firstLine="2249"/>
        <w:rPr>
          <w:b/>
          <w:bCs/>
          <w:sz w:val="28"/>
        </w:rPr>
      </w:pPr>
    </w:p>
    <w:p w:rsidR="004077BD" w:rsidRDefault="00043926">
      <w:pPr>
        <w:jc w:val="center"/>
        <w:rPr>
          <w:b/>
          <w:bCs/>
          <w:sz w:val="28"/>
        </w:rPr>
      </w:pPr>
      <w:r>
        <w:rPr>
          <w:rFonts w:hint="eastAsia"/>
          <w:b/>
          <w:bCs/>
          <w:sz w:val="28"/>
        </w:rPr>
        <w:t>法定代表人授权委托证明书</w:t>
      </w:r>
      <w:r w:rsidR="00FB7430" w:rsidRPr="00FB7430">
        <w:rPr>
          <w:rFonts w:hint="eastAsia"/>
          <w:b/>
          <w:bCs/>
          <w:sz w:val="28"/>
        </w:rPr>
        <w:t>（参考）</w:t>
      </w:r>
    </w:p>
    <w:p w:rsidR="004077BD" w:rsidRDefault="004077BD"/>
    <w:p w:rsidR="004077BD" w:rsidRDefault="00043926">
      <w:pPr>
        <w:rPr>
          <w:b/>
          <w:bCs/>
        </w:rPr>
      </w:pPr>
      <w:r>
        <w:rPr>
          <w:rFonts w:hint="eastAsia"/>
        </w:rPr>
        <w:t>深圳市中正招标有限公司</w:t>
      </w:r>
      <w:r>
        <w:rPr>
          <w:rFonts w:hint="eastAsia"/>
          <w:b/>
          <w:bCs/>
        </w:rPr>
        <w:t>：</w:t>
      </w:r>
    </w:p>
    <w:p w:rsidR="004077BD" w:rsidRDefault="004077BD">
      <w:pPr>
        <w:ind w:firstLine="630"/>
      </w:pPr>
    </w:p>
    <w:p w:rsidR="004077BD" w:rsidRDefault="00043926">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4077BD" w:rsidRDefault="004077BD">
      <w:pPr>
        <w:adjustRightInd w:val="0"/>
        <w:snapToGrid w:val="0"/>
        <w:spacing w:line="360" w:lineRule="auto"/>
        <w:ind w:firstLine="629"/>
      </w:pPr>
    </w:p>
    <w:p w:rsidR="004077BD" w:rsidRDefault="004077BD">
      <w:pPr>
        <w:ind w:firstLine="630"/>
      </w:pPr>
    </w:p>
    <w:p w:rsidR="004077BD" w:rsidRDefault="00043926">
      <w:pPr>
        <w:adjustRightInd w:val="0"/>
        <w:snapToGrid w:val="0"/>
        <w:spacing w:line="360" w:lineRule="auto"/>
        <w:ind w:firstLine="629"/>
        <w:rPr>
          <w:b/>
          <w:bCs/>
        </w:rPr>
      </w:pPr>
      <w:r>
        <w:rPr>
          <w:rFonts w:hint="eastAsia"/>
          <w:b/>
          <w:bCs/>
        </w:rPr>
        <w:t>附授权代表情况：</w:t>
      </w:r>
    </w:p>
    <w:p w:rsidR="004077BD" w:rsidRDefault="00043926">
      <w:pPr>
        <w:adjustRightInd w:val="0"/>
        <w:snapToGrid w:val="0"/>
        <w:spacing w:line="360" w:lineRule="auto"/>
        <w:ind w:firstLine="629"/>
      </w:pPr>
      <w:r>
        <w:rPr>
          <w:rFonts w:hint="eastAsia"/>
        </w:rPr>
        <w:t>姓名：性别：</w:t>
      </w:r>
    </w:p>
    <w:p w:rsidR="004077BD" w:rsidRDefault="00043926">
      <w:pPr>
        <w:adjustRightInd w:val="0"/>
        <w:snapToGrid w:val="0"/>
        <w:spacing w:line="360" w:lineRule="auto"/>
        <w:ind w:firstLine="629"/>
        <w:rPr>
          <w:b/>
          <w:bCs/>
        </w:rPr>
      </w:pPr>
      <w:r>
        <w:rPr>
          <w:rFonts w:hint="eastAsia"/>
        </w:rPr>
        <w:t>年龄：</w:t>
      </w:r>
    </w:p>
    <w:p w:rsidR="004077BD" w:rsidRDefault="00043926">
      <w:pPr>
        <w:adjustRightInd w:val="0"/>
        <w:snapToGrid w:val="0"/>
        <w:spacing w:line="360" w:lineRule="auto"/>
        <w:ind w:firstLine="629"/>
      </w:pPr>
      <w:r>
        <w:rPr>
          <w:rFonts w:hint="eastAsia"/>
        </w:rPr>
        <w:t>职务：</w:t>
      </w:r>
    </w:p>
    <w:p w:rsidR="004077BD" w:rsidRDefault="00043926">
      <w:pPr>
        <w:adjustRightInd w:val="0"/>
        <w:snapToGrid w:val="0"/>
        <w:spacing w:line="360" w:lineRule="auto"/>
        <w:ind w:firstLine="629"/>
      </w:pPr>
      <w:r>
        <w:rPr>
          <w:rFonts w:hint="eastAsia"/>
        </w:rPr>
        <w:t>身份证号码：</w:t>
      </w:r>
    </w:p>
    <w:p w:rsidR="004077BD" w:rsidRDefault="00043926">
      <w:pPr>
        <w:adjustRightInd w:val="0"/>
        <w:snapToGrid w:val="0"/>
        <w:spacing w:line="360" w:lineRule="auto"/>
        <w:ind w:firstLine="629"/>
        <w:rPr>
          <w:b/>
          <w:bCs/>
        </w:rPr>
      </w:pPr>
      <w:r>
        <w:rPr>
          <w:rFonts w:hint="eastAsia"/>
        </w:rPr>
        <w:t>邮编：</w:t>
      </w:r>
    </w:p>
    <w:p w:rsidR="004077BD" w:rsidRDefault="00043926">
      <w:pPr>
        <w:adjustRightInd w:val="0"/>
        <w:snapToGrid w:val="0"/>
        <w:spacing w:line="360" w:lineRule="auto"/>
        <w:ind w:firstLine="629"/>
      </w:pPr>
      <w:r>
        <w:rPr>
          <w:rFonts w:hint="eastAsia"/>
        </w:rPr>
        <w:t>通讯地址：</w:t>
      </w:r>
    </w:p>
    <w:p w:rsidR="004077BD" w:rsidRDefault="00043926">
      <w:pPr>
        <w:adjustRightInd w:val="0"/>
        <w:snapToGrid w:val="0"/>
        <w:spacing w:line="360" w:lineRule="auto"/>
        <w:ind w:firstLine="629"/>
      </w:pPr>
      <w:r>
        <w:rPr>
          <w:rFonts w:hint="eastAsia"/>
        </w:rPr>
        <w:t>电话：</w:t>
      </w:r>
    </w:p>
    <w:p w:rsidR="004077BD" w:rsidRDefault="004077BD">
      <w:pPr>
        <w:adjustRightInd w:val="0"/>
        <w:snapToGrid w:val="0"/>
        <w:spacing w:line="360" w:lineRule="auto"/>
        <w:ind w:firstLine="629"/>
      </w:pPr>
    </w:p>
    <w:p w:rsidR="004077BD" w:rsidRDefault="00043926">
      <w:pPr>
        <w:ind w:firstLine="630"/>
      </w:pPr>
      <w:r>
        <w:rPr>
          <w:rFonts w:hint="eastAsia"/>
        </w:rPr>
        <w:t>单位名称：（公章）</w:t>
      </w:r>
    </w:p>
    <w:p w:rsidR="004077BD" w:rsidRDefault="004077BD">
      <w:pPr>
        <w:ind w:firstLine="630"/>
      </w:pPr>
    </w:p>
    <w:p w:rsidR="004077BD" w:rsidRDefault="00043926">
      <w:pPr>
        <w:ind w:firstLine="630"/>
      </w:pPr>
      <w:r>
        <w:rPr>
          <w:rFonts w:hint="eastAsia"/>
        </w:rPr>
        <w:t>法定代表人：（签字）</w:t>
      </w:r>
    </w:p>
    <w:p w:rsidR="004077BD" w:rsidRDefault="004077BD">
      <w:pPr>
        <w:ind w:firstLine="630"/>
      </w:pPr>
    </w:p>
    <w:p w:rsidR="004077BD" w:rsidRDefault="00043926">
      <w:pPr>
        <w:adjustRightInd w:val="0"/>
        <w:snapToGrid w:val="0"/>
        <w:spacing w:line="300" w:lineRule="auto"/>
        <w:ind w:firstLineChars="2532" w:firstLine="5317"/>
      </w:pPr>
      <w:r>
        <w:rPr>
          <w:rFonts w:hint="eastAsia"/>
        </w:rPr>
        <w:t>年月日</w:t>
      </w:r>
    </w:p>
    <w:p w:rsidR="004077BD" w:rsidRDefault="00EF54D7">
      <w:pPr>
        <w:spacing w:line="440" w:lineRule="exact"/>
        <w:rPr>
          <w:rFonts w:ascii="黑体" w:eastAsia="黑体"/>
        </w:rPr>
      </w:pPr>
      <w:bookmarkStart w:id="57" w:name="_Toc226217114"/>
      <w:r w:rsidRPr="00EF54D7">
        <w:rPr>
          <w:rFonts w:ascii="宋体"/>
          <w:noProof/>
        </w:rPr>
        <w:pict>
          <v:rect id="Rectangle 2" o:spid="_x0000_s1042" style="position:absolute;left:0;text-align:left;margin-left:-10.35pt;margin-top:5.6pt;width:243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yAKwIAAFA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">
            <v:textbox>
              <w:txbxContent>
                <w:p w:rsidR="00C40EA3" w:rsidRDefault="00C40EA3">
                  <w:pPr>
                    <w:ind w:firstLineChars="600" w:firstLine="1260"/>
                  </w:pPr>
                  <w:r>
                    <w:rPr>
                      <w:rFonts w:hint="eastAsia"/>
                    </w:rPr>
                    <w:t>被授权人（授权代表）</w:t>
                  </w:r>
                </w:p>
                <w:p w:rsidR="00C40EA3" w:rsidRDefault="00C40EA3">
                  <w:pPr>
                    <w:ind w:firstLineChars="500" w:firstLine="1050"/>
                  </w:pPr>
                  <w:r>
                    <w:rPr>
                      <w:rFonts w:hint="eastAsia"/>
                    </w:rPr>
                    <w:t>居民身份证复印件粘贴处</w:t>
                  </w:r>
                </w:p>
                <w:p w:rsidR="00C40EA3" w:rsidRDefault="00C40EA3">
                  <w:pPr>
                    <w:ind w:firstLineChars="500" w:firstLine="1050"/>
                  </w:pPr>
                </w:p>
                <w:p w:rsidR="00C40EA3" w:rsidRDefault="00C40EA3">
                  <w:pPr>
                    <w:jc w:val="center"/>
                  </w:pPr>
                  <w:r>
                    <w:rPr>
                      <w:rFonts w:hint="eastAsia"/>
                    </w:rPr>
                    <w:t>（正面）</w:t>
                  </w:r>
                </w:p>
              </w:txbxContent>
            </v:textbox>
          </v:rect>
        </w:pict>
      </w:r>
      <w:r>
        <w:rPr>
          <w:rFonts w:ascii="黑体" w:eastAsia="黑体"/>
          <w:noProof/>
        </w:rPr>
        <w:pict>
          <v:rect id="Rectangle 3" o:spid="_x0000_s1043" style="position:absolute;left:0;text-align:left;margin-left:249.9pt;margin-top:5.6pt;width:243pt;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9EKgIAAFA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">
            <v:textbox>
              <w:txbxContent>
                <w:p w:rsidR="00C40EA3" w:rsidRDefault="00C40EA3">
                  <w:pPr>
                    <w:ind w:firstLineChars="600" w:firstLine="1260"/>
                  </w:pPr>
                  <w:r>
                    <w:rPr>
                      <w:rFonts w:hint="eastAsia"/>
                    </w:rPr>
                    <w:t>被授权人（授权代表）</w:t>
                  </w:r>
                </w:p>
                <w:p w:rsidR="00C40EA3" w:rsidRDefault="00C40EA3">
                  <w:pPr>
                    <w:ind w:firstLineChars="500" w:firstLine="1050"/>
                  </w:pPr>
                  <w:r>
                    <w:rPr>
                      <w:rFonts w:hint="eastAsia"/>
                    </w:rPr>
                    <w:t>居民身份证复印件粘贴处</w:t>
                  </w:r>
                </w:p>
                <w:p w:rsidR="00C40EA3" w:rsidRDefault="00C40EA3">
                  <w:pPr>
                    <w:ind w:firstLineChars="500" w:firstLine="1050"/>
                  </w:pPr>
                </w:p>
                <w:p w:rsidR="00C40EA3" w:rsidRDefault="00C40EA3">
                  <w:pPr>
                    <w:ind w:firstLineChars="850" w:firstLine="1785"/>
                  </w:pPr>
                  <w:r>
                    <w:rPr>
                      <w:rFonts w:hint="eastAsia"/>
                    </w:rPr>
                    <w:t>（反面）</w:t>
                  </w:r>
                </w:p>
                <w:p w:rsidR="00C40EA3" w:rsidRDefault="00C40EA3"/>
              </w:txbxContent>
            </v:textbox>
          </v:rect>
        </w:pict>
      </w:r>
      <w:bookmarkEnd w:id="57"/>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043926">
      <w:pPr>
        <w:tabs>
          <w:tab w:val="left" w:pos="5115"/>
        </w:tabs>
        <w:spacing w:line="440" w:lineRule="exact"/>
        <w:rPr>
          <w:rFonts w:ascii="黑体" w:eastAsia="黑体"/>
        </w:rPr>
      </w:pPr>
      <w:r>
        <w:rPr>
          <w:rFonts w:ascii="黑体" w:eastAsia="黑体"/>
        </w:rPr>
        <w:tab/>
      </w:r>
    </w:p>
    <w:p w:rsidR="004077BD" w:rsidRDefault="004077BD">
      <w:pPr>
        <w:spacing w:line="440" w:lineRule="exact"/>
        <w:rPr>
          <w:rFonts w:ascii="黑体" w:eastAsia="黑体"/>
        </w:rPr>
      </w:pPr>
    </w:p>
    <w:p w:rsidR="004077BD" w:rsidRDefault="004077BD">
      <w:pPr>
        <w:adjustRightInd w:val="0"/>
        <w:snapToGrid w:val="0"/>
        <w:spacing w:line="300" w:lineRule="auto"/>
        <w:ind w:firstLineChars="2385" w:firstLine="5008"/>
      </w:pPr>
    </w:p>
    <w:p w:rsidR="004077BD" w:rsidRDefault="004077BD">
      <w:pPr>
        <w:adjustRightInd w:val="0"/>
        <w:snapToGrid w:val="0"/>
        <w:spacing w:line="300" w:lineRule="auto"/>
      </w:pPr>
    </w:p>
    <w:p w:rsidR="004077BD" w:rsidRDefault="004077BD">
      <w:pPr>
        <w:adjustRightInd w:val="0"/>
        <w:snapToGrid w:val="0"/>
        <w:spacing w:line="300" w:lineRule="auto"/>
      </w:pPr>
    </w:p>
    <w:p w:rsidR="004077BD" w:rsidRDefault="00043926">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3</w:t>
      </w:r>
      <w:r>
        <w:rPr>
          <w:rFonts w:asciiTheme="minorEastAsia" w:eastAsiaTheme="minorEastAsia" w:hAnsiTheme="minorEastAsia" w:hint="eastAsia"/>
          <w:sz w:val="24"/>
        </w:rPr>
        <w:t xml:space="preserve">  投标函</w:t>
      </w:r>
    </w:p>
    <w:p w:rsidR="004077BD" w:rsidRDefault="004077BD">
      <w:pPr>
        <w:adjustRightInd w:val="0"/>
        <w:snapToGrid w:val="0"/>
        <w:spacing w:line="312" w:lineRule="auto"/>
      </w:pPr>
    </w:p>
    <w:p w:rsidR="004077BD" w:rsidRDefault="00043926">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4077BD" w:rsidRDefault="00043926">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4077BD" w:rsidRDefault="00043926">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w:t>
      </w:r>
      <w:r w:rsidR="00D053AF">
        <w:rPr>
          <w:rFonts w:asciiTheme="minorEastAsia" w:eastAsiaTheme="minorEastAsia" w:hAnsiTheme="minorEastAsia" w:cs="Courier New" w:hint="eastAsia"/>
          <w:snapToGrid w:val="0"/>
          <w:szCs w:val="18"/>
        </w:rPr>
        <w:t>备份光盘（或U盘）</w:t>
      </w:r>
      <w:r>
        <w:rPr>
          <w:rFonts w:asciiTheme="minorEastAsia" w:eastAsiaTheme="minorEastAsia" w:hAnsiTheme="minorEastAsia" w:cs="Courier New" w:hint="eastAsia"/>
          <w:snapToGrid w:val="0"/>
          <w:szCs w:val="18"/>
        </w:rPr>
        <w:t>一份（内容为投标文件正本盖章扫描件）。</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sidR="00342098">
        <w:rPr>
          <w:rFonts w:asciiTheme="minorEastAsia" w:eastAsiaTheme="minorEastAsia" w:hAnsiTheme="minorEastAsia"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4077BD" w:rsidRDefault="004077BD">
      <w:pPr>
        <w:adjustRightInd w:val="0"/>
        <w:snapToGrid w:val="0"/>
        <w:spacing w:line="360" w:lineRule="auto"/>
        <w:ind w:firstLine="600"/>
      </w:pPr>
    </w:p>
    <w:p w:rsidR="004077BD" w:rsidRDefault="00043926">
      <w:pPr>
        <w:adjustRightInd w:val="0"/>
        <w:snapToGrid w:val="0"/>
        <w:spacing w:line="360" w:lineRule="auto"/>
        <w:ind w:firstLine="426"/>
      </w:pPr>
      <w:r>
        <w:t>单位：（盖章）</w:t>
      </w:r>
    </w:p>
    <w:p w:rsidR="004077BD" w:rsidRDefault="00043926">
      <w:pPr>
        <w:adjustRightInd w:val="0"/>
        <w:snapToGrid w:val="0"/>
        <w:spacing w:line="360" w:lineRule="auto"/>
        <w:ind w:firstLine="426"/>
      </w:pPr>
      <w:r>
        <w:rPr>
          <w:rFonts w:hint="eastAsia"/>
        </w:rPr>
        <w:t>授权代表：（签字）</w:t>
      </w:r>
    </w:p>
    <w:p w:rsidR="004077BD" w:rsidRDefault="00043926">
      <w:pPr>
        <w:adjustRightInd w:val="0"/>
        <w:snapToGrid w:val="0"/>
        <w:spacing w:line="360" w:lineRule="auto"/>
        <w:ind w:firstLine="426"/>
      </w:pPr>
      <w:r>
        <w:t>地址：</w:t>
      </w:r>
    </w:p>
    <w:p w:rsidR="004077BD" w:rsidRDefault="00043926">
      <w:pPr>
        <w:adjustRightInd w:val="0"/>
        <w:snapToGrid w:val="0"/>
        <w:spacing w:line="360" w:lineRule="auto"/>
        <w:ind w:firstLine="426"/>
      </w:pPr>
      <w:r>
        <w:t>电话：</w:t>
      </w:r>
    </w:p>
    <w:p w:rsidR="004077BD" w:rsidRDefault="00043926">
      <w:pPr>
        <w:adjustRightInd w:val="0"/>
        <w:snapToGrid w:val="0"/>
        <w:spacing w:line="360" w:lineRule="auto"/>
        <w:ind w:firstLine="426"/>
      </w:pPr>
      <w:r>
        <w:t>传真：</w:t>
      </w:r>
    </w:p>
    <w:p w:rsidR="004077BD" w:rsidRDefault="00043926">
      <w:pPr>
        <w:adjustRightInd w:val="0"/>
        <w:snapToGrid w:val="0"/>
        <w:spacing w:line="360" w:lineRule="auto"/>
        <w:ind w:firstLine="426"/>
      </w:pPr>
      <w:r>
        <w:t>邮编：</w:t>
      </w:r>
    </w:p>
    <w:p w:rsidR="004077BD" w:rsidRDefault="00043926">
      <w:pPr>
        <w:adjustRightInd w:val="0"/>
        <w:snapToGrid w:val="0"/>
        <w:spacing w:line="360" w:lineRule="auto"/>
        <w:ind w:firstLine="426"/>
      </w:pPr>
      <w:r>
        <w:t>联系人：</w:t>
      </w:r>
    </w:p>
    <w:p w:rsidR="004077BD" w:rsidRDefault="004077BD">
      <w:pPr>
        <w:adjustRightInd w:val="0"/>
        <w:snapToGrid w:val="0"/>
        <w:spacing w:line="360" w:lineRule="auto"/>
        <w:ind w:firstLine="600"/>
      </w:pPr>
    </w:p>
    <w:p w:rsidR="004077BD" w:rsidRDefault="00043926" w:rsidP="00AF4033">
      <w:pPr>
        <w:wordWrap w:val="0"/>
        <w:adjustRightInd w:val="0"/>
        <w:snapToGrid w:val="0"/>
        <w:spacing w:line="360" w:lineRule="auto"/>
        <w:ind w:firstLine="600"/>
        <w:jc w:val="right"/>
      </w:pPr>
      <w:r>
        <w:rPr>
          <w:rFonts w:hint="eastAsia"/>
        </w:rPr>
        <w:t>年</w:t>
      </w:r>
      <w:r w:rsidR="00AF4033">
        <w:rPr>
          <w:rFonts w:hint="eastAsia"/>
        </w:rPr>
        <w:t xml:space="preserve">   </w:t>
      </w:r>
      <w:r>
        <w:rPr>
          <w:rFonts w:hint="eastAsia"/>
        </w:rPr>
        <w:t>月</w:t>
      </w:r>
      <w:r w:rsidR="00AF4033">
        <w:rPr>
          <w:rFonts w:hint="eastAsia"/>
        </w:rPr>
        <w:t xml:space="preserve">   </w:t>
      </w:r>
      <w:r>
        <w:rPr>
          <w:rFonts w:hint="eastAsia"/>
        </w:rPr>
        <w:t>日</w:t>
      </w:r>
    </w:p>
    <w:p w:rsidR="004077BD" w:rsidRDefault="004077BD">
      <w:pPr>
        <w:adjustRightInd w:val="0"/>
        <w:snapToGrid w:val="0"/>
        <w:spacing w:line="360" w:lineRule="auto"/>
        <w:ind w:firstLine="600"/>
        <w:jc w:val="right"/>
      </w:pPr>
    </w:p>
    <w:p w:rsidR="004077BD" w:rsidRDefault="004077BD">
      <w:pPr>
        <w:adjustRightInd w:val="0"/>
        <w:spacing w:line="300" w:lineRule="auto"/>
        <w:ind w:hanging="2"/>
        <w:jc w:val="center"/>
        <w:rPr>
          <w:b/>
          <w:snapToGrid w:val="0"/>
          <w:kern w:val="0"/>
          <w:sz w:val="28"/>
        </w:rPr>
      </w:pPr>
    </w:p>
    <w:p w:rsidR="004077BD" w:rsidRDefault="00043926">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4077BD" w:rsidRDefault="004077B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4</w:t>
      </w:r>
      <w:r>
        <w:rPr>
          <w:rFonts w:asciiTheme="minorEastAsia" w:eastAsiaTheme="minorEastAsia" w:hAnsiTheme="minorEastAsia" w:hint="eastAsia"/>
          <w:sz w:val="24"/>
        </w:rPr>
        <w:t xml:space="preserve">  评分中涉及的承诺及声明函</w:t>
      </w:r>
    </w:p>
    <w:p w:rsidR="004077BD" w:rsidRDefault="00043926">
      <w:pPr>
        <w:adjustRightInd w:val="0"/>
        <w:spacing w:line="300" w:lineRule="auto"/>
        <w:ind w:hanging="2"/>
        <w:jc w:val="center"/>
        <w:rPr>
          <w:b/>
          <w:snapToGrid w:val="0"/>
          <w:kern w:val="0"/>
          <w:sz w:val="28"/>
        </w:rPr>
      </w:pPr>
      <w:r>
        <w:rPr>
          <w:rFonts w:hint="eastAsia"/>
          <w:b/>
          <w:snapToGrid w:val="0"/>
          <w:kern w:val="0"/>
          <w:sz w:val="28"/>
        </w:rPr>
        <w:t>诚信承诺函</w:t>
      </w:r>
    </w:p>
    <w:p w:rsidR="004077BD" w:rsidRDefault="004077BD">
      <w:pPr>
        <w:pStyle w:val="afff3"/>
        <w:keepNext w:val="0"/>
        <w:adjustRightInd/>
        <w:spacing w:before="0" w:after="0" w:line="240" w:lineRule="auto"/>
        <w:outlineLvl w:val="2"/>
        <w:rPr>
          <w:rFonts w:hAnsi="宋体"/>
          <w:szCs w:val="24"/>
        </w:rPr>
      </w:pPr>
    </w:p>
    <w:p w:rsidR="004077BD" w:rsidRDefault="00043926">
      <w:pPr>
        <w:spacing w:line="360" w:lineRule="auto"/>
        <w:rPr>
          <w:rFonts w:cs="Courier New"/>
          <w:snapToGrid w:val="0"/>
          <w:szCs w:val="18"/>
        </w:rPr>
      </w:pPr>
      <w:r>
        <w:rPr>
          <w:rFonts w:cs="Courier New" w:hint="eastAsia"/>
          <w:snapToGrid w:val="0"/>
          <w:szCs w:val="18"/>
        </w:rPr>
        <w:t>深圳市中正招标有限公司：</w:t>
      </w:r>
    </w:p>
    <w:p w:rsidR="004077BD" w:rsidRDefault="00043926">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4077BD" w:rsidRDefault="00043926">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4077BD" w:rsidRDefault="00043926">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（七）假冒他人名义质疑的；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4077BD" w:rsidRDefault="00043926">
      <w:pPr>
        <w:spacing w:line="360" w:lineRule="auto"/>
        <w:ind w:firstLineChars="200" w:firstLine="420"/>
        <w:rPr>
          <w:rFonts w:cs="Courier New"/>
          <w:snapToGrid w:val="0"/>
          <w:szCs w:val="18"/>
        </w:rPr>
      </w:pPr>
      <w:r>
        <w:rPr>
          <w:rFonts w:cs="Courier New" w:hint="eastAsia"/>
          <w:snapToGrid w:val="0"/>
          <w:szCs w:val="18"/>
        </w:rPr>
        <w:t>特此承诺。</w:t>
      </w:r>
    </w:p>
    <w:p w:rsidR="004077BD" w:rsidRDefault="004077BD">
      <w:pPr>
        <w:spacing w:line="360" w:lineRule="auto"/>
        <w:ind w:firstLineChars="200" w:firstLine="420"/>
        <w:rPr>
          <w:rFonts w:cs="Courier New"/>
          <w:snapToGrid w:val="0"/>
          <w:szCs w:val="18"/>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043926" w:rsidP="00AF4033">
      <w:pPr>
        <w:wordWrap w:val="0"/>
        <w:adjustRightInd w:val="0"/>
        <w:snapToGrid w:val="0"/>
        <w:spacing w:line="360" w:lineRule="auto"/>
        <w:ind w:firstLine="600"/>
        <w:jc w:val="right"/>
      </w:pPr>
      <w:r>
        <w:rPr>
          <w:rFonts w:hint="eastAsia"/>
        </w:rPr>
        <w:t>年</w:t>
      </w:r>
      <w:r w:rsidR="00AF4033">
        <w:rPr>
          <w:rFonts w:hint="eastAsia"/>
        </w:rPr>
        <w:t xml:space="preserve">   </w:t>
      </w:r>
      <w:r>
        <w:rPr>
          <w:rFonts w:hint="eastAsia"/>
        </w:rPr>
        <w:t>月</w:t>
      </w:r>
      <w:r w:rsidR="00AF4033">
        <w:rPr>
          <w:rFonts w:hint="eastAsia"/>
        </w:rPr>
        <w:t xml:space="preserve">   </w:t>
      </w:r>
      <w:r>
        <w:rPr>
          <w:rFonts w:hint="eastAsia"/>
        </w:rPr>
        <w:t>日</w:t>
      </w:r>
    </w:p>
    <w:p w:rsidR="004077BD" w:rsidRDefault="004077BD"/>
    <w:p w:rsidR="004077BD" w:rsidRDefault="004077BD"/>
    <w:p w:rsidR="004077BD" w:rsidRDefault="004077BD">
      <w:pPr>
        <w:adjustRightInd w:val="0"/>
        <w:spacing w:line="300" w:lineRule="auto"/>
        <w:ind w:hanging="2"/>
        <w:jc w:val="center"/>
        <w:rPr>
          <w:b/>
          <w:snapToGrid w:val="0"/>
          <w:kern w:val="0"/>
          <w:sz w:val="28"/>
        </w:rPr>
      </w:pPr>
    </w:p>
    <w:p w:rsidR="004077BD" w:rsidRDefault="00043926">
      <w:pPr>
        <w:widowControl/>
        <w:jc w:val="left"/>
        <w:rPr>
          <w:b/>
          <w:snapToGrid w:val="0"/>
          <w:kern w:val="0"/>
          <w:sz w:val="28"/>
        </w:rPr>
      </w:pPr>
      <w:r>
        <w:rPr>
          <w:b/>
          <w:snapToGrid w:val="0"/>
          <w:kern w:val="0"/>
          <w:sz w:val="28"/>
        </w:rPr>
        <w:br w:type="page"/>
      </w:r>
    </w:p>
    <w:p w:rsidR="004077BD" w:rsidRDefault="004077BD">
      <w:pPr>
        <w:adjustRightInd w:val="0"/>
        <w:spacing w:line="300" w:lineRule="auto"/>
        <w:ind w:hanging="2"/>
        <w:jc w:val="center"/>
        <w:rPr>
          <w:b/>
          <w:snapToGrid w:val="0"/>
          <w:kern w:val="0"/>
          <w:sz w:val="28"/>
        </w:rPr>
      </w:pPr>
    </w:p>
    <w:p w:rsidR="004077BD" w:rsidRDefault="00043926">
      <w:pPr>
        <w:pStyle w:val="4"/>
        <w:tabs>
          <w:tab w:val="left" w:pos="0"/>
        </w:tabs>
        <w:jc w:val="center"/>
        <w:rPr>
          <w:rFonts w:ascii="宋体" w:eastAsia="宋体" w:hAnsi="宋体"/>
        </w:rPr>
      </w:pPr>
      <w:r>
        <w:rPr>
          <w:rFonts w:ascii="宋体" w:eastAsia="宋体" w:hAnsi="宋体" w:hint="eastAsia"/>
        </w:rPr>
        <w:t>中小企业声明函</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77BD" w:rsidRDefault="00043926" w:rsidP="001D4078">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4077BD" w:rsidRDefault="00043926" w:rsidP="001D4078">
      <w:pPr>
        <w:pStyle w:val="a8"/>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4077BD" w:rsidRDefault="00043926" w:rsidP="001D4078">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580E5C" w:rsidRDefault="00580E5C" w:rsidP="001D4078">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sidRPr="00580E5C">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asciiTheme="minorEastAsia" w:eastAsiaTheme="minorEastAsia" w:hAnsiTheme="minorEastAsia" w:hint="eastAsia"/>
          <w:szCs w:val="21"/>
        </w:rPr>
        <w:t>。</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043926">
      <w:pPr>
        <w:spacing w:line="360" w:lineRule="auto"/>
        <w:ind w:firstLineChars="200" w:firstLine="420"/>
        <w:rPr>
          <w:rFonts w:ascii="宋体" w:hAnsi="宋体"/>
          <w:szCs w:val="21"/>
        </w:rPr>
      </w:pPr>
      <w:r>
        <w:rPr>
          <w:rFonts w:ascii="宋体" w:hAnsi="宋体" w:hint="eastAsia"/>
          <w:szCs w:val="21"/>
        </w:rPr>
        <w:t>备注：</w:t>
      </w:r>
    </w:p>
    <w:p w:rsidR="004077BD" w:rsidRDefault="00043926">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4077BD" w:rsidRDefault="00043926">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4077BD" w:rsidRDefault="00043926">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rsidR="004077BD" w:rsidRDefault="00043926">
      <w:pPr>
        <w:pStyle w:val="4"/>
        <w:tabs>
          <w:tab w:val="left" w:pos="0"/>
        </w:tabs>
        <w:jc w:val="center"/>
        <w:rPr>
          <w:rFonts w:ascii="宋体" w:eastAsia="宋体" w:hAnsi="宋体"/>
        </w:rPr>
      </w:pPr>
      <w:r>
        <w:rPr>
          <w:rFonts w:ascii="宋体" w:eastAsia="宋体" w:hAnsi="宋体" w:hint="eastAsia"/>
        </w:rPr>
        <w:t>监狱企业声明函</w:t>
      </w:r>
    </w:p>
    <w:p w:rsidR="004077BD" w:rsidRDefault="00043926">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4077BD" w:rsidRDefault="0004392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4077BD">
      <w:pPr>
        <w:spacing w:line="360" w:lineRule="auto"/>
        <w:ind w:firstLineChars="200" w:firstLine="420"/>
        <w:jc w:val="right"/>
        <w:rPr>
          <w:rFonts w:ascii="宋体" w:hAnsi="宋体"/>
          <w:szCs w:val="21"/>
        </w:rPr>
      </w:pPr>
    </w:p>
    <w:p w:rsidR="004077BD" w:rsidRDefault="00043926">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4077BD" w:rsidRDefault="004077BD">
      <w:pPr>
        <w:spacing w:line="360" w:lineRule="auto"/>
        <w:ind w:left="723" w:hangingChars="300" w:hanging="723"/>
        <w:rPr>
          <w:b/>
          <w:sz w:val="24"/>
        </w:rPr>
      </w:pPr>
    </w:p>
    <w:p w:rsidR="004077BD" w:rsidRDefault="00043926">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4077BD" w:rsidRDefault="00043926">
      <w:pPr>
        <w:pStyle w:val="4"/>
        <w:tabs>
          <w:tab w:val="left" w:pos="0"/>
        </w:tabs>
        <w:jc w:val="center"/>
        <w:rPr>
          <w:rFonts w:ascii="宋体" w:eastAsia="宋体" w:hAnsi="宋体"/>
        </w:rPr>
      </w:pPr>
      <w:r>
        <w:rPr>
          <w:rFonts w:ascii="宋体" w:eastAsia="宋体" w:hAnsi="宋体" w:hint="eastAsia"/>
        </w:rPr>
        <w:t>残疾人福利性单位声明函</w:t>
      </w:r>
    </w:p>
    <w:p w:rsidR="004077BD" w:rsidRDefault="0004392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或者提供其他残疾人福利性单位制造的货物（不包括使用非残疾人福利性单位注册商标的货物）。</w:t>
      </w:r>
    </w:p>
    <w:p w:rsidR="004077BD" w:rsidRDefault="0004392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80E5C" w:rsidRDefault="00580E5C" w:rsidP="00580E5C">
      <w:pPr>
        <w:spacing w:line="360" w:lineRule="auto"/>
        <w:ind w:firstLineChars="200" w:firstLine="420"/>
        <w:rPr>
          <w:rFonts w:ascii="宋体" w:hAnsi="宋体"/>
          <w:szCs w:val="21"/>
        </w:rPr>
      </w:pPr>
      <w:r>
        <w:rPr>
          <w:rFonts w:ascii="宋体" w:hAnsi="宋体" w:hint="eastAsia"/>
          <w:szCs w:val="21"/>
        </w:rPr>
        <w:t>本单位</w:t>
      </w:r>
      <w:r w:rsidRPr="00580E5C">
        <w:rPr>
          <w:rFonts w:ascii="宋体" w:hAnsi="宋体" w:hint="eastAsia"/>
          <w:szCs w:val="21"/>
        </w:rPr>
        <w:t>知悉《关于促进残疾人就业政府采购政策的通知》（财库〔2017〕141 号）的规定，承诺提供的声明函内容是真实的，如提供声明函内容不实，则依法追究相关法律责任</w:t>
      </w:r>
      <w:r>
        <w:rPr>
          <w:rFonts w:ascii="宋体" w:hAnsi="宋体" w:hint="eastAsia"/>
          <w:szCs w:val="21"/>
        </w:rPr>
        <w:t>。</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043926">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4077BD" w:rsidRDefault="00043926">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4077BD">
        <w:trPr>
          <w:jc w:val="center"/>
        </w:trPr>
        <w:tc>
          <w:tcPr>
            <w:tcW w:w="540" w:type="dxa"/>
            <w:vMerge w:val="restart"/>
            <w:vAlign w:val="center"/>
          </w:tcPr>
          <w:p w:rsidR="004077BD" w:rsidRDefault="00043926">
            <w:pPr>
              <w:rPr>
                <w:b/>
                <w:szCs w:val="21"/>
              </w:rPr>
            </w:pPr>
            <w:r>
              <w:rPr>
                <w:rFonts w:hint="eastAsia"/>
                <w:b/>
                <w:szCs w:val="21"/>
              </w:rPr>
              <w:t>序号</w:t>
            </w:r>
          </w:p>
        </w:tc>
        <w:tc>
          <w:tcPr>
            <w:tcW w:w="1213" w:type="dxa"/>
            <w:vMerge w:val="restart"/>
            <w:vAlign w:val="center"/>
          </w:tcPr>
          <w:p w:rsidR="004077BD" w:rsidRDefault="00043926">
            <w:pPr>
              <w:jc w:val="center"/>
              <w:rPr>
                <w:b/>
                <w:szCs w:val="21"/>
              </w:rPr>
            </w:pPr>
            <w:r>
              <w:rPr>
                <w:rFonts w:hint="eastAsia"/>
                <w:b/>
                <w:szCs w:val="21"/>
              </w:rPr>
              <w:t>投标产品名称</w:t>
            </w:r>
          </w:p>
        </w:tc>
        <w:tc>
          <w:tcPr>
            <w:tcW w:w="1840" w:type="dxa"/>
            <w:vMerge w:val="restart"/>
            <w:vAlign w:val="center"/>
          </w:tcPr>
          <w:p w:rsidR="004077BD" w:rsidRDefault="00043926">
            <w:pPr>
              <w:jc w:val="center"/>
              <w:rPr>
                <w:b/>
                <w:szCs w:val="21"/>
              </w:rPr>
            </w:pPr>
            <w:r>
              <w:rPr>
                <w:rFonts w:hint="eastAsia"/>
                <w:b/>
                <w:szCs w:val="21"/>
              </w:rPr>
              <w:t>规格及型号</w:t>
            </w:r>
          </w:p>
        </w:tc>
        <w:tc>
          <w:tcPr>
            <w:tcW w:w="4351" w:type="dxa"/>
            <w:gridSpan w:val="4"/>
          </w:tcPr>
          <w:p w:rsidR="004077BD" w:rsidRDefault="00043926">
            <w:pPr>
              <w:jc w:val="center"/>
              <w:rPr>
                <w:b/>
                <w:szCs w:val="21"/>
              </w:rPr>
            </w:pPr>
            <w:r>
              <w:rPr>
                <w:rFonts w:hint="eastAsia"/>
                <w:b/>
                <w:szCs w:val="21"/>
              </w:rPr>
              <w:t>该投标产品报价及占投标总价的比例</w:t>
            </w:r>
          </w:p>
        </w:tc>
        <w:tc>
          <w:tcPr>
            <w:tcW w:w="1503" w:type="dxa"/>
            <w:vMerge w:val="restart"/>
            <w:vAlign w:val="center"/>
          </w:tcPr>
          <w:p w:rsidR="004077BD" w:rsidRDefault="00043926">
            <w:pPr>
              <w:rPr>
                <w:b/>
                <w:szCs w:val="21"/>
              </w:rPr>
            </w:pPr>
            <w:r>
              <w:rPr>
                <w:rFonts w:hint="eastAsia"/>
                <w:b/>
                <w:szCs w:val="21"/>
              </w:rPr>
              <w:t>属于优先采购清单的类别</w:t>
            </w:r>
          </w:p>
        </w:tc>
        <w:tc>
          <w:tcPr>
            <w:tcW w:w="720" w:type="dxa"/>
            <w:vMerge w:val="restart"/>
            <w:vAlign w:val="center"/>
          </w:tcPr>
          <w:p w:rsidR="004077BD" w:rsidRDefault="00043926">
            <w:pPr>
              <w:rPr>
                <w:b/>
                <w:szCs w:val="21"/>
              </w:rPr>
            </w:pPr>
            <w:r>
              <w:rPr>
                <w:rFonts w:hint="eastAsia"/>
                <w:b/>
                <w:szCs w:val="21"/>
              </w:rPr>
              <w:t>备注</w:t>
            </w:r>
          </w:p>
        </w:tc>
      </w:tr>
      <w:tr w:rsidR="004077BD">
        <w:trPr>
          <w:jc w:val="center"/>
        </w:trPr>
        <w:tc>
          <w:tcPr>
            <w:tcW w:w="540" w:type="dxa"/>
            <w:vMerge/>
            <w:vAlign w:val="center"/>
          </w:tcPr>
          <w:p w:rsidR="004077BD" w:rsidRDefault="004077BD">
            <w:pPr>
              <w:rPr>
                <w:szCs w:val="21"/>
              </w:rPr>
            </w:pPr>
          </w:p>
        </w:tc>
        <w:tc>
          <w:tcPr>
            <w:tcW w:w="1213" w:type="dxa"/>
            <w:vMerge/>
            <w:vAlign w:val="center"/>
          </w:tcPr>
          <w:p w:rsidR="004077BD" w:rsidRDefault="004077BD">
            <w:pPr>
              <w:rPr>
                <w:szCs w:val="21"/>
              </w:rPr>
            </w:pPr>
          </w:p>
        </w:tc>
        <w:tc>
          <w:tcPr>
            <w:tcW w:w="1840" w:type="dxa"/>
            <w:vMerge/>
            <w:vAlign w:val="center"/>
          </w:tcPr>
          <w:p w:rsidR="004077BD" w:rsidRDefault="004077BD">
            <w:pPr>
              <w:rPr>
                <w:szCs w:val="21"/>
              </w:rPr>
            </w:pPr>
          </w:p>
        </w:tc>
        <w:tc>
          <w:tcPr>
            <w:tcW w:w="818" w:type="dxa"/>
            <w:vAlign w:val="center"/>
          </w:tcPr>
          <w:p w:rsidR="004077BD" w:rsidRDefault="00043926">
            <w:pPr>
              <w:rPr>
                <w:szCs w:val="21"/>
              </w:rPr>
            </w:pPr>
            <w:r>
              <w:rPr>
                <w:rFonts w:hint="eastAsia"/>
                <w:szCs w:val="21"/>
              </w:rPr>
              <w:t>数量</w:t>
            </w:r>
          </w:p>
        </w:tc>
        <w:tc>
          <w:tcPr>
            <w:tcW w:w="989" w:type="dxa"/>
            <w:vAlign w:val="center"/>
          </w:tcPr>
          <w:p w:rsidR="004077BD" w:rsidRDefault="00043926">
            <w:pPr>
              <w:rPr>
                <w:szCs w:val="21"/>
              </w:rPr>
            </w:pPr>
            <w:r>
              <w:rPr>
                <w:rFonts w:hint="eastAsia"/>
                <w:szCs w:val="21"/>
              </w:rPr>
              <w:t>投标单价（元）</w:t>
            </w:r>
          </w:p>
        </w:tc>
        <w:tc>
          <w:tcPr>
            <w:tcW w:w="1080" w:type="dxa"/>
            <w:vAlign w:val="center"/>
          </w:tcPr>
          <w:p w:rsidR="004077BD" w:rsidRDefault="00043926">
            <w:pPr>
              <w:rPr>
                <w:szCs w:val="21"/>
              </w:rPr>
            </w:pPr>
            <w:r>
              <w:rPr>
                <w:rFonts w:hint="eastAsia"/>
                <w:szCs w:val="21"/>
              </w:rPr>
              <w:t>投标合计报价（元）</w:t>
            </w:r>
          </w:p>
        </w:tc>
        <w:tc>
          <w:tcPr>
            <w:tcW w:w="1464" w:type="dxa"/>
            <w:vAlign w:val="center"/>
          </w:tcPr>
          <w:p w:rsidR="004077BD" w:rsidRDefault="00043926">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4077BD" w:rsidRDefault="004077BD">
            <w:pPr>
              <w:rPr>
                <w:szCs w:val="21"/>
              </w:rPr>
            </w:pPr>
          </w:p>
        </w:tc>
        <w:tc>
          <w:tcPr>
            <w:tcW w:w="720" w:type="dxa"/>
            <w:vMerge/>
            <w:vAlign w:val="center"/>
          </w:tcPr>
          <w:p w:rsidR="004077BD" w:rsidRDefault="004077BD">
            <w:pPr>
              <w:rPr>
                <w:szCs w:val="21"/>
              </w:rPr>
            </w:pPr>
          </w:p>
        </w:tc>
      </w:tr>
      <w:tr w:rsidR="004077BD">
        <w:trPr>
          <w:jc w:val="center"/>
        </w:trPr>
        <w:tc>
          <w:tcPr>
            <w:tcW w:w="540" w:type="dxa"/>
          </w:tcPr>
          <w:p w:rsidR="004077BD" w:rsidRDefault="00043926">
            <w:pPr>
              <w:rPr>
                <w:rFonts w:ascii="宋体" w:hAnsi="宋体"/>
                <w:szCs w:val="21"/>
              </w:rPr>
            </w:pPr>
            <w:r>
              <w:rPr>
                <w:rFonts w:ascii="宋体" w:hAnsi="宋体" w:hint="eastAsia"/>
                <w:szCs w:val="21"/>
              </w:rPr>
              <w:t>1</w:t>
            </w:r>
          </w:p>
        </w:tc>
        <w:tc>
          <w:tcPr>
            <w:tcW w:w="1213" w:type="dxa"/>
          </w:tcPr>
          <w:p w:rsidR="004077BD" w:rsidRDefault="004077BD">
            <w:pPr>
              <w:rPr>
                <w:szCs w:val="21"/>
              </w:rPr>
            </w:pPr>
          </w:p>
        </w:tc>
        <w:tc>
          <w:tcPr>
            <w:tcW w:w="1840" w:type="dxa"/>
          </w:tcPr>
          <w:p w:rsidR="004077BD" w:rsidRDefault="004077BD">
            <w:pPr>
              <w:rPr>
                <w:szCs w:val="21"/>
              </w:rPr>
            </w:pPr>
          </w:p>
        </w:tc>
        <w:tc>
          <w:tcPr>
            <w:tcW w:w="818" w:type="dxa"/>
          </w:tcPr>
          <w:p w:rsidR="004077BD" w:rsidRDefault="004077BD">
            <w:pPr>
              <w:rPr>
                <w:szCs w:val="21"/>
              </w:rPr>
            </w:pPr>
          </w:p>
        </w:tc>
        <w:tc>
          <w:tcPr>
            <w:tcW w:w="989" w:type="dxa"/>
          </w:tcPr>
          <w:p w:rsidR="004077BD" w:rsidRDefault="004077BD">
            <w:pPr>
              <w:rPr>
                <w:szCs w:val="21"/>
              </w:rPr>
            </w:pPr>
          </w:p>
        </w:tc>
        <w:tc>
          <w:tcPr>
            <w:tcW w:w="1080" w:type="dxa"/>
          </w:tcPr>
          <w:p w:rsidR="004077BD" w:rsidRDefault="004077BD">
            <w:pPr>
              <w:rPr>
                <w:szCs w:val="21"/>
              </w:rPr>
            </w:pPr>
          </w:p>
        </w:tc>
        <w:tc>
          <w:tcPr>
            <w:tcW w:w="1464" w:type="dxa"/>
          </w:tcPr>
          <w:p w:rsidR="004077BD" w:rsidRDefault="004077BD">
            <w:pPr>
              <w:rPr>
                <w:szCs w:val="21"/>
              </w:rPr>
            </w:pPr>
          </w:p>
        </w:tc>
        <w:tc>
          <w:tcPr>
            <w:tcW w:w="1503" w:type="dxa"/>
          </w:tcPr>
          <w:p w:rsidR="004077BD" w:rsidRDefault="004077BD">
            <w:pPr>
              <w:rPr>
                <w:szCs w:val="21"/>
              </w:rPr>
            </w:pPr>
          </w:p>
        </w:tc>
        <w:tc>
          <w:tcPr>
            <w:tcW w:w="720" w:type="dxa"/>
          </w:tcPr>
          <w:p w:rsidR="004077BD" w:rsidRDefault="004077BD">
            <w:pPr>
              <w:rPr>
                <w:szCs w:val="21"/>
              </w:rPr>
            </w:pPr>
          </w:p>
        </w:tc>
      </w:tr>
      <w:tr w:rsidR="004077BD">
        <w:trPr>
          <w:jc w:val="center"/>
        </w:trPr>
        <w:tc>
          <w:tcPr>
            <w:tcW w:w="540" w:type="dxa"/>
          </w:tcPr>
          <w:p w:rsidR="004077BD" w:rsidRDefault="00043926">
            <w:pPr>
              <w:rPr>
                <w:rFonts w:ascii="宋体" w:hAnsi="宋体"/>
                <w:szCs w:val="21"/>
              </w:rPr>
            </w:pPr>
            <w:r>
              <w:rPr>
                <w:rFonts w:ascii="宋体" w:hAnsi="宋体" w:hint="eastAsia"/>
                <w:szCs w:val="21"/>
              </w:rPr>
              <w:t>2</w:t>
            </w:r>
          </w:p>
        </w:tc>
        <w:tc>
          <w:tcPr>
            <w:tcW w:w="1213" w:type="dxa"/>
          </w:tcPr>
          <w:p w:rsidR="004077BD" w:rsidRDefault="004077BD">
            <w:pPr>
              <w:rPr>
                <w:szCs w:val="21"/>
              </w:rPr>
            </w:pPr>
          </w:p>
        </w:tc>
        <w:tc>
          <w:tcPr>
            <w:tcW w:w="1840" w:type="dxa"/>
          </w:tcPr>
          <w:p w:rsidR="004077BD" w:rsidRDefault="004077BD">
            <w:pPr>
              <w:rPr>
                <w:szCs w:val="21"/>
              </w:rPr>
            </w:pPr>
          </w:p>
        </w:tc>
        <w:tc>
          <w:tcPr>
            <w:tcW w:w="818" w:type="dxa"/>
          </w:tcPr>
          <w:p w:rsidR="004077BD" w:rsidRDefault="004077BD">
            <w:pPr>
              <w:rPr>
                <w:szCs w:val="21"/>
              </w:rPr>
            </w:pPr>
          </w:p>
        </w:tc>
        <w:tc>
          <w:tcPr>
            <w:tcW w:w="989" w:type="dxa"/>
          </w:tcPr>
          <w:p w:rsidR="004077BD" w:rsidRDefault="004077BD">
            <w:pPr>
              <w:rPr>
                <w:szCs w:val="21"/>
              </w:rPr>
            </w:pPr>
          </w:p>
        </w:tc>
        <w:tc>
          <w:tcPr>
            <w:tcW w:w="1080" w:type="dxa"/>
          </w:tcPr>
          <w:p w:rsidR="004077BD" w:rsidRDefault="004077BD">
            <w:pPr>
              <w:rPr>
                <w:szCs w:val="21"/>
              </w:rPr>
            </w:pPr>
          </w:p>
        </w:tc>
        <w:tc>
          <w:tcPr>
            <w:tcW w:w="1464" w:type="dxa"/>
          </w:tcPr>
          <w:p w:rsidR="004077BD" w:rsidRDefault="004077BD">
            <w:pPr>
              <w:rPr>
                <w:szCs w:val="21"/>
              </w:rPr>
            </w:pPr>
          </w:p>
        </w:tc>
        <w:tc>
          <w:tcPr>
            <w:tcW w:w="1503" w:type="dxa"/>
          </w:tcPr>
          <w:p w:rsidR="004077BD" w:rsidRDefault="004077BD">
            <w:pPr>
              <w:rPr>
                <w:szCs w:val="21"/>
              </w:rPr>
            </w:pPr>
          </w:p>
        </w:tc>
        <w:tc>
          <w:tcPr>
            <w:tcW w:w="720" w:type="dxa"/>
          </w:tcPr>
          <w:p w:rsidR="004077BD" w:rsidRDefault="004077BD">
            <w:pPr>
              <w:rPr>
                <w:szCs w:val="21"/>
              </w:rPr>
            </w:pPr>
          </w:p>
        </w:tc>
      </w:tr>
    </w:tbl>
    <w:p w:rsidR="004077BD" w:rsidRDefault="00043926">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4077BD" w:rsidRDefault="00043926">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4077BD" w:rsidRDefault="00043926">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4077BD" w:rsidRDefault="00043926">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p>
    <w:p w:rsidR="004077BD" w:rsidRDefault="004077BD">
      <w:pPr>
        <w:adjustRightInd w:val="0"/>
        <w:snapToGrid w:val="0"/>
        <w:spacing w:line="360" w:lineRule="auto"/>
        <w:ind w:firstLine="600"/>
        <w:jc w:val="right"/>
      </w:pPr>
    </w:p>
    <w:p w:rsidR="004077BD" w:rsidRDefault="004077BD">
      <w:pPr>
        <w:adjustRightInd w:val="0"/>
        <w:snapToGrid w:val="0"/>
        <w:spacing w:line="360" w:lineRule="auto"/>
        <w:ind w:firstLine="600"/>
        <w:jc w:val="right"/>
      </w:pPr>
    </w:p>
    <w:p w:rsidR="0030766B" w:rsidRDefault="0030766B">
      <w:pPr>
        <w:adjustRightInd w:val="0"/>
        <w:snapToGrid w:val="0"/>
        <w:spacing w:line="360" w:lineRule="auto"/>
        <w:ind w:firstLine="600"/>
        <w:jc w:val="right"/>
      </w:pPr>
    </w:p>
    <w:p w:rsidR="0030766B" w:rsidRDefault="0030766B">
      <w:pPr>
        <w:adjustRightInd w:val="0"/>
        <w:snapToGrid w:val="0"/>
        <w:spacing w:line="360" w:lineRule="auto"/>
        <w:ind w:firstLine="600"/>
        <w:jc w:val="right"/>
      </w:pPr>
    </w:p>
    <w:p w:rsidR="0030766B" w:rsidRDefault="0030766B" w:rsidP="0030766B">
      <w:pPr>
        <w:spacing w:line="360" w:lineRule="auto"/>
        <w:jc w:val="center"/>
        <w:rPr>
          <w:rFonts w:ascii="宋体" w:hAnsi="宋体"/>
          <w:b/>
          <w:sz w:val="30"/>
          <w:szCs w:val="30"/>
        </w:rPr>
      </w:pPr>
      <w:r>
        <w:rPr>
          <w:rFonts w:hint="eastAsia"/>
          <w:b/>
          <w:bCs/>
          <w:sz w:val="30"/>
          <w:szCs w:val="30"/>
        </w:rPr>
        <w:t>履约评价情况承诺函</w:t>
      </w:r>
    </w:p>
    <w:p w:rsidR="0030766B" w:rsidRDefault="0030766B" w:rsidP="0030766B">
      <w:pPr>
        <w:rPr>
          <w:rFonts w:ascii="宋体" w:hAnsi="宋体"/>
          <w:sz w:val="24"/>
        </w:rPr>
      </w:pPr>
    </w:p>
    <w:p w:rsidR="0030766B" w:rsidRDefault="0030766B" w:rsidP="0030766B">
      <w:pPr>
        <w:rPr>
          <w:rFonts w:ascii="宋体" w:hAnsi="宋体"/>
          <w:color w:val="0000FF"/>
          <w:sz w:val="24"/>
        </w:rPr>
      </w:pPr>
      <w:r>
        <w:rPr>
          <w:rFonts w:ascii="宋体" w:hAnsi="宋体" w:cs="宋体" w:hint="eastAsia"/>
          <w:kern w:val="0"/>
          <w:sz w:val="24"/>
        </w:rPr>
        <w:t>致：</w:t>
      </w:r>
      <w:r>
        <w:rPr>
          <w:rFonts w:ascii="宋体" w:hAnsi="宋体" w:hint="eastAsia"/>
          <w:sz w:val="24"/>
        </w:rPr>
        <w:t>深圳市中正招标有限公司</w:t>
      </w:r>
    </w:p>
    <w:p w:rsidR="0030766B" w:rsidRDefault="0030766B" w:rsidP="0030766B">
      <w:pPr>
        <w:rPr>
          <w:rFonts w:ascii="宋体" w:hAnsi="宋体"/>
          <w:sz w:val="24"/>
        </w:rPr>
      </w:pPr>
    </w:p>
    <w:p w:rsidR="0030766B" w:rsidRDefault="0030766B" w:rsidP="0030766B">
      <w:pPr>
        <w:spacing w:line="360" w:lineRule="auto"/>
        <w:ind w:firstLineChars="200" w:firstLine="480"/>
        <w:rPr>
          <w:rFonts w:ascii="宋体" w:hAnsi="宋体"/>
          <w:sz w:val="24"/>
        </w:rPr>
      </w:pPr>
      <w:r>
        <w:rPr>
          <w:rFonts w:ascii="宋体" w:hAnsi="宋体" w:hint="eastAsia"/>
          <w:sz w:val="24"/>
        </w:rPr>
        <w:t>我公司承诺在</w:t>
      </w:r>
      <w:r>
        <w:rPr>
          <w:rFonts w:ascii="宋体" w:hAnsi="宋体" w:cs="宋体" w:hint="eastAsia"/>
          <w:kern w:val="0"/>
          <w:sz w:val="24"/>
        </w:rPr>
        <w:t>投标截止日前三年内，于深圳市政府采购中心项目履约情况现场抽检结果中，履约评价未有评价为“差”，如若投标文件与实际情况不符，</w:t>
      </w:r>
      <w:r>
        <w:rPr>
          <w:rFonts w:ascii="宋体" w:hAnsi="宋体" w:hint="eastAsia"/>
          <w:sz w:val="24"/>
        </w:rPr>
        <w:t>我司自愿承担“隐瞒真实情况，提供虚假资料”以及其他一切不利的法律后果。</w:t>
      </w:r>
    </w:p>
    <w:p w:rsidR="0030766B" w:rsidRDefault="0030766B" w:rsidP="0030766B">
      <w:pPr>
        <w:spacing w:line="360" w:lineRule="auto"/>
        <w:ind w:firstLineChars="200" w:firstLine="480"/>
        <w:rPr>
          <w:rFonts w:ascii="宋体" w:hAnsi="宋体"/>
          <w:sz w:val="24"/>
        </w:rPr>
      </w:pPr>
      <w:r>
        <w:rPr>
          <w:rFonts w:ascii="宋体" w:hAnsi="宋体" w:hint="eastAsia"/>
          <w:sz w:val="24"/>
        </w:rPr>
        <w:t>特此承诺。</w:t>
      </w:r>
    </w:p>
    <w:p w:rsidR="0030766B" w:rsidRDefault="0030766B" w:rsidP="0030766B"/>
    <w:p w:rsidR="0030766B" w:rsidRDefault="0030766B" w:rsidP="0030766B">
      <w:pPr>
        <w:spacing w:line="360" w:lineRule="auto"/>
        <w:rPr>
          <w:rFonts w:cs="Courier New"/>
          <w:snapToGrid w:val="0"/>
          <w:szCs w:val="18"/>
        </w:rPr>
      </w:pPr>
    </w:p>
    <w:p w:rsidR="0030766B" w:rsidRDefault="0030766B" w:rsidP="0030766B">
      <w:pPr>
        <w:spacing w:line="360" w:lineRule="auto"/>
        <w:rPr>
          <w:rFonts w:cs="Courier New"/>
          <w:snapToGrid w:val="0"/>
          <w:szCs w:val="18"/>
        </w:rPr>
      </w:pPr>
      <w:r>
        <w:rPr>
          <w:rFonts w:cs="Courier New" w:hint="eastAsia"/>
          <w:snapToGrid w:val="0"/>
          <w:szCs w:val="18"/>
        </w:rPr>
        <w:t>投标单位名称：（盖公章）</w:t>
      </w:r>
    </w:p>
    <w:p w:rsidR="0030766B" w:rsidRDefault="0030766B" w:rsidP="0030766B">
      <w:pPr>
        <w:spacing w:line="360" w:lineRule="auto"/>
        <w:rPr>
          <w:rFonts w:cs="Courier New"/>
          <w:snapToGrid w:val="0"/>
          <w:szCs w:val="18"/>
        </w:rPr>
      </w:pPr>
    </w:p>
    <w:p w:rsidR="0030766B" w:rsidRDefault="0030766B" w:rsidP="0030766B">
      <w:pPr>
        <w:spacing w:line="360" w:lineRule="auto"/>
        <w:rPr>
          <w:rFonts w:cs="Courier New"/>
          <w:snapToGrid w:val="0"/>
          <w:szCs w:val="18"/>
        </w:rPr>
      </w:pPr>
      <w:r>
        <w:rPr>
          <w:rFonts w:ascii="宋体" w:hAnsi="宋体" w:hint="eastAsia"/>
          <w:snapToGrid w:val="0"/>
          <w:kern w:val="0"/>
          <w:szCs w:val="21"/>
        </w:rPr>
        <w:t>法定代表人或授权代表</w:t>
      </w:r>
      <w:r>
        <w:rPr>
          <w:rFonts w:cs="Courier New" w:hint="eastAsia"/>
          <w:snapToGrid w:val="0"/>
          <w:szCs w:val="18"/>
        </w:rPr>
        <w:t>签名：</w:t>
      </w:r>
    </w:p>
    <w:p w:rsidR="00AF4033" w:rsidRDefault="00AF4033" w:rsidP="00AF4033">
      <w:pPr>
        <w:spacing w:line="360" w:lineRule="auto"/>
        <w:ind w:firstLineChars="1600" w:firstLine="3360"/>
        <w:jc w:val="right"/>
        <w:rPr>
          <w:rFonts w:cs="Courier New"/>
          <w:snapToGrid w:val="0"/>
          <w:szCs w:val="18"/>
        </w:rPr>
      </w:pPr>
    </w:p>
    <w:p w:rsidR="00AF4033" w:rsidRDefault="00AF4033" w:rsidP="00AF4033">
      <w:pPr>
        <w:spacing w:line="360" w:lineRule="auto"/>
        <w:ind w:firstLineChars="1600" w:firstLine="3360"/>
        <w:jc w:val="right"/>
        <w:rPr>
          <w:rFonts w:cs="Courier New"/>
          <w:snapToGrid w:val="0"/>
          <w:szCs w:val="18"/>
        </w:rPr>
      </w:pPr>
    </w:p>
    <w:p w:rsidR="0030766B" w:rsidRDefault="0030766B" w:rsidP="00AF4033">
      <w:pPr>
        <w:spacing w:line="360" w:lineRule="auto"/>
        <w:ind w:firstLineChars="1600" w:firstLine="3360"/>
        <w:jc w:val="right"/>
        <w:rPr>
          <w:rFonts w:cs="Courier New"/>
          <w:snapToGrid w:val="0"/>
          <w:szCs w:val="18"/>
        </w:rPr>
      </w:pPr>
      <w:r>
        <w:rPr>
          <w:rFonts w:cs="Courier New" w:hint="eastAsia"/>
          <w:snapToGrid w:val="0"/>
          <w:szCs w:val="18"/>
        </w:rPr>
        <w:t>年</w:t>
      </w:r>
      <w:r w:rsidR="00AF4033">
        <w:rPr>
          <w:rFonts w:cs="Courier New" w:hint="eastAsia"/>
          <w:snapToGrid w:val="0"/>
          <w:szCs w:val="18"/>
        </w:rPr>
        <w:t xml:space="preserve">   </w:t>
      </w:r>
      <w:r>
        <w:rPr>
          <w:rFonts w:cs="Courier New" w:hint="eastAsia"/>
          <w:snapToGrid w:val="0"/>
          <w:szCs w:val="18"/>
        </w:rPr>
        <w:t>月</w:t>
      </w:r>
      <w:r w:rsidR="00AF4033">
        <w:rPr>
          <w:rFonts w:cs="Courier New" w:hint="eastAsia"/>
          <w:snapToGrid w:val="0"/>
          <w:szCs w:val="18"/>
        </w:rPr>
        <w:t xml:space="preserve">   </w:t>
      </w:r>
      <w:r>
        <w:rPr>
          <w:rFonts w:cs="Courier New" w:hint="eastAsia"/>
          <w:snapToGrid w:val="0"/>
          <w:szCs w:val="18"/>
        </w:rPr>
        <w:t>日</w:t>
      </w:r>
    </w:p>
    <w:p w:rsidR="004077BD" w:rsidRDefault="004077BD">
      <w:pPr>
        <w:adjustRightInd w:val="0"/>
        <w:snapToGrid w:val="0"/>
        <w:spacing w:line="360" w:lineRule="auto"/>
        <w:ind w:firstLine="600"/>
        <w:jc w:val="left"/>
      </w:pPr>
    </w:p>
    <w:p w:rsidR="004077BD" w:rsidRDefault="004077BD">
      <w:pPr>
        <w:adjustRightInd w:val="0"/>
        <w:snapToGrid w:val="0"/>
        <w:spacing w:line="360" w:lineRule="auto"/>
        <w:ind w:firstLine="600"/>
        <w:jc w:val="left"/>
      </w:pPr>
    </w:p>
    <w:p w:rsidR="004567EA" w:rsidRDefault="004567EA">
      <w:pPr>
        <w:widowControl/>
        <w:jc w:val="left"/>
      </w:pPr>
      <w:r>
        <w:br w:type="page"/>
      </w:r>
    </w:p>
    <w:p w:rsidR="004077BD" w:rsidRDefault="004077BD">
      <w:pPr>
        <w:adjustRightInd w:val="0"/>
        <w:snapToGrid w:val="0"/>
        <w:spacing w:line="360" w:lineRule="auto"/>
        <w:ind w:firstLine="600"/>
        <w:jc w:val="left"/>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8" w:name="_Toc44690706"/>
      <w:bookmarkStart w:id="59" w:name="_Toc44690433"/>
      <w:bookmarkStart w:id="60" w:name="_Toc44691165"/>
      <w:bookmarkStart w:id="61" w:name="_Toc44691397"/>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5</w:t>
      </w:r>
      <w:r>
        <w:rPr>
          <w:rFonts w:asciiTheme="minorEastAsia" w:eastAsiaTheme="minorEastAsia" w:hAnsiTheme="minorEastAsia" w:hint="eastAsia"/>
          <w:sz w:val="24"/>
        </w:rPr>
        <w:t xml:space="preserve">  开标一览表</w:t>
      </w:r>
      <w:bookmarkEnd w:id="58"/>
      <w:bookmarkEnd w:id="59"/>
      <w:bookmarkEnd w:id="60"/>
      <w:bookmarkEnd w:id="61"/>
    </w:p>
    <w:p w:rsidR="004077BD" w:rsidRDefault="004077BD">
      <w:pPr>
        <w:adjustRightInd w:val="0"/>
        <w:snapToGrid w:val="0"/>
        <w:spacing w:line="360" w:lineRule="auto"/>
        <w:rPr>
          <w:bCs/>
          <w:snapToGrid w:val="0"/>
          <w:kern w:val="0"/>
        </w:rPr>
      </w:pPr>
    </w:p>
    <w:p w:rsidR="004077BD" w:rsidRDefault="00043926">
      <w:pPr>
        <w:adjustRightInd w:val="0"/>
        <w:snapToGrid w:val="0"/>
        <w:spacing w:line="360" w:lineRule="auto"/>
        <w:rPr>
          <w:bCs/>
          <w:snapToGrid w:val="0"/>
          <w:kern w:val="0"/>
        </w:rPr>
      </w:pPr>
      <w:r>
        <w:rPr>
          <w:bCs/>
          <w:snapToGrid w:val="0"/>
          <w:kern w:val="0"/>
        </w:rPr>
        <w:t>项目名称：</w:t>
      </w:r>
    </w:p>
    <w:p w:rsidR="004077BD" w:rsidRDefault="00043926">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684"/>
        <w:gridCol w:w="4678"/>
        <w:gridCol w:w="1271"/>
      </w:tblGrid>
      <w:tr w:rsidR="004567EA" w:rsidTr="00656092">
        <w:trPr>
          <w:cantSplit/>
          <w:trHeight w:val="720"/>
          <w:jc w:val="center"/>
        </w:trPr>
        <w:tc>
          <w:tcPr>
            <w:tcW w:w="3684"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snapToGrid w:val="0"/>
                <w:kern w:val="0"/>
              </w:rPr>
              <w:t>项目名称</w:t>
            </w:r>
          </w:p>
        </w:tc>
        <w:tc>
          <w:tcPr>
            <w:tcW w:w="4678"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4567EA" w:rsidRDefault="004567EA">
            <w:pPr>
              <w:adjustRightInd w:val="0"/>
              <w:snapToGrid w:val="0"/>
              <w:spacing w:line="360" w:lineRule="auto"/>
              <w:jc w:val="center"/>
              <w:rPr>
                <w:snapToGrid w:val="0"/>
                <w:kern w:val="0"/>
              </w:rPr>
            </w:pPr>
            <w:r>
              <w:rPr>
                <w:snapToGrid w:val="0"/>
                <w:kern w:val="0"/>
              </w:rPr>
              <w:t>（人民币元）</w:t>
            </w:r>
          </w:p>
        </w:tc>
        <w:tc>
          <w:tcPr>
            <w:tcW w:w="1271"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rFonts w:hint="eastAsia"/>
                <w:snapToGrid w:val="0"/>
                <w:kern w:val="0"/>
              </w:rPr>
              <w:t>备注</w:t>
            </w:r>
          </w:p>
        </w:tc>
      </w:tr>
      <w:tr w:rsidR="004567EA" w:rsidTr="00656092">
        <w:trPr>
          <w:cantSplit/>
          <w:trHeight w:val="1419"/>
          <w:jc w:val="center"/>
        </w:trPr>
        <w:tc>
          <w:tcPr>
            <w:tcW w:w="3684" w:type="dxa"/>
            <w:tcBorders>
              <w:top w:val="single" w:sz="4" w:space="0" w:color="auto"/>
            </w:tcBorders>
            <w:vAlign w:val="center"/>
          </w:tcPr>
          <w:p w:rsidR="004567EA" w:rsidRDefault="00870CC4">
            <w:pPr>
              <w:adjustRightInd w:val="0"/>
              <w:snapToGrid w:val="0"/>
              <w:spacing w:line="360" w:lineRule="auto"/>
              <w:jc w:val="center"/>
            </w:pPr>
            <w:r>
              <w:rPr>
                <w:rFonts w:hint="eastAsia"/>
              </w:rPr>
              <w:t>光谱仪等一批设备采购项目</w:t>
            </w:r>
          </w:p>
        </w:tc>
        <w:tc>
          <w:tcPr>
            <w:tcW w:w="4678" w:type="dxa"/>
            <w:tcBorders>
              <w:top w:val="single" w:sz="4" w:space="0" w:color="auto"/>
            </w:tcBorders>
            <w:vAlign w:val="center"/>
          </w:tcPr>
          <w:p w:rsidR="004567EA" w:rsidRDefault="004567EA">
            <w:pPr>
              <w:adjustRightInd w:val="0"/>
              <w:snapToGrid w:val="0"/>
              <w:spacing w:line="360" w:lineRule="auto"/>
              <w:rPr>
                <w:snapToGrid w:val="0"/>
                <w:kern w:val="0"/>
                <w:u w:val="single"/>
              </w:rPr>
            </w:pPr>
            <w:r>
              <w:rPr>
                <w:snapToGrid w:val="0"/>
                <w:kern w:val="0"/>
              </w:rPr>
              <w:t>大写：</w:t>
            </w:r>
          </w:p>
          <w:p w:rsidR="004567EA" w:rsidRDefault="004567EA">
            <w:pPr>
              <w:adjustRightInd w:val="0"/>
              <w:snapToGrid w:val="0"/>
              <w:spacing w:line="360" w:lineRule="auto"/>
              <w:rPr>
                <w:snapToGrid w:val="0"/>
                <w:kern w:val="0"/>
                <w:u w:val="single"/>
              </w:rPr>
            </w:pPr>
            <w:r>
              <w:rPr>
                <w:snapToGrid w:val="0"/>
                <w:kern w:val="0"/>
              </w:rPr>
              <w:t>小写：</w:t>
            </w:r>
          </w:p>
        </w:tc>
        <w:tc>
          <w:tcPr>
            <w:tcW w:w="1271" w:type="dxa"/>
            <w:tcBorders>
              <w:top w:val="single" w:sz="4" w:space="0" w:color="auto"/>
            </w:tcBorders>
            <w:vAlign w:val="center"/>
          </w:tcPr>
          <w:p w:rsidR="004567EA" w:rsidRDefault="004567EA">
            <w:pPr>
              <w:adjustRightInd w:val="0"/>
              <w:snapToGrid w:val="0"/>
              <w:spacing w:line="360" w:lineRule="auto"/>
              <w:jc w:val="center"/>
              <w:rPr>
                <w:snapToGrid w:val="0"/>
                <w:kern w:val="0"/>
              </w:rPr>
            </w:pPr>
          </w:p>
        </w:tc>
      </w:tr>
    </w:tbl>
    <w:p w:rsidR="004077BD" w:rsidRDefault="004077BD">
      <w:pPr>
        <w:adjustRightInd w:val="0"/>
        <w:snapToGrid w:val="0"/>
        <w:spacing w:line="360" w:lineRule="auto"/>
        <w:rPr>
          <w:snapToGrid w:val="0"/>
          <w:kern w:val="0"/>
        </w:rPr>
      </w:pPr>
    </w:p>
    <w:p w:rsidR="004077BD" w:rsidRDefault="004077BD">
      <w:pPr>
        <w:adjustRightInd w:val="0"/>
        <w:snapToGrid w:val="0"/>
        <w:spacing w:line="360" w:lineRule="auto"/>
        <w:rPr>
          <w:snapToGrid w:val="0"/>
          <w:kern w:val="0"/>
        </w:rPr>
      </w:pPr>
    </w:p>
    <w:p w:rsidR="004077BD" w:rsidRDefault="00043926">
      <w:pPr>
        <w:adjustRightInd w:val="0"/>
        <w:snapToGrid w:val="0"/>
        <w:spacing w:line="360" w:lineRule="auto"/>
        <w:rPr>
          <w:snapToGrid w:val="0"/>
          <w:kern w:val="0"/>
        </w:rPr>
      </w:pPr>
      <w:r>
        <w:rPr>
          <w:snapToGrid w:val="0"/>
          <w:kern w:val="0"/>
        </w:rPr>
        <w:t>投标单位：（盖章）</w:t>
      </w:r>
    </w:p>
    <w:p w:rsidR="004077BD" w:rsidRDefault="004077BD">
      <w:pPr>
        <w:adjustRightInd w:val="0"/>
        <w:snapToGrid w:val="0"/>
        <w:spacing w:line="360" w:lineRule="auto"/>
        <w:rPr>
          <w:snapToGrid w:val="0"/>
          <w:kern w:val="0"/>
        </w:rPr>
      </w:pPr>
    </w:p>
    <w:p w:rsidR="004077BD" w:rsidRDefault="004077BD">
      <w:pPr>
        <w:adjustRightInd w:val="0"/>
        <w:snapToGrid w:val="0"/>
        <w:spacing w:line="360" w:lineRule="auto"/>
        <w:rPr>
          <w:snapToGrid w:val="0"/>
          <w:kern w:val="0"/>
        </w:rPr>
      </w:pPr>
    </w:p>
    <w:p w:rsidR="004077BD" w:rsidRDefault="00043926">
      <w:pPr>
        <w:adjustRightInd w:val="0"/>
        <w:snapToGrid w:val="0"/>
        <w:spacing w:line="360" w:lineRule="auto"/>
        <w:rPr>
          <w:snapToGrid w:val="0"/>
          <w:kern w:val="0"/>
        </w:rPr>
      </w:pPr>
      <w:r>
        <w:rPr>
          <w:snapToGrid w:val="0"/>
          <w:kern w:val="0"/>
        </w:rPr>
        <w:t>法定代表人或授权代表：（签字）</w:t>
      </w:r>
    </w:p>
    <w:p w:rsidR="004077BD" w:rsidRDefault="00043926">
      <w:pPr>
        <w:adjustRightInd w:val="0"/>
        <w:snapToGrid w:val="0"/>
        <w:spacing w:line="360" w:lineRule="auto"/>
        <w:ind w:firstLineChars="3250" w:firstLine="6825"/>
        <w:rPr>
          <w:snapToGrid w:val="0"/>
          <w:kern w:val="0"/>
        </w:rPr>
      </w:pPr>
      <w:r>
        <w:rPr>
          <w:snapToGrid w:val="0"/>
          <w:kern w:val="0"/>
        </w:rPr>
        <w:t>年</w:t>
      </w:r>
      <w:r w:rsidR="00AF4033">
        <w:rPr>
          <w:rFonts w:hint="eastAsia"/>
          <w:snapToGrid w:val="0"/>
          <w:kern w:val="0"/>
        </w:rPr>
        <w:t xml:space="preserve">   </w:t>
      </w:r>
      <w:r>
        <w:rPr>
          <w:snapToGrid w:val="0"/>
          <w:kern w:val="0"/>
        </w:rPr>
        <w:t>月</w:t>
      </w:r>
      <w:r w:rsidR="00AF4033">
        <w:rPr>
          <w:rFonts w:hint="eastAsia"/>
          <w:snapToGrid w:val="0"/>
          <w:kern w:val="0"/>
        </w:rPr>
        <w:t xml:space="preserve">   </w:t>
      </w:r>
      <w:r>
        <w:rPr>
          <w:snapToGrid w:val="0"/>
          <w:kern w:val="0"/>
        </w:rPr>
        <w:t>日</w:t>
      </w:r>
    </w:p>
    <w:p w:rsidR="004077BD" w:rsidRDefault="004077BD">
      <w:pPr>
        <w:adjustRightInd w:val="0"/>
        <w:snapToGrid w:val="0"/>
        <w:spacing w:line="360" w:lineRule="auto"/>
        <w:ind w:firstLineChars="500" w:firstLine="1050"/>
        <w:rPr>
          <w:snapToGrid w:val="0"/>
          <w:kern w:val="0"/>
        </w:rPr>
      </w:pPr>
    </w:p>
    <w:p w:rsidR="004077BD" w:rsidRDefault="00043926">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4077BD" w:rsidRDefault="00043926">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sidR="00FC242A">
        <w:rPr>
          <w:rFonts w:hint="eastAsia"/>
          <w:snapToGrid w:val="0"/>
          <w:kern w:val="0"/>
        </w:rPr>
        <w:t>总</w:t>
      </w:r>
      <w:r>
        <w:rPr>
          <w:rFonts w:ascii="宋体" w:hAnsi="宋体" w:hint="eastAsia"/>
          <w:bCs/>
        </w:rPr>
        <w:t>价必须是完成该项目的一切费用总和，包</w:t>
      </w:r>
      <w:r w:rsidR="00175B46">
        <w:rPr>
          <w:rFonts w:ascii="宋体" w:hAnsi="宋体" w:hint="eastAsia"/>
          <w:bCs/>
        </w:rPr>
        <w:t>含</w:t>
      </w:r>
      <w:r>
        <w:rPr>
          <w:rFonts w:ascii="宋体" w:hAnsi="宋体" w:hint="eastAsia"/>
          <w:bCs/>
        </w:rPr>
        <w:t>设备费、运输费、装卸费、安装费、调试费、保险费、技术培训费、售后服务费、国家规定的各项税费等全部费用。</w:t>
      </w:r>
    </w:p>
    <w:p w:rsidR="004077BD" w:rsidRDefault="00043926">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77BD" w:rsidRDefault="00043926">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4077BD" w:rsidRDefault="004567EA">
      <w:pPr>
        <w:adjustRightInd w:val="0"/>
        <w:spacing w:line="312" w:lineRule="auto"/>
        <w:ind w:firstLine="437"/>
      </w:pPr>
      <w:r>
        <w:rPr>
          <w:rFonts w:ascii="宋体" w:hAnsi="宋体" w:hint="eastAsia"/>
          <w:b/>
          <w:snapToGrid w:val="0"/>
          <w:kern w:val="0"/>
          <w:sz w:val="24"/>
        </w:rPr>
        <w:t>5</w:t>
      </w:r>
      <w:r w:rsidR="00043926">
        <w:rPr>
          <w:rFonts w:ascii="宋体" w:hAnsi="宋体" w:hint="eastAsia"/>
          <w:b/>
          <w:snapToGrid w:val="0"/>
          <w:kern w:val="0"/>
          <w:sz w:val="24"/>
        </w:rPr>
        <w:t>、</w:t>
      </w:r>
      <w:r w:rsidR="00043926">
        <w:rPr>
          <w:rFonts w:ascii="宋体" w:hAnsi="宋体"/>
          <w:b/>
          <w:snapToGrid w:val="0"/>
          <w:kern w:val="0"/>
          <w:sz w:val="24"/>
        </w:rPr>
        <w:t>此表</w:t>
      </w:r>
      <w:r w:rsidR="00043926">
        <w:rPr>
          <w:rFonts w:ascii="宋体" w:hAnsi="宋体" w:hint="eastAsia"/>
          <w:b/>
          <w:snapToGrid w:val="0"/>
          <w:kern w:val="0"/>
          <w:sz w:val="24"/>
        </w:rPr>
        <w:t>无</w:t>
      </w:r>
      <w:r w:rsidR="00043926">
        <w:rPr>
          <w:rFonts w:ascii="宋体" w:hAnsi="宋体"/>
          <w:b/>
          <w:snapToGrid w:val="0"/>
          <w:kern w:val="0"/>
          <w:sz w:val="24"/>
        </w:rPr>
        <w:t>需装订于正副本内，应按“投标人须知”18.</w:t>
      </w:r>
      <w:r w:rsidR="00043926">
        <w:rPr>
          <w:rFonts w:ascii="宋体" w:hAnsi="宋体" w:hint="eastAsia"/>
          <w:b/>
          <w:snapToGrid w:val="0"/>
          <w:kern w:val="0"/>
          <w:sz w:val="24"/>
        </w:rPr>
        <w:t>4</w:t>
      </w:r>
      <w:r w:rsidR="00043926">
        <w:rPr>
          <w:rFonts w:ascii="宋体" w:hAnsi="宋体"/>
          <w:b/>
          <w:snapToGrid w:val="0"/>
          <w:kern w:val="0"/>
          <w:sz w:val="24"/>
        </w:rPr>
        <w:t>项要求单独密封。</w:t>
      </w:r>
    </w:p>
    <w:p w:rsidR="004077BD" w:rsidRDefault="004077BD">
      <w:pPr>
        <w:pStyle w:val="ac"/>
        <w:adjustRightInd w:val="0"/>
        <w:snapToGrid w:val="0"/>
        <w:spacing w:line="312" w:lineRule="auto"/>
        <w:jc w:val="center"/>
        <w:rPr>
          <w:rFonts w:ascii="Times New Roman" w:hAnsi="Times New Roman"/>
          <w:b/>
          <w:sz w:val="28"/>
        </w:rPr>
      </w:pPr>
    </w:p>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2" w:name="_Toc44691398"/>
      <w:bookmarkStart w:id="63" w:name="_Toc44691166"/>
      <w:bookmarkStart w:id="64" w:name="_Toc44690707"/>
      <w:bookmarkStart w:id="65" w:name="_Toc44690434"/>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6</w:t>
      </w:r>
      <w:r>
        <w:rPr>
          <w:rFonts w:asciiTheme="minorEastAsia" w:eastAsiaTheme="minorEastAsia" w:hAnsiTheme="minorEastAsia" w:hint="eastAsia"/>
          <w:sz w:val="24"/>
        </w:rPr>
        <w:t xml:space="preserve">  报价表</w:t>
      </w:r>
      <w:bookmarkEnd w:id="62"/>
      <w:bookmarkEnd w:id="63"/>
      <w:bookmarkEnd w:id="64"/>
      <w:bookmarkEnd w:id="65"/>
    </w:p>
    <w:p w:rsidR="004077BD" w:rsidRDefault="00043926">
      <w:pPr>
        <w:spacing w:line="300" w:lineRule="auto"/>
        <w:rPr>
          <w:rFonts w:ascii="楷体_GB2312" w:eastAsia="楷体_GB2312"/>
          <w:b/>
          <w:sz w:val="24"/>
        </w:rPr>
      </w:pPr>
      <w:r>
        <w:rPr>
          <w:rFonts w:ascii="楷体_GB2312" w:eastAsia="楷体_GB2312" w:hint="eastAsia"/>
          <w:b/>
          <w:sz w:val="24"/>
        </w:rPr>
        <w:t>1   报价要求</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w:t>
      </w:r>
      <w:r w:rsidR="00175B46">
        <w:rPr>
          <w:rFonts w:ascii="宋体" w:hAnsi="宋体" w:hint="eastAsia"/>
          <w:bCs/>
        </w:rPr>
        <w:t>含</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4077BD" w:rsidRDefault="004077BD">
      <w:pPr>
        <w:adjustRightInd w:val="0"/>
        <w:snapToGrid w:val="0"/>
        <w:spacing w:line="300" w:lineRule="auto"/>
        <w:rPr>
          <w:snapToGrid w:val="0"/>
          <w:kern w:val="0"/>
        </w:rPr>
      </w:pPr>
    </w:p>
    <w:p w:rsidR="004077BD" w:rsidRDefault="00043926">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4077BD" w:rsidRDefault="00043926">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p>
    <w:p w:rsidR="004077BD" w:rsidRDefault="00043926">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项目编号：</w:t>
      </w:r>
    </w:p>
    <w:tbl>
      <w:tblPr>
        <w:tblW w:w="105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4939"/>
        <w:gridCol w:w="4833"/>
      </w:tblGrid>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4833"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5685" w:type="dxa"/>
            <w:gridSpan w:val="2"/>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bl>
    <w:p w:rsidR="004077BD" w:rsidRDefault="00043926">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4077BD" w:rsidRDefault="00043926">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sidR="00FC242A">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rsidR="004077BD" w:rsidRDefault="004077BD">
      <w:pPr>
        <w:adjustRightInd w:val="0"/>
        <w:snapToGrid w:val="0"/>
        <w:spacing w:line="300" w:lineRule="auto"/>
        <w:rPr>
          <w:rFonts w:asciiTheme="minorEastAsia" w:eastAsiaTheme="minorEastAsia" w:hAnsiTheme="minorEastAsia"/>
          <w:snapToGrid w:val="0"/>
          <w:kern w:val="0"/>
        </w:rPr>
      </w:pPr>
    </w:p>
    <w:p w:rsidR="004077BD" w:rsidRDefault="00043926">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4077BD" w:rsidRDefault="00043926">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p>
    <w:p w:rsidR="004077BD" w:rsidRDefault="00043926">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项目编号：</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73"/>
        <w:gridCol w:w="1276"/>
        <w:gridCol w:w="1248"/>
      </w:tblGrid>
      <w:tr w:rsidR="004077BD" w:rsidTr="00011618">
        <w:trPr>
          <w:cantSplit/>
          <w:jc w:val="center"/>
        </w:trPr>
        <w:tc>
          <w:tcPr>
            <w:tcW w:w="66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011618" w:rsidTr="00011618">
        <w:trPr>
          <w:cantSplit/>
          <w:jc w:val="center"/>
        </w:trPr>
        <w:tc>
          <w:tcPr>
            <w:tcW w:w="669" w:type="dxa"/>
            <w:vAlign w:val="center"/>
          </w:tcPr>
          <w:p w:rsidR="00011618" w:rsidRDefault="0001161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tcPr>
          <w:p w:rsidR="00011618" w:rsidRPr="004D0F74" w:rsidRDefault="00011618" w:rsidP="00C40EA3">
            <w:pPr>
              <w:widowControl/>
              <w:spacing w:line="360" w:lineRule="auto"/>
              <w:jc w:val="center"/>
              <w:rPr>
                <w:rFonts w:ascii="宋体" w:hAnsi="宋体" w:cs="宋体"/>
                <w:kern w:val="0"/>
                <w:szCs w:val="21"/>
              </w:rPr>
            </w:pPr>
            <w:r w:rsidRPr="004D0F74">
              <w:rPr>
                <w:rFonts w:ascii="宋体" w:hAnsi="宋体" w:cs="宋体" w:hint="eastAsia"/>
                <w:kern w:val="0"/>
                <w:szCs w:val="21"/>
              </w:rPr>
              <w:t>示波器</w:t>
            </w: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r>
      <w:tr w:rsidR="00011618" w:rsidTr="00011618">
        <w:trPr>
          <w:cantSplit/>
          <w:jc w:val="center"/>
        </w:trPr>
        <w:tc>
          <w:tcPr>
            <w:tcW w:w="669" w:type="dxa"/>
            <w:vAlign w:val="center"/>
          </w:tcPr>
          <w:p w:rsidR="00011618" w:rsidRDefault="0001161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tcPr>
          <w:p w:rsidR="00011618" w:rsidRPr="004D0F74" w:rsidRDefault="00011618" w:rsidP="00C40EA3">
            <w:pPr>
              <w:widowControl/>
              <w:spacing w:line="360" w:lineRule="auto"/>
              <w:jc w:val="center"/>
              <w:rPr>
                <w:rFonts w:ascii="宋体" w:hAnsi="宋体" w:cs="宋体"/>
                <w:kern w:val="0"/>
                <w:szCs w:val="21"/>
              </w:rPr>
            </w:pPr>
            <w:r w:rsidRPr="004D0F74">
              <w:rPr>
                <w:rFonts w:ascii="宋体" w:hAnsi="宋体" w:cs="宋体" w:hint="eastAsia"/>
                <w:kern w:val="0"/>
                <w:szCs w:val="21"/>
              </w:rPr>
              <w:t>光谱仪</w:t>
            </w: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r>
      <w:tr w:rsidR="00011618" w:rsidTr="00011618">
        <w:trPr>
          <w:cantSplit/>
          <w:jc w:val="center"/>
        </w:trPr>
        <w:tc>
          <w:tcPr>
            <w:tcW w:w="669" w:type="dxa"/>
            <w:vAlign w:val="center"/>
          </w:tcPr>
          <w:p w:rsidR="00011618" w:rsidRDefault="0001161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tcPr>
          <w:p w:rsidR="00011618" w:rsidRPr="004D0F74" w:rsidRDefault="00011618" w:rsidP="00C40EA3">
            <w:pPr>
              <w:widowControl/>
              <w:spacing w:line="360" w:lineRule="auto"/>
              <w:jc w:val="center"/>
              <w:rPr>
                <w:rFonts w:ascii="宋体" w:hAnsi="宋体" w:cs="宋体"/>
                <w:kern w:val="0"/>
                <w:szCs w:val="21"/>
              </w:rPr>
            </w:pPr>
            <w:r w:rsidRPr="004D0F74">
              <w:rPr>
                <w:rFonts w:ascii="宋体" w:hAnsi="宋体" w:cs="宋体" w:hint="eastAsia"/>
                <w:kern w:val="0"/>
                <w:szCs w:val="21"/>
              </w:rPr>
              <w:t>激光光束分析仪</w:t>
            </w: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r>
      <w:tr w:rsidR="00011618" w:rsidTr="00011618">
        <w:trPr>
          <w:cantSplit/>
          <w:jc w:val="center"/>
        </w:trPr>
        <w:tc>
          <w:tcPr>
            <w:tcW w:w="669" w:type="dxa"/>
            <w:vAlign w:val="center"/>
          </w:tcPr>
          <w:p w:rsidR="00011618" w:rsidRDefault="0001161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1821" w:type="dxa"/>
          </w:tcPr>
          <w:p w:rsidR="00011618" w:rsidRPr="004D0F74" w:rsidRDefault="00011618" w:rsidP="00C40EA3">
            <w:pPr>
              <w:widowControl/>
              <w:spacing w:line="360" w:lineRule="auto"/>
              <w:jc w:val="center"/>
              <w:rPr>
                <w:rFonts w:ascii="宋体" w:hAnsi="宋体" w:cs="宋体"/>
                <w:kern w:val="0"/>
                <w:szCs w:val="21"/>
              </w:rPr>
            </w:pPr>
            <w:r w:rsidRPr="004D0F74">
              <w:rPr>
                <w:rFonts w:ascii="宋体" w:hAnsi="宋体" w:cs="宋体" w:hint="eastAsia"/>
                <w:kern w:val="0"/>
                <w:szCs w:val="21"/>
              </w:rPr>
              <w:t>短程电动平移台</w:t>
            </w: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r>
      <w:tr w:rsidR="00011618" w:rsidTr="00011618">
        <w:trPr>
          <w:cantSplit/>
          <w:jc w:val="center"/>
        </w:trPr>
        <w:tc>
          <w:tcPr>
            <w:tcW w:w="669" w:type="dxa"/>
            <w:vAlign w:val="center"/>
          </w:tcPr>
          <w:p w:rsidR="00011618" w:rsidRDefault="0001161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1821" w:type="dxa"/>
          </w:tcPr>
          <w:p w:rsidR="00011618" w:rsidRPr="004D0F74" w:rsidRDefault="00011618" w:rsidP="00C40EA3">
            <w:pPr>
              <w:widowControl/>
              <w:spacing w:line="360" w:lineRule="auto"/>
              <w:jc w:val="center"/>
              <w:rPr>
                <w:rFonts w:ascii="宋体" w:hAnsi="宋体" w:cs="宋体"/>
                <w:kern w:val="0"/>
                <w:szCs w:val="21"/>
              </w:rPr>
            </w:pPr>
            <w:r w:rsidRPr="004D0F74">
              <w:rPr>
                <w:rFonts w:ascii="宋体" w:hAnsi="宋体" w:cs="宋体" w:hint="eastAsia"/>
                <w:kern w:val="0"/>
                <w:szCs w:val="21"/>
              </w:rPr>
              <w:t>长程电动平移台</w:t>
            </w: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r>
      <w:tr w:rsidR="00011618" w:rsidTr="00011618">
        <w:trPr>
          <w:cantSplit/>
          <w:jc w:val="center"/>
        </w:trPr>
        <w:tc>
          <w:tcPr>
            <w:tcW w:w="669" w:type="dxa"/>
            <w:vAlign w:val="center"/>
          </w:tcPr>
          <w:p w:rsidR="00011618" w:rsidRDefault="0001161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tcPr>
          <w:p w:rsidR="00011618" w:rsidRPr="004D0F74" w:rsidRDefault="00011618" w:rsidP="00C40EA3">
            <w:pPr>
              <w:widowControl/>
              <w:spacing w:line="360" w:lineRule="auto"/>
              <w:jc w:val="center"/>
              <w:rPr>
                <w:rFonts w:ascii="宋体" w:hAnsi="宋体" w:cs="宋体"/>
                <w:kern w:val="0"/>
                <w:szCs w:val="21"/>
              </w:rPr>
            </w:pPr>
            <w:r w:rsidRPr="004D0F74">
              <w:rPr>
                <w:rFonts w:ascii="宋体" w:hAnsi="宋体" w:cs="宋体" w:hint="eastAsia"/>
                <w:kern w:val="0"/>
                <w:szCs w:val="21"/>
              </w:rPr>
              <w:t>行程控制器</w:t>
            </w: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r>
      <w:tr w:rsidR="00011618" w:rsidTr="00011618">
        <w:trPr>
          <w:cantSplit/>
          <w:jc w:val="center"/>
        </w:trPr>
        <w:tc>
          <w:tcPr>
            <w:tcW w:w="669" w:type="dxa"/>
            <w:vAlign w:val="center"/>
          </w:tcPr>
          <w:p w:rsidR="00011618" w:rsidRDefault="0001161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tcPr>
          <w:p w:rsidR="00011618" w:rsidRPr="004D0F74" w:rsidRDefault="00011618" w:rsidP="00C40EA3">
            <w:pPr>
              <w:widowControl/>
              <w:spacing w:line="360" w:lineRule="auto"/>
              <w:jc w:val="center"/>
              <w:rPr>
                <w:rFonts w:ascii="宋体" w:hAnsi="宋体" w:cs="宋体"/>
                <w:kern w:val="0"/>
                <w:szCs w:val="21"/>
              </w:rPr>
            </w:pPr>
            <w:r w:rsidRPr="004D0F74">
              <w:rPr>
                <w:rFonts w:ascii="宋体" w:hAnsi="宋体" w:cs="宋体" w:hint="eastAsia"/>
                <w:kern w:val="0"/>
                <w:szCs w:val="21"/>
              </w:rPr>
              <w:t>平移台控制器</w:t>
            </w: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11618" w:rsidRDefault="00011618">
            <w:pPr>
              <w:adjustRightInd w:val="0"/>
              <w:snapToGrid w:val="0"/>
              <w:spacing w:line="300" w:lineRule="auto"/>
              <w:jc w:val="center"/>
              <w:rPr>
                <w:rFonts w:asciiTheme="minorEastAsia" w:eastAsiaTheme="minorEastAsia" w:hAnsiTheme="minorEastAsia"/>
                <w:snapToGrid w:val="0"/>
                <w:kern w:val="0"/>
              </w:rPr>
            </w:pPr>
          </w:p>
        </w:tc>
      </w:tr>
      <w:tr w:rsidR="004077BD" w:rsidTr="00011618">
        <w:trPr>
          <w:cantSplit/>
          <w:jc w:val="center"/>
        </w:trPr>
        <w:tc>
          <w:tcPr>
            <w:tcW w:w="10565" w:type="dxa"/>
            <w:gridSpan w:val="10"/>
            <w:vAlign w:val="center"/>
          </w:tcPr>
          <w:p w:rsidR="004077BD" w:rsidRDefault="00043926">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4077BD" w:rsidRDefault="00043926">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sidR="00CD5120">
        <w:rPr>
          <w:rFonts w:ascii="宋体" w:hAnsi="宋体" w:cs="Arial" w:hint="eastAsia"/>
          <w:bCs/>
          <w:szCs w:val="21"/>
        </w:rPr>
        <w:t>招标文件第二章《项目需求》中</w:t>
      </w:r>
      <w:r w:rsidR="00CD5120" w:rsidRPr="00CD5120">
        <w:rPr>
          <w:rFonts w:asciiTheme="minorEastAsia" w:eastAsiaTheme="minorEastAsia" w:hAnsiTheme="minorEastAsia" w:hint="eastAsia"/>
        </w:rPr>
        <w:t>“一、采购范围”</w:t>
      </w:r>
      <w:r>
        <w:rPr>
          <w:rFonts w:asciiTheme="minorEastAsia" w:eastAsiaTheme="minorEastAsia" w:hAnsiTheme="minorEastAsia" w:hint="eastAsia"/>
        </w:rPr>
        <w:t>的</w:t>
      </w:r>
      <w:r>
        <w:rPr>
          <w:rFonts w:asciiTheme="minorEastAsia" w:eastAsiaTheme="minorEastAsia" w:hAnsiTheme="minorEastAsia" w:hint="eastAsia"/>
          <w:b/>
          <w:szCs w:val="21"/>
        </w:rPr>
        <w:t>“（二）货物清单明细”</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sidR="004567EA" w:rsidRPr="004567EA">
        <w:rPr>
          <w:rFonts w:asciiTheme="minorEastAsia" w:eastAsiaTheme="minorEastAsia" w:hAnsiTheme="minorEastAsia" w:hint="eastAsia"/>
          <w:b/>
        </w:rPr>
        <w:t>对于定制</w:t>
      </w:r>
      <w:r w:rsidR="00C2701E">
        <w:rPr>
          <w:rFonts w:asciiTheme="minorEastAsia" w:eastAsiaTheme="minorEastAsia" w:hAnsiTheme="minorEastAsia" w:hint="eastAsia"/>
          <w:b/>
        </w:rPr>
        <w:t>类</w:t>
      </w:r>
      <w:r w:rsidR="004567EA" w:rsidRPr="004567EA">
        <w:rPr>
          <w:rFonts w:asciiTheme="minorEastAsia" w:eastAsiaTheme="minorEastAsia" w:hAnsiTheme="minorEastAsia" w:hint="eastAsia"/>
          <w:b/>
        </w:rPr>
        <w:t>产品</w:t>
      </w:r>
      <w:r w:rsidR="00C2701E">
        <w:rPr>
          <w:rFonts w:asciiTheme="minorEastAsia" w:eastAsiaTheme="minorEastAsia" w:hAnsiTheme="minorEastAsia" w:hint="eastAsia"/>
          <w:b/>
        </w:rPr>
        <w:t>，可以不填写品牌、型号等信息，但</w:t>
      </w:r>
      <w:r w:rsidR="004567EA" w:rsidRPr="004567EA">
        <w:rPr>
          <w:rFonts w:asciiTheme="minorEastAsia" w:eastAsiaTheme="minorEastAsia" w:hAnsiTheme="minorEastAsia" w:hint="eastAsia"/>
          <w:b/>
        </w:rPr>
        <w:t>必须</w:t>
      </w:r>
      <w:r w:rsidR="002E27B9">
        <w:rPr>
          <w:rFonts w:asciiTheme="minorEastAsia" w:eastAsiaTheme="minorEastAsia" w:hAnsiTheme="minorEastAsia" w:hint="eastAsia"/>
          <w:b/>
        </w:rPr>
        <w:t>注</w:t>
      </w:r>
      <w:r w:rsidR="00C2701E">
        <w:rPr>
          <w:rFonts w:asciiTheme="minorEastAsia" w:eastAsiaTheme="minorEastAsia" w:hAnsiTheme="minorEastAsia" w:hint="eastAsia"/>
          <w:b/>
        </w:rPr>
        <w:t>明</w:t>
      </w:r>
      <w:r w:rsidR="004567EA" w:rsidRPr="004567EA">
        <w:rPr>
          <w:rFonts w:asciiTheme="minorEastAsia" w:eastAsiaTheme="minorEastAsia" w:hAnsiTheme="minorEastAsia" w:hint="eastAsia"/>
          <w:b/>
        </w:rPr>
        <w:t>“</w:t>
      </w:r>
      <w:r w:rsidRPr="004567EA">
        <w:rPr>
          <w:rFonts w:asciiTheme="minorEastAsia" w:eastAsiaTheme="minorEastAsia" w:hAnsiTheme="minorEastAsia" w:hint="eastAsia"/>
          <w:b/>
        </w:rPr>
        <w:t>定制</w:t>
      </w:r>
      <w:r w:rsidR="004567EA" w:rsidRPr="004567EA">
        <w:rPr>
          <w:rFonts w:asciiTheme="minorEastAsia" w:eastAsiaTheme="minorEastAsia" w:hAnsiTheme="minorEastAsia" w:hint="eastAsia"/>
          <w:b/>
        </w:rPr>
        <w:t>”，否则该产品技术参数按负偏离处理</w:t>
      </w:r>
      <w:r w:rsidRPr="004567EA">
        <w:rPr>
          <w:rFonts w:asciiTheme="minorEastAsia" w:eastAsiaTheme="minorEastAsia" w:hAnsiTheme="minorEastAsia"/>
          <w:b/>
        </w:rPr>
        <w:t>。</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sidR="00FC242A">
        <w:rPr>
          <w:rFonts w:hint="eastAsia"/>
          <w:snapToGrid w:val="0"/>
          <w:kern w:val="0"/>
        </w:rPr>
        <w:t>总</w:t>
      </w:r>
      <w:r>
        <w:rPr>
          <w:rFonts w:asciiTheme="minorEastAsia" w:eastAsiaTheme="minorEastAsia" w:hAnsiTheme="minorEastAsia" w:hint="eastAsia"/>
        </w:rPr>
        <w:t>价应与本表中的投标总价金额一致。</w:t>
      </w:r>
    </w:p>
    <w:p w:rsidR="004077BD" w:rsidRDefault="00043926">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C02F52" w:rsidRDefault="00C02F52" w:rsidP="00C02F52">
      <w:pPr>
        <w:adjustRightInd w:val="0"/>
        <w:snapToGrid w:val="0"/>
        <w:spacing w:line="300" w:lineRule="auto"/>
        <w:jc w:val="center"/>
        <w:rPr>
          <w:rFonts w:asciiTheme="minorEastAsia" w:eastAsiaTheme="minorEastAsia" w:hAnsiTheme="minorEastAsia"/>
          <w:snapToGrid w:val="0"/>
          <w:kern w:val="0"/>
        </w:rPr>
      </w:pPr>
    </w:p>
    <w:p w:rsidR="00C02F52" w:rsidRDefault="00C02F52" w:rsidP="00C02F52">
      <w:pPr>
        <w:adjustRightInd w:val="0"/>
        <w:snapToGrid w:val="0"/>
        <w:spacing w:line="300" w:lineRule="auto"/>
        <w:jc w:val="center"/>
        <w:rPr>
          <w:rFonts w:asciiTheme="minorEastAsia" w:eastAsiaTheme="minorEastAsia" w:hAnsiTheme="minorEastAsia"/>
          <w:snapToGrid w:val="0"/>
          <w:kern w:val="0"/>
        </w:rPr>
      </w:pPr>
    </w:p>
    <w:p w:rsidR="00C02F52" w:rsidRDefault="00C02F52" w:rsidP="00C02F5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A125BD">
        <w:rPr>
          <w:rFonts w:asciiTheme="minorEastAsia" w:eastAsiaTheme="minorEastAsia" w:hAnsiTheme="minorEastAsia" w:hint="eastAsia"/>
          <w:snapToGrid w:val="0"/>
          <w:kern w:val="0"/>
        </w:rPr>
        <w:t>三</w:t>
      </w:r>
      <w:r>
        <w:rPr>
          <w:rFonts w:asciiTheme="minorEastAsia" w:eastAsiaTheme="minorEastAsia" w:hAnsiTheme="minorEastAsia" w:hint="eastAsia"/>
          <w:snapToGrid w:val="0"/>
          <w:kern w:val="0"/>
        </w:rPr>
        <w:t>）</w:t>
      </w:r>
      <w:r>
        <w:rPr>
          <w:rFonts w:asciiTheme="minorEastAsia" w:eastAsiaTheme="minorEastAsia" w:hAnsiTheme="minorEastAsia" w:hint="eastAsia"/>
          <w:bCs/>
          <w:sz w:val="24"/>
        </w:rPr>
        <w:t>供应商认为需要涉及的其他内容报价清单</w:t>
      </w:r>
    </w:p>
    <w:p w:rsidR="004077BD" w:rsidRPr="00C02F52"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法定代表人或授权代表：（签字）</w:t>
      </w:r>
    </w:p>
    <w:p w:rsidR="004077BD" w:rsidRDefault="004077BD">
      <w:pPr>
        <w:adjustRightInd w:val="0"/>
        <w:snapToGrid w:val="0"/>
        <w:spacing w:line="300" w:lineRule="auto"/>
        <w:rPr>
          <w:snapToGrid w:val="0"/>
          <w:kern w:val="0"/>
        </w:rPr>
      </w:pPr>
    </w:p>
    <w:p w:rsidR="00AF4033" w:rsidRDefault="00AF4033">
      <w:pPr>
        <w:wordWrap w:val="0"/>
        <w:adjustRightInd w:val="0"/>
        <w:snapToGrid w:val="0"/>
        <w:spacing w:line="300" w:lineRule="auto"/>
        <w:jc w:val="right"/>
        <w:rPr>
          <w:snapToGrid w:val="0"/>
          <w:kern w:val="0"/>
        </w:rPr>
      </w:pPr>
    </w:p>
    <w:p w:rsidR="00AF4033" w:rsidRDefault="00AF4033" w:rsidP="00AF4033">
      <w:pPr>
        <w:adjustRightInd w:val="0"/>
        <w:snapToGrid w:val="0"/>
        <w:spacing w:line="300" w:lineRule="auto"/>
        <w:jc w:val="right"/>
        <w:rPr>
          <w:snapToGrid w:val="0"/>
          <w:kern w:val="0"/>
        </w:rPr>
      </w:pPr>
    </w:p>
    <w:p w:rsidR="004077BD" w:rsidRDefault="00043926" w:rsidP="00AF4033">
      <w:pPr>
        <w:adjustRightInd w:val="0"/>
        <w:snapToGrid w:val="0"/>
        <w:spacing w:line="300" w:lineRule="auto"/>
        <w:jc w:val="right"/>
        <w:rPr>
          <w:snapToGrid w:val="0"/>
          <w:kern w:val="0"/>
        </w:rPr>
      </w:pPr>
      <w:r>
        <w:rPr>
          <w:rFonts w:hint="eastAsia"/>
          <w:snapToGrid w:val="0"/>
          <w:kern w:val="0"/>
        </w:rPr>
        <w:t>年</w:t>
      </w:r>
      <w:r w:rsidR="00AF4033">
        <w:rPr>
          <w:rFonts w:hint="eastAsia"/>
          <w:snapToGrid w:val="0"/>
          <w:kern w:val="0"/>
        </w:rPr>
        <w:t xml:space="preserve">   </w:t>
      </w:r>
      <w:r>
        <w:rPr>
          <w:rFonts w:hint="eastAsia"/>
          <w:snapToGrid w:val="0"/>
          <w:kern w:val="0"/>
        </w:rPr>
        <w:t>月</w:t>
      </w:r>
      <w:r w:rsidR="00AF4033">
        <w:rPr>
          <w:rFonts w:hint="eastAsia"/>
          <w:snapToGrid w:val="0"/>
          <w:kern w:val="0"/>
        </w:rPr>
        <w:t xml:space="preserve">   </w:t>
      </w:r>
      <w:r>
        <w:rPr>
          <w:rFonts w:hint="eastAsia"/>
          <w:snapToGrid w:val="0"/>
          <w:kern w:val="0"/>
        </w:rPr>
        <w:t>日</w:t>
      </w:r>
    </w:p>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6" w:name="_Toc44691167"/>
      <w:bookmarkStart w:id="67" w:name="_Toc44691399"/>
      <w:bookmarkStart w:id="68" w:name="_Toc44690708"/>
      <w:bookmarkStart w:id="69" w:name="_Toc44690435"/>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7</w:t>
      </w:r>
      <w:r>
        <w:rPr>
          <w:rFonts w:asciiTheme="minorEastAsia" w:eastAsiaTheme="minorEastAsia" w:hAnsiTheme="minorEastAsia" w:hint="eastAsia"/>
          <w:sz w:val="24"/>
        </w:rPr>
        <w:t xml:space="preserve">  技术规格</w:t>
      </w:r>
      <w:bookmarkEnd w:id="66"/>
      <w:bookmarkEnd w:id="67"/>
      <w:bookmarkEnd w:id="68"/>
      <w:bookmarkEnd w:id="69"/>
    </w:p>
    <w:p w:rsidR="004077BD" w:rsidRDefault="004077BD">
      <w:pPr>
        <w:pStyle w:val="a1"/>
      </w:pPr>
    </w:p>
    <w:p w:rsidR="004077BD" w:rsidRDefault="00043926">
      <w:pPr>
        <w:spacing w:line="360" w:lineRule="auto"/>
        <w:ind w:left="420"/>
        <w:rPr>
          <w:rFonts w:ascii="宋体" w:hAnsi="宋体"/>
        </w:rPr>
      </w:pPr>
      <w:r>
        <w:rPr>
          <w:rFonts w:ascii="宋体" w:hAnsi="宋体" w:hint="eastAsia"/>
        </w:rPr>
        <w:t>1、对投标产品的整体描述（包括采用文字、表格等形式）</w:t>
      </w:r>
    </w:p>
    <w:p w:rsidR="004077BD" w:rsidRDefault="00043926">
      <w:pPr>
        <w:spacing w:line="360" w:lineRule="auto"/>
        <w:ind w:left="420"/>
        <w:rPr>
          <w:rFonts w:ascii="宋体" w:hAnsi="宋体"/>
        </w:rPr>
      </w:pPr>
      <w:r>
        <w:rPr>
          <w:rFonts w:ascii="宋体" w:hAnsi="宋体" w:hint="eastAsia"/>
        </w:rPr>
        <w:t>2、投标产品采用的技术标准</w:t>
      </w:r>
    </w:p>
    <w:p w:rsidR="004077BD" w:rsidRDefault="00043926">
      <w:pPr>
        <w:spacing w:line="360" w:lineRule="auto"/>
        <w:ind w:left="420"/>
        <w:rPr>
          <w:rFonts w:ascii="宋体" w:hAnsi="宋体"/>
        </w:rPr>
      </w:pPr>
      <w:r>
        <w:rPr>
          <w:rFonts w:ascii="宋体" w:hAnsi="宋体" w:hint="eastAsia"/>
        </w:rPr>
        <w:t>3、投标产品的性能特点（包括新技术、新工艺、新材料的应用等）</w:t>
      </w:r>
    </w:p>
    <w:p w:rsidR="004077BD" w:rsidRDefault="00043926">
      <w:pPr>
        <w:spacing w:line="360" w:lineRule="auto"/>
        <w:ind w:left="420"/>
        <w:rPr>
          <w:rFonts w:ascii="宋体" w:hAnsi="宋体"/>
        </w:rPr>
      </w:pPr>
      <w:r>
        <w:rPr>
          <w:rFonts w:ascii="宋体" w:hAnsi="宋体" w:hint="eastAsia"/>
        </w:rPr>
        <w:t>4、投标产品的外形尺寸图、成品的彩色图样等</w:t>
      </w:r>
    </w:p>
    <w:p w:rsidR="004077BD" w:rsidRDefault="00043926">
      <w:pPr>
        <w:spacing w:line="360" w:lineRule="auto"/>
        <w:ind w:left="420"/>
        <w:rPr>
          <w:rFonts w:ascii="宋体" w:hAnsi="宋体"/>
        </w:rPr>
      </w:pPr>
      <w:r>
        <w:rPr>
          <w:rFonts w:ascii="宋体" w:hAnsi="宋体" w:hint="eastAsia"/>
        </w:rPr>
        <w:t>5、投标产品的说明书等</w:t>
      </w:r>
    </w:p>
    <w:p w:rsidR="004077BD" w:rsidRDefault="00043926">
      <w:pPr>
        <w:spacing w:line="360" w:lineRule="auto"/>
        <w:ind w:left="420"/>
        <w:rPr>
          <w:rFonts w:ascii="宋体" w:hAnsi="宋体"/>
        </w:rPr>
      </w:pPr>
      <w:r>
        <w:rPr>
          <w:rFonts w:ascii="宋体" w:hAnsi="宋体" w:hint="eastAsia"/>
        </w:rPr>
        <w:t>6、其它</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法定代表人或授权代表：（签字）</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wordWrap w:val="0"/>
        <w:adjustRightInd w:val="0"/>
        <w:snapToGrid w:val="0"/>
        <w:spacing w:line="300" w:lineRule="auto"/>
        <w:jc w:val="right"/>
        <w:rPr>
          <w:snapToGrid w:val="0"/>
          <w:kern w:val="0"/>
        </w:rPr>
      </w:pPr>
      <w:r>
        <w:rPr>
          <w:rFonts w:hint="eastAsia"/>
          <w:snapToGrid w:val="0"/>
          <w:kern w:val="0"/>
        </w:rPr>
        <w:t>年</w:t>
      </w:r>
      <w:r w:rsidR="00AF4033">
        <w:rPr>
          <w:rFonts w:hint="eastAsia"/>
          <w:snapToGrid w:val="0"/>
          <w:kern w:val="0"/>
        </w:rPr>
        <w:t xml:space="preserve">   </w:t>
      </w:r>
      <w:r>
        <w:rPr>
          <w:rFonts w:hint="eastAsia"/>
          <w:snapToGrid w:val="0"/>
          <w:kern w:val="0"/>
        </w:rPr>
        <w:t>月</w:t>
      </w:r>
      <w:r w:rsidR="00AF4033">
        <w:rPr>
          <w:rFonts w:hint="eastAsia"/>
          <w:snapToGrid w:val="0"/>
          <w:kern w:val="0"/>
        </w:rPr>
        <w:t xml:space="preserve">   </w:t>
      </w:r>
      <w:r>
        <w:rPr>
          <w:rFonts w:hint="eastAsia"/>
          <w:snapToGrid w:val="0"/>
          <w:kern w:val="0"/>
        </w:rPr>
        <w:t>日</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043926">
      <w:pPr>
        <w:widowControl/>
        <w:jc w:val="left"/>
        <w:rPr>
          <w:b/>
          <w:szCs w:val="21"/>
        </w:rPr>
      </w:pPr>
      <w:r>
        <w:rPr>
          <w:b/>
          <w:szCs w:val="21"/>
        </w:rPr>
        <w:br w:type="page"/>
      </w:r>
    </w:p>
    <w:p w:rsidR="004077BD" w:rsidRDefault="004077BD">
      <w:pPr>
        <w:pStyle w:val="ac"/>
        <w:adjustRightInd w:val="0"/>
        <w:snapToGrid w:val="0"/>
        <w:spacing w:line="312" w:lineRule="auto"/>
        <w:jc w:val="left"/>
        <w:rPr>
          <w:rFonts w:ascii="Times New Roman" w:hAnsi="Times New Roman"/>
          <w:b/>
          <w:sz w:val="21"/>
          <w:szCs w:val="21"/>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sidR="00B41014">
        <w:rPr>
          <w:rFonts w:asciiTheme="minorEastAsia" w:eastAsiaTheme="minorEastAsia" w:hAnsiTheme="minorEastAsia" w:hint="eastAsia"/>
          <w:sz w:val="24"/>
        </w:rPr>
        <w:t>8</w:t>
      </w:r>
      <w:r>
        <w:rPr>
          <w:rFonts w:asciiTheme="minorEastAsia" w:eastAsiaTheme="minorEastAsia" w:hAnsiTheme="minorEastAsia"/>
          <w:sz w:val="24"/>
        </w:rPr>
        <w:t xml:space="preserve">  交付进度</w:t>
      </w:r>
    </w:p>
    <w:p w:rsidR="004077BD" w:rsidRDefault="004077BD"/>
    <w:p w:rsidR="004077BD" w:rsidRDefault="00043926">
      <w:pPr>
        <w:jc w:val="center"/>
      </w:pPr>
      <w:r>
        <w:t>货物交付进度表</w:t>
      </w:r>
    </w:p>
    <w:p w:rsidR="004077BD" w:rsidRDefault="004077BD"/>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4077BD">
        <w:trPr>
          <w:tblHeader/>
          <w:jc w:val="center"/>
        </w:trPr>
        <w:tc>
          <w:tcPr>
            <w:tcW w:w="630" w:type="dxa"/>
          </w:tcPr>
          <w:p w:rsidR="004077BD" w:rsidRDefault="0004392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名称</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备注</w:t>
            </w: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r>
    </w:tbl>
    <w:p w:rsidR="004077BD" w:rsidRDefault="004077BD"/>
    <w:p w:rsidR="004077BD" w:rsidRDefault="004077BD"/>
    <w:p w:rsidR="004077BD" w:rsidRDefault="00043926">
      <w:pPr>
        <w:jc w:val="center"/>
      </w:pPr>
      <w:r>
        <w:t>安装调试进度表</w:t>
      </w:r>
    </w:p>
    <w:p w:rsidR="004077BD" w:rsidRDefault="004077BD">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4077BD">
        <w:trPr>
          <w:tblHeader/>
          <w:jc w:val="center"/>
        </w:trPr>
        <w:tc>
          <w:tcPr>
            <w:tcW w:w="630" w:type="dxa"/>
          </w:tcPr>
          <w:p w:rsidR="004077BD" w:rsidRDefault="0004392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名称</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备注</w:t>
            </w: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851"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209" w:type="dxa"/>
          </w:tcPr>
          <w:p w:rsidR="004077BD" w:rsidRDefault="004077BD">
            <w:pPr>
              <w:autoSpaceDE w:val="0"/>
              <w:autoSpaceDN w:val="0"/>
              <w:adjustRightInd w:val="0"/>
              <w:spacing w:before="120" w:after="120" w:line="240" w:lineRule="atLeast"/>
              <w:ind w:left="15" w:right="28"/>
              <w:jc w:val="center"/>
              <w:rPr>
                <w:kern w:val="0"/>
                <w:sz w:val="18"/>
                <w:szCs w:val="22"/>
              </w:rPr>
            </w:pP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851"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209" w:type="dxa"/>
          </w:tcPr>
          <w:p w:rsidR="004077BD" w:rsidRDefault="004077BD">
            <w:pPr>
              <w:autoSpaceDE w:val="0"/>
              <w:autoSpaceDN w:val="0"/>
              <w:adjustRightInd w:val="0"/>
              <w:spacing w:before="120" w:after="120" w:line="240" w:lineRule="atLeast"/>
              <w:ind w:left="15" w:right="28"/>
              <w:jc w:val="center"/>
              <w:rPr>
                <w:kern w:val="0"/>
                <w:sz w:val="18"/>
                <w:szCs w:val="22"/>
              </w:rPr>
            </w:pPr>
          </w:p>
        </w:tc>
      </w:tr>
    </w:tbl>
    <w:p w:rsidR="004077BD" w:rsidRDefault="004077BD">
      <w:pPr>
        <w:jc w:val="cente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043926" w:rsidP="00AF4033">
      <w:pPr>
        <w:adjustRightInd w:val="0"/>
        <w:snapToGrid w:val="0"/>
        <w:spacing w:line="300" w:lineRule="auto"/>
        <w:ind w:right="420" w:firstLineChars="2950" w:firstLine="6195"/>
        <w:jc w:val="right"/>
        <w:rPr>
          <w:snapToGrid w:val="0"/>
          <w:kern w:val="0"/>
        </w:rPr>
      </w:pPr>
      <w:r>
        <w:rPr>
          <w:rFonts w:hint="eastAsia"/>
          <w:snapToGrid w:val="0"/>
          <w:kern w:val="0"/>
        </w:rPr>
        <w:t>年</w:t>
      </w:r>
      <w:r w:rsidR="00AF4033">
        <w:rPr>
          <w:rFonts w:hint="eastAsia"/>
          <w:snapToGrid w:val="0"/>
          <w:kern w:val="0"/>
        </w:rPr>
        <w:t xml:space="preserve">   </w:t>
      </w:r>
      <w:r>
        <w:rPr>
          <w:rFonts w:hint="eastAsia"/>
          <w:snapToGrid w:val="0"/>
          <w:kern w:val="0"/>
        </w:rPr>
        <w:t>月</w:t>
      </w:r>
      <w:r w:rsidR="00AF4033">
        <w:rPr>
          <w:rFonts w:hint="eastAsia"/>
          <w:snapToGrid w:val="0"/>
          <w:kern w:val="0"/>
        </w:rPr>
        <w:t xml:space="preserve">   </w:t>
      </w:r>
      <w:r>
        <w:rPr>
          <w:rFonts w:hint="eastAsia"/>
          <w:snapToGrid w:val="0"/>
          <w:kern w:val="0"/>
        </w:rPr>
        <w:t>日</w:t>
      </w:r>
    </w:p>
    <w:p w:rsidR="004077BD" w:rsidRDefault="004077BD">
      <w:pPr>
        <w:pStyle w:val="3"/>
        <w:spacing w:before="0"/>
        <w:rPr>
          <w:rFonts w:ascii="宋体" w:hAnsi="宋体"/>
          <w:sz w:val="28"/>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rPr>
          <w:rFonts w:asciiTheme="minorEastAsia" w:eastAsiaTheme="minorEastAsia" w:hAnsiTheme="minorEastAsia"/>
          <w:b/>
          <w:sz w:val="24"/>
        </w:rPr>
      </w:pPr>
      <w:bookmarkStart w:id="70" w:name="_Toc44690436"/>
      <w:bookmarkStart w:id="71" w:name="_Toc44690709"/>
      <w:bookmarkStart w:id="72" w:name="_Toc44691168"/>
      <w:bookmarkStart w:id="73" w:name="_Toc44691400"/>
      <w:r>
        <w:rPr>
          <w:rFonts w:asciiTheme="minorEastAsia" w:eastAsiaTheme="minorEastAsia" w:hAnsiTheme="minorEastAsia"/>
          <w:sz w:val="24"/>
        </w:rPr>
        <w:br w:type="page"/>
      </w:r>
    </w:p>
    <w:p w:rsidR="004077BD" w:rsidRDefault="004077B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9</w:t>
      </w:r>
      <w:r>
        <w:rPr>
          <w:rFonts w:asciiTheme="minorEastAsia" w:eastAsiaTheme="minorEastAsia" w:hAnsiTheme="minorEastAsia" w:hint="eastAsia"/>
          <w:sz w:val="24"/>
        </w:rPr>
        <w:t xml:space="preserve">  售后服务和质量承诺</w:t>
      </w:r>
      <w:bookmarkEnd w:id="70"/>
      <w:bookmarkEnd w:id="71"/>
      <w:bookmarkEnd w:id="72"/>
      <w:bookmarkEnd w:id="73"/>
    </w:p>
    <w:p w:rsidR="004077BD" w:rsidRDefault="004077BD">
      <w:pPr>
        <w:adjustRightInd w:val="0"/>
        <w:snapToGrid w:val="0"/>
        <w:spacing w:line="360" w:lineRule="auto"/>
        <w:rPr>
          <w:rFonts w:ascii="宋体" w:hAnsi="宋体"/>
        </w:rPr>
      </w:pPr>
    </w:p>
    <w:p w:rsidR="004077BD" w:rsidRDefault="00043926">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4077BD" w:rsidRDefault="00043926">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4077BD" w:rsidRDefault="00043926">
      <w:pPr>
        <w:adjustRightInd w:val="0"/>
        <w:snapToGrid w:val="0"/>
        <w:spacing w:line="360" w:lineRule="auto"/>
        <w:rPr>
          <w:rFonts w:ascii="宋体" w:hAnsi="宋体"/>
        </w:rPr>
      </w:pPr>
      <w:r>
        <w:rPr>
          <w:rFonts w:ascii="宋体" w:hAnsi="宋体" w:hint="eastAsia"/>
        </w:rPr>
        <w:t>3、</w:t>
      </w:r>
      <w:r>
        <w:rPr>
          <w:rFonts w:hint="eastAsia"/>
        </w:rPr>
        <w:t>售后服务应急措施</w:t>
      </w:r>
    </w:p>
    <w:p w:rsidR="004077BD" w:rsidRDefault="00043926">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4077BD" w:rsidRDefault="00043926">
      <w:pPr>
        <w:adjustRightInd w:val="0"/>
        <w:snapToGrid w:val="0"/>
        <w:spacing w:line="360" w:lineRule="auto"/>
        <w:rPr>
          <w:rFonts w:ascii="宋体" w:hAnsi="宋体"/>
        </w:rPr>
      </w:pPr>
      <w:r>
        <w:rPr>
          <w:rFonts w:ascii="宋体" w:hAnsi="宋体" w:hint="eastAsia"/>
        </w:rPr>
        <w:t>5、技术培训计划</w:t>
      </w:r>
    </w:p>
    <w:p w:rsidR="004077BD" w:rsidRDefault="00043926">
      <w:pPr>
        <w:adjustRightInd w:val="0"/>
        <w:snapToGrid w:val="0"/>
        <w:spacing w:line="360" w:lineRule="auto"/>
        <w:rPr>
          <w:rFonts w:ascii="宋体" w:hAnsi="宋体"/>
        </w:rPr>
      </w:pPr>
      <w:r>
        <w:rPr>
          <w:rFonts w:ascii="宋体" w:hAnsi="宋体" w:hint="eastAsia"/>
        </w:rPr>
        <w:t>6、备/配件支持计划</w:t>
      </w:r>
    </w:p>
    <w:p w:rsidR="004077BD" w:rsidRDefault="00043926">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4077BD" w:rsidRDefault="00043926">
      <w:pPr>
        <w:adjustRightInd w:val="0"/>
        <w:snapToGrid w:val="0"/>
        <w:spacing w:line="300" w:lineRule="auto"/>
        <w:rPr>
          <w:rFonts w:ascii="宋体" w:hAnsi="宋体"/>
          <w:bCs/>
        </w:rPr>
      </w:pPr>
      <w:r>
        <w:rPr>
          <w:rFonts w:ascii="宋体" w:hAnsi="宋体" w:hint="eastAsia"/>
          <w:bCs/>
        </w:rPr>
        <w:t>8、其它</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043926">
      <w:pPr>
        <w:tabs>
          <w:tab w:val="left" w:pos="480"/>
        </w:tabs>
        <w:adjustRightInd w:val="0"/>
        <w:snapToGrid w:val="0"/>
        <w:spacing w:line="300" w:lineRule="auto"/>
        <w:rPr>
          <w:snapToGrid w:val="0"/>
          <w:kern w:val="0"/>
        </w:rPr>
      </w:pPr>
      <w:r>
        <w:rPr>
          <w:snapToGrid w:val="0"/>
          <w:kern w:val="0"/>
        </w:rPr>
        <w:tab/>
      </w:r>
    </w:p>
    <w:p w:rsidR="004077BD" w:rsidRDefault="004077BD">
      <w:pPr>
        <w:tabs>
          <w:tab w:val="left" w:pos="480"/>
        </w:tabs>
        <w:adjustRightInd w:val="0"/>
        <w:snapToGrid w:val="0"/>
        <w:spacing w:line="300" w:lineRule="auto"/>
        <w:rPr>
          <w:snapToGrid w:val="0"/>
          <w:kern w:val="0"/>
        </w:rPr>
      </w:pPr>
    </w:p>
    <w:p w:rsidR="004077BD" w:rsidRDefault="004077BD">
      <w:pPr>
        <w:tabs>
          <w:tab w:val="left" w:pos="480"/>
        </w:tabs>
        <w:adjustRightInd w:val="0"/>
        <w:snapToGrid w:val="0"/>
        <w:spacing w:line="300" w:lineRule="auto"/>
        <w:rPr>
          <w:snapToGrid w:val="0"/>
          <w:kern w:val="0"/>
        </w:rPr>
      </w:pPr>
    </w:p>
    <w:p w:rsidR="004077BD" w:rsidRDefault="004077BD">
      <w:pPr>
        <w:tabs>
          <w:tab w:val="left" w:pos="480"/>
        </w:tabs>
        <w:adjustRightInd w:val="0"/>
        <w:snapToGrid w:val="0"/>
        <w:spacing w:line="300" w:lineRule="auto"/>
        <w:rPr>
          <w:snapToGrid w:val="0"/>
          <w:kern w:val="0"/>
        </w:rPr>
      </w:pPr>
    </w:p>
    <w:p w:rsidR="004077BD" w:rsidRDefault="004077BD">
      <w:pPr>
        <w:tabs>
          <w:tab w:val="left" w:pos="1200"/>
        </w:tabs>
        <w:adjustRightInd w:val="0"/>
        <w:snapToGrid w:val="0"/>
        <w:spacing w:line="300" w:lineRule="auto"/>
        <w:rPr>
          <w:snapToGrid w:val="0"/>
          <w:kern w:val="0"/>
        </w:rPr>
      </w:pPr>
    </w:p>
    <w:p w:rsidR="004077BD" w:rsidRDefault="00043926">
      <w:pPr>
        <w:tabs>
          <w:tab w:val="left" w:pos="1200"/>
        </w:tabs>
        <w:adjustRightInd w:val="0"/>
        <w:snapToGrid w:val="0"/>
        <w:spacing w:line="300" w:lineRule="auto"/>
        <w:rPr>
          <w:snapToGrid w:val="0"/>
          <w:kern w:val="0"/>
        </w:rPr>
      </w:pPr>
      <w:r>
        <w:rPr>
          <w:snapToGrid w:val="0"/>
          <w:kern w:val="0"/>
        </w:rPr>
        <w:br w:type="page"/>
      </w:r>
    </w:p>
    <w:p w:rsidR="004077BD" w:rsidRDefault="004077BD">
      <w:pPr>
        <w:tabs>
          <w:tab w:val="left" w:pos="1200"/>
        </w:tabs>
        <w:adjustRightInd w:val="0"/>
        <w:snapToGrid w:val="0"/>
        <w:spacing w:line="300" w:lineRule="auto"/>
        <w:rPr>
          <w:snapToGrid w:val="0"/>
          <w:kern w:val="0"/>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4" w:name="_格式2__投标保证金凭证"/>
      <w:bookmarkStart w:id="75" w:name="_格式3__"/>
      <w:bookmarkStart w:id="76" w:name="_格式4__"/>
      <w:bookmarkStart w:id="77" w:name="q15"/>
      <w:bookmarkStart w:id="78" w:name="_格式5__"/>
      <w:bookmarkStart w:id="79" w:name="q16"/>
      <w:bookmarkStart w:id="80" w:name="q17"/>
      <w:bookmarkEnd w:id="74"/>
      <w:bookmarkEnd w:id="75"/>
      <w:bookmarkEnd w:id="76"/>
      <w:bookmarkEnd w:id="77"/>
      <w:bookmarkEnd w:id="78"/>
      <w:bookmarkEnd w:id="79"/>
      <w:bookmarkEnd w:id="80"/>
      <w:r>
        <w:rPr>
          <w:rFonts w:asciiTheme="minorEastAsia" w:eastAsiaTheme="minorEastAsia" w:hAnsiTheme="minorEastAsia"/>
          <w:sz w:val="24"/>
        </w:rPr>
        <w:tab/>
      </w:r>
      <w:bookmarkStart w:id="81" w:name="_Toc44690437"/>
      <w:bookmarkStart w:id="82" w:name="_Toc44690710"/>
      <w:bookmarkStart w:id="83" w:name="_Toc44691169"/>
      <w:bookmarkStart w:id="84" w:name="_Toc44691401"/>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10</w:t>
      </w:r>
      <w:r>
        <w:rPr>
          <w:rFonts w:asciiTheme="minorEastAsia" w:eastAsiaTheme="minorEastAsia" w:hAnsiTheme="minorEastAsia" w:hint="eastAsia"/>
          <w:sz w:val="24"/>
        </w:rPr>
        <w:t xml:space="preserve">  投标人资格声明</w:t>
      </w:r>
      <w:bookmarkEnd w:id="81"/>
      <w:bookmarkEnd w:id="82"/>
      <w:bookmarkEnd w:id="83"/>
      <w:bookmarkEnd w:id="84"/>
    </w:p>
    <w:p w:rsidR="004077BD" w:rsidRDefault="004077BD">
      <w:pPr>
        <w:snapToGrid w:val="0"/>
        <w:spacing w:line="300" w:lineRule="auto"/>
        <w:rPr>
          <w:rFonts w:ascii="宋体" w:hAnsi="宋体"/>
        </w:rPr>
      </w:pPr>
    </w:p>
    <w:p w:rsidR="004077BD" w:rsidRDefault="00043926">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4077BD" w:rsidRDefault="00043926">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4077BD" w:rsidRDefault="00043926">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4077BD" w:rsidRDefault="004077BD">
      <w:pPr>
        <w:adjustRightInd w:val="0"/>
        <w:snapToGrid w:val="0"/>
        <w:spacing w:line="360" w:lineRule="auto"/>
        <w:rPr>
          <w:bCs/>
          <w:snapToGrid w:val="0"/>
          <w:kern w:val="0"/>
        </w:rPr>
      </w:pPr>
    </w:p>
    <w:p w:rsidR="004077BD" w:rsidRDefault="00043926">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4077BD" w:rsidRDefault="004077BD">
      <w:pPr>
        <w:adjustRightInd w:val="0"/>
        <w:snapToGrid w:val="0"/>
        <w:spacing w:line="360" w:lineRule="auto"/>
        <w:rPr>
          <w:bCs/>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043926">
      <w:pPr>
        <w:widowControl/>
        <w:jc w:val="left"/>
        <w:rPr>
          <w:snapToGrid w:val="0"/>
          <w:kern w:val="0"/>
        </w:rPr>
      </w:pPr>
      <w:r>
        <w:rPr>
          <w:snapToGrid w:val="0"/>
          <w:kern w:val="0"/>
        </w:rPr>
        <w:br w:type="page"/>
      </w:r>
    </w:p>
    <w:p w:rsidR="004077BD" w:rsidRDefault="004077BD">
      <w:pPr>
        <w:jc w:val="center"/>
        <w:rPr>
          <w:snapToGrid w:val="0"/>
          <w:kern w:val="0"/>
        </w:rPr>
      </w:pPr>
    </w:p>
    <w:p w:rsidR="004077BD" w:rsidRDefault="00043926">
      <w:pPr>
        <w:jc w:val="center"/>
        <w:rPr>
          <w:b/>
          <w:bCs/>
          <w:sz w:val="28"/>
        </w:rPr>
      </w:pPr>
      <w:bookmarkStart w:id="85" w:name="_格式7__投标人资格声明"/>
      <w:bookmarkStart w:id="86" w:name="q40"/>
      <w:bookmarkEnd w:id="85"/>
      <w:r>
        <w:rPr>
          <w:rFonts w:hint="eastAsia"/>
          <w:b/>
          <w:bCs/>
          <w:sz w:val="28"/>
        </w:rPr>
        <w:t>投标人资格声明</w:t>
      </w:r>
    </w:p>
    <w:p w:rsidR="004077BD" w:rsidRDefault="004077BD">
      <w:pPr>
        <w:snapToGrid w:val="0"/>
        <w:spacing w:line="300" w:lineRule="auto"/>
        <w:rPr>
          <w:rFonts w:ascii="宋体" w:hAnsi="宋体"/>
        </w:rPr>
      </w:pPr>
    </w:p>
    <w:p w:rsidR="00AF4033" w:rsidRDefault="00AF4033" w:rsidP="00AF4033">
      <w:pPr>
        <w:snapToGrid w:val="0"/>
        <w:spacing w:line="300" w:lineRule="auto"/>
        <w:rPr>
          <w:rFonts w:ascii="宋体" w:hAnsi="宋体"/>
        </w:rPr>
      </w:pPr>
      <w:r>
        <w:rPr>
          <w:rFonts w:ascii="宋体" w:hAnsi="宋体" w:hint="eastAsia"/>
        </w:rPr>
        <w:t>1、名称及其它情况：</w:t>
      </w:r>
    </w:p>
    <w:p w:rsidR="00AF4033" w:rsidRDefault="00AF4033" w:rsidP="00AF4033">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AF4033" w:rsidRDefault="00AF4033" w:rsidP="00AF4033">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AF4033" w:rsidRDefault="00AF4033" w:rsidP="00AF4033">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AF4033" w:rsidRDefault="00EF54D7" w:rsidP="00AF4033">
      <w:pPr>
        <w:snapToGrid w:val="0"/>
        <w:spacing w:line="300" w:lineRule="auto"/>
        <w:ind w:left="420"/>
        <w:rPr>
          <w:rFonts w:ascii="宋体" w:hAnsi="宋体"/>
          <w:b/>
          <w:u w:val="single"/>
        </w:rPr>
      </w:pPr>
      <w:r>
        <w:rPr>
          <w:rFonts w:ascii="宋体" w:hAnsi="宋体"/>
          <w:bCs/>
        </w:rPr>
        <w:fldChar w:fldCharType="begin"/>
      </w:r>
      <w:r w:rsidR="00AF4033">
        <w:rPr>
          <w:rFonts w:ascii="宋体" w:hAnsi="宋体"/>
          <w:bCs/>
        </w:rPr>
        <w:instrText xml:space="preserve"> </w:instrText>
      </w:r>
      <w:r w:rsidR="00AF4033">
        <w:rPr>
          <w:rFonts w:ascii="宋体" w:hAnsi="宋体" w:hint="eastAsia"/>
          <w:bCs/>
        </w:rPr>
        <w:instrText>= 4 \* GB2</w:instrText>
      </w:r>
      <w:r w:rsidR="00AF4033">
        <w:rPr>
          <w:rFonts w:ascii="宋体" w:hAnsi="宋体"/>
          <w:bCs/>
        </w:rPr>
        <w:instrText xml:space="preserve"> </w:instrText>
      </w:r>
      <w:r>
        <w:rPr>
          <w:rFonts w:ascii="宋体" w:hAnsi="宋体"/>
          <w:bCs/>
        </w:rPr>
        <w:fldChar w:fldCharType="separate"/>
      </w:r>
      <w:r w:rsidR="00AF4033">
        <w:rPr>
          <w:rFonts w:ascii="宋体" w:hAnsi="宋体" w:hint="eastAsia"/>
          <w:bCs/>
        </w:rPr>
        <w:t>⑷</w:t>
      </w:r>
      <w:r>
        <w:rPr>
          <w:rFonts w:ascii="宋体" w:hAnsi="宋体"/>
          <w:bCs/>
        </w:rPr>
        <w:fldChar w:fldCharType="end"/>
      </w:r>
      <w:r w:rsidR="00AF4033">
        <w:rPr>
          <w:rFonts w:ascii="宋体" w:hAnsi="宋体" w:hint="eastAsia"/>
          <w:bCs/>
        </w:rPr>
        <w:t>、企业性质：</w:t>
      </w:r>
      <w:r w:rsidR="00AF4033">
        <w:rPr>
          <w:rFonts w:ascii="宋体" w:hAnsi="宋体" w:hint="eastAsia"/>
          <w:b/>
          <w:u w:val="single"/>
        </w:rPr>
        <w:t xml:space="preserve">                                     </w:t>
      </w:r>
    </w:p>
    <w:p w:rsidR="00AF4033" w:rsidRDefault="00AF4033" w:rsidP="00AF4033">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AF4033" w:rsidRDefault="00AF4033" w:rsidP="00AF4033">
      <w:pPr>
        <w:snapToGrid w:val="0"/>
        <w:spacing w:line="300" w:lineRule="auto"/>
        <w:ind w:left="990"/>
        <w:rPr>
          <w:rFonts w:ascii="宋体" w:hAnsi="宋体"/>
          <w:bCs/>
        </w:rPr>
      </w:pPr>
      <w:r>
        <w:rPr>
          <w:rFonts w:ascii="宋体" w:hAnsi="宋体" w:hint="eastAsia"/>
          <w:bCs/>
        </w:rPr>
        <w:t>名称和地址                          项目名称</w:t>
      </w:r>
    </w:p>
    <w:p w:rsidR="00AF4033" w:rsidRDefault="00AF4033" w:rsidP="00AF4033">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AF4033" w:rsidRDefault="00AF4033" w:rsidP="00AF4033">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AF4033" w:rsidRDefault="00AF4033" w:rsidP="00AF4033">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AF4033" w:rsidRDefault="00AF4033" w:rsidP="00AF4033">
      <w:pPr>
        <w:snapToGrid w:val="0"/>
        <w:spacing w:line="300" w:lineRule="auto"/>
        <w:rPr>
          <w:rFonts w:ascii="宋体" w:hAnsi="宋体"/>
          <w:bCs/>
        </w:rPr>
      </w:pPr>
      <w:r>
        <w:rPr>
          <w:rFonts w:ascii="宋体" w:hAnsi="宋体" w:hint="eastAsia"/>
          <w:bCs/>
        </w:rPr>
        <w:t>3、近三年的营业额：</w:t>
      </w:r>
    </w:p>
    <w:p w:rsidR="00AF4033" w:rsidRDefault="00AF4033" w:rsidP="00AF4033">
      <w:pPr>
        <w:snapToGrid w:val="0"/>
        <w:spacing w:line="300" w:lineRule="auto"/>
        <w:ind w:firstLineChars="200" w:firstLine="420"/>
        <w:rPr>
          <w:rFonts w:ascii="宋体" w:hAnsi="宋体"/>
          <w:bCs/>
        </w:rPr>
      </w:pPr>
      <w:r>
        <w:rPr>
          <w:rFonts w:ascii="宋体" w:hAnsi="宋体" w:hint="eastAsia"/>
          <w:bCs/>
        </w:rPr>
        <w:t>年份                国内                    国外                  总额</w:t>
      </w:r>
    </w:p>
    <w:p w:rsidR="00AF4033" w:rsidRDefault="00AF4033" w:rsidP="00AF4033">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AF4033" w:rsidRDefault="00AF4033" w:rsidP="00AF4033">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AF4033" w:rsidRDefault="00AF4033" w:rsidP="00AF4033">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AF4033" w:rsidRDefault="00AF4033" w:rsidP="00AF4033">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AF4033" w:rsidRDefault="00AF4033" w:rsidP="00AF4033">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AF4033" w:rsidRDefault="00AF4033" w:rsidP="00AF4033">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AF4033" w:rsidRDefault="00AF4033" w:rsidP="00AF4033">
      <w:pPr>
        <w:snapToGrid w:val="0"/>
        <w:spacing w:line="300" w:lineRule="auto"/>
        <w:ind w:left="560"/>
        <w:rPr>
          <w:rFonts w:ascii="宋体" w:hAnsi="宋体"/>
          <w:bCs/>
        </w:rPr>
      </w:pPr>
    </w:p>
    <w:p w:rsidR="00AF4033" w:rsidRDefault="00AF4033" w:rsidP="00AF4033">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AF4033" w:rsidRDefault="00AF4033" w:rsidP="00AF4033">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AF4033" w:rsidRDefault="00AF4033" w:rsidP="00AF4033">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AF4033" w:rsidRDefault="00AF4033" w:rsidP="00AF4033">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AF4033" w:rsidRDefault="00AF4033" w:rsidP="00AF4033">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AF4033" w:rsidRDefault="00AF4033" w:rsidP="00AF4033">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4077BD" w:rsidRPr="00AF4033"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043926">
      <w:pPr>
        <w:widowControl/>
        <w:jc w:val="left"/>
        <w:rPr>
          <w:b/>
          <w:szCs w:val="21"/>
        </w:rPr>
      </w:pPr>
      <w:r>
        <w:rPr>
          <w:b/>
          <w:szCs w:val="21"/>
        </w:rPr>
        <w:br w:type="page"/>
      </w:r>
    </w:p>
    <w:p w:rsidR="004077BD" w:rsidRDefault="004077BD">
      <w:pPr>
        <w:spacing w:line="360" w:lineRule="auto"/>
        <w:jc w:val="center"/>
        <w:rPr>
          <w:b/>
          <w:szCs w:val="21"/>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w:t>
      </w:r>
      <w:r w:rsidR="00B41014">
        <w:rPr>
          <w:rFonts w:asciiTheme="minorEastAsia" w:eastAsiaTheme="minorEastAsia" w:hAnsiTheme="minorEastAsia" w:hint="eastAsia"/>
          <w:sz w:val="24"/>
        </w:rPr>
        <w:t>1</w:t>
      </w:r>
      <w:r>
        <w:rPr>
          <w:rFonts w:asciiTheme="minorEastAsia" w:eastAsiaTheme="minorEastAsia" w:hAnsiTheme="minorEastAsia" w:hint="eastAsia"/>
          <w:sz w:val="24"/>
        </w:rPr>
        <w:t xml:space="preserve">  偏离表</w:t>
      </w:r>
    </w:p>
    <w:bookmarkEnd w:id="86"/>
    <w:p w:rsidR="004077BD" w:rsidRDefault="004077BD">
      <w:pPr>
        <w:spacing w:line="360" w:lineRule="auto"/>
        <w:jc w:val="center"/>
      </w:pPr>
    </w:p>
    <w:p w:rsidR="004077BD" w:rsidRDefault="00043926">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304"/>
      </w:tblGrid>
      <w:tr w:rsidR="004077BD">
        <w:trPr>
          <w:trHeight w:val="470"/>
          <w:jc w:val="center"/>
        </w:trPr>
        <w:tc>
          <w:tcPr>
            <w:tcW w:w="851" w:type="dxa"/>
            <w:vAlign w:val="center"/>
          </w:tcPr>
          <w:p w:rsidR="004077BD" w:rsidRDefault="00043926">
            <w:pPr>
              <w:spacing w:line="360" w:lineRule="auto"/>
              <w:jc w:val="center"/>
              <w:rPr>
                <w:rFonts w:ascii="宋体" w:hAnsi="宋体"/>
                <w:szCs w:val="21"/>
              </w:rPr>
            </w:pPr>
            <w:r>
              <w:rPr>
                <w:rFonts w:ascii="宋体" w:hAnsi="宋体" w:hint="eastAsia"/>
                <w:szCs w:val="21"/>
              </w:rPr>
              <w:t>序号</w:t>
            </w:r>
          </w:p>
        </w:tc>
        <w:tc>
          <w:tcPr>
            <w:tcW w:w="1418" w:type="dxa"/>
            <w:vAlign w:val="center"/>
          </w:tcPr>
          <w:p w:rsidR="004077BD" w:rsidRDefault="00043926">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4077BD" w:rsidRDefault="00043926">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4077BD" w:rsidRDefault="00043926">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4077BD" w:rsidRDefault="00043926">
            <w:pPr>
              <w:spacing w:line="360" w:lineRule="auto"/>
              <w:jc w:val="center"/>
              <w:rPr>
                <w:rFonts w:ascii="宋体" w:hAnsi="宋体"/>
                <w:szCs w:val="21"/>
              </w:rPr>
            </w:pPr>
            <w:r>
              <w:rPr>
                <w:rFonts w:ascii="宋体" w:hAnsi="宋体" w:hint="eastAsia"/>
                <w:szCs w:val="21"/>
              </w:rPr>
              <w:t>偏离情况</w:t>
            </w:r>
          </w:p>
        </w:tc>
        <w:tc>
          <w:tcPr>
            <w:tcW w:w="2304" w:type="dxa"/>
            <w:vAlign w:val="center"/>
          </w:tcPr>
          <w:p w:rsidR="004077BD" w:rsidRDefault="00043926" w:rsidP="00604156">
            <w:pPr>
              <w:spacing w:line="360" w:lineRule="auto"/>
              <w:jc w:val="center"/>
              <w:rPr>
                <w:rFonts w:ascii="宋体" w:hAnsi="宋体"/>
                <w:szCs w:val="21"/>
              </w:rPr>
            </w:pPr>
            <w:r>
              <w:rPr>
                <w:rFonts w:ascii="宋体" w:hAnsi="宋体" w:hint="eastAsia"/>
                <w:szCs w:val="21"/>
              </w:rPr>
              <w:t>说明</w:t>
            </w:r>
          </w:p>
        </w:tc>
      </w:tr>
      <w:tr w:rsidR="00FC1BE4" w:rsidTr="00580E5C">
        <w:trPr>
          <w:trHeight w:val="470"/>
          <w:jc w:val="center"/>
        </w:trPr>
        <w:tc>
          <w:tcPr>
            <w:tcW w:w="851" w:type="dxa"/>
            <w:vAlign w:val="center"/>
          </w:tcPr>
          <w:p w:rsidR="00FC1BE4" w:rsidRDefault="00FC1BE4" w:rsidP="00580E5C">
            <w:pPr>
              <w:spacing w:line="360" w:lineRule="auto"/>
              <w:jc w:val="center"/>
              <w:rPr>
                <w:rFonts w:ascii="宋体" w:hAnsi="宋体"/>
                <w:szCs w:val="21"/>
              </w:rPr>
            </w:pPr>
          </w:p>
        </w:tc>
        <w:tc>
          <w:tcPr>
            <w:tcW w:w="1418" w:type="dxa"/>
            <w:vAlign w:val="center"/>
          </w:tcPr>
          <w:p w:rsidR="00FC1BE4" w:rsidRDefault="00FC1BE4" w:rsidP="00580E5C">
            <w:pPr>
              <w:spacing w:line="360" w:lineRule="auto"/>
              <w:jc w:val="center"/>
              <w:rPr>
                <w:rFonts w:ascii="宋体" w:hAnsi="宋体"/>
                <w:szCs w:val="21"/>
              </w:rPr>
            </w:pPr>
          </w:p>
        </w:tc>
        <w:tc>
          <w:tcPr>
            <w:tcW w:w="2482" w:type="dxa"/>
            <w:vAlign w:val="center"/>
          </w:tcPr>
          <w:p w:rsidR="00FC1BE4" w:rsidRDefault="00FC1BE4" w:rsidP="00580E5C">
            <w:pPr>
              <w:spacing w:line="360" w:lineRule="auto"/>
              <w:jc w:val="center"/>
              <w:rPr>
                <w:rFonts w:ascii="宋体" w:hAnsi="宋体"/>
                <w:szCs w:val="21"/>
              </w:rPr>
            </w:pPr>
          </w:p>
        </w:tc>
        <w:tc>
          <w:tcPr>
            <w:tcW w:w="1701" w:type="dxa"/>
            <w:vAlign w:val="center"/>
          </w:tcPr>
          <w:p w:rsidR="00FC1BE4" w:rsidRDefault="00FC1BE4" w:rsidP="00580E5C">
            <w:pPr>
              <w:spacing w:line="360" w:lineRule="auto"/>
              <w:jc w:val="center"/>
              <w:rPr>
                <w:rFonts w:ascii="宋体" w:hAnsi="宋体"/>
                <w:szCs w:val="21"/>
              </w:rPr>
            </w:pPr>
          </w:p>
        </w:tc>
        <w:tc>
          <w:tcPr>
            <w:tcW w:w="1275" w:type="dxa"/>
            <w:vAlign w:val="center"/>
          </w:tcPr>
          <w:p w:rsidR="00FC1BE4" w:rsidRDefault="00FC1BE4" w:rsidP="00580E5C">
            <w:pPr>
              <w:spacing w:line="360" w:lineRule="auto"/>
              <w:jc w:val="center"/>
              <w:rPr>
                <w:rFonts w:ascii="宋体" w:hAnsi="宋体"/>
                <w:szCs w:val="21"/>
              </w:rPr>
            </w:pPr>
          </w:p>
        </w:tc>
        <w:tc>
          <w:tcPr>
            <w:tcW w:w="2304" w:type="dxa"/>
            <w:vAlign w:val="center"/>
          </w:tcPr>
          <w:p w:rsidR="00FC1BE4" w:rsidRDefault="009D7683" w:rsidP="009D7683">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C1BE4" w:rsidTr="00580E5C">
        <w:trPr>
          <w:trHeight w:val="470"/>
          <w:jc w:val="center"/>
        </w:trPr>
        <w:tc>
          <w:tcPr>
            <w:tcW w:w="851" w:type="dxa"/>
            <w:vAlign w:val="center"/>
          </w:tcPr>
          <w:p w:rsidR="00FC1BE4" w:rsidRDefault="00FC1BE4" w:rsidP="00580E5C">
            <w:pPr>
              <w:spacing w:line="360" w:lineRule="auto"/>
              <w:jc w:val="center"/>
              <w:rPr>
                <w:rFonts w:ascii="宋体" w:hAnsi="宋体"/>
                <w:szCs w:val="21"/>
              </w:rPr>
            </w:pPr>
          </w:p>
        </w:tc>
        <w:tc>
          <w:tcPr>
            <w:tcW w:w="1418" w:type="dxa"/>
            <w:vAlign w:val="center"/>
          </w:tcPr>
          <w:p w:rsidR="00FC1BE4" w:rsidRDefault="00FC1BE4" w:rsidP="00580E5C">
            <w:pPr>
              <w:spacing w:line="360" w:lineRule="auto"/>
              <w:jc w:val="center"/>
              <w:rPr>
                <w:rFonts w:ascii="宋体" w:hAnsi="宋体"/>
                <w:szCs w:val="21"/>
              </w:rPr>
            </w:pPr>
          </w:p>
        </w:tc>
        <w:tc>
          <w:tcPr>
            <w:tcW w:w="2482" w:type="dxa"/>
            <w:vAlign w:val="center"/>
          </w:tcPr>
          <w:p w:rsidR="00FC1BE4" w:rsidRDefault="00FC1BE4" w:rsidP="00580E5C">
            <w:pPr>
              <w:spacing w:line="360" w:lineRule="auto"/>
              <w:jc w:val="center"/>
              <w:rPr>
                <w:rFonts w:ascii="宋体" w:hAnsi="宋体"/>
                <w:szCs w:val="21"/>
              </w:rPr>
            </w:pPr>
          </w:p>
        </w:tc>
        <w:tc>
          <w:tcPr>
            <w:tcW w:w="1701" w:type="dxa"/>
            <w:vAlign w:val="center"/>
          </w:tcPr>
          <w:p w:rsidR="00FC1BE4" w:rsidRDefault="00FC1BE4" w:rsidP="00580E5C">
            <w:pPr>
              <w:spacing w:line="360" w:lineRule="auto"/>
              <w:jc w:val="center"/>
              <w:rPr>
                <w:rFonts w:ascii="宋体" w:hAnsi="宋体"/>
                <w:szCs w:val="21"/>
              </w:rPr>
            </w:pPr>
          </w:p>
        </w:tc>
        <w:tc>
          <w:tcPr>
            <w:tcW w:w="1275" w:type="dxa"/>
            <w:vAlign w:val="center"/>
          </w:tcPr>
          <w:p w:rsidR="00FC1BE4" w:rsidRDefault="00FC1BE4" w:rsidP="00580E5C">
            <w:pPr>
              <w:spacing w:line="360" w:lineRule="auto"/>
              <w:jc w:val="center"/>
              <w:rPr>
                <w:rFonts w:ascii="宋体" w:hAnsi="宋体"/>
                <w:szCs w:val="21"/>
              </w:rPr>
            </w:pPr>
          </w:p>
        </w:tc>
        <w:tc>
          <w:tcPr>
            <w:tcW w:w="2304" w:type="dxa"/>
            <w:vAlign w:val="center"/>
          </w:tcPr>
          <w:p w:rsidR="00FC1BE4" w:rsidRDefault="00FC1BE4" w:rsidP="00580E5C">
            <w:pPr>
              <w:spacing w:line="360" w:lineRule="auto"/>
              <w:jc w:val="center"/>
              <w:rPr>
                <w:rFonts w:ascii="宋体" w:hAnsi="宋体"/>
                <w:szCs w:val="21"/>
              </w:rPr>
            </w:pPr>
          </w:p>
        </w:tc>
      </w:tr>
      <w:tr w:rsidR="004077BD">
        <w:trPr>
          <w:trHeight w:val="470"/>
          <w:jc w:val="center"/>
        </w:trPr>
        <w:tc>
          <w:tcPr>
            <w:tcW w:w="851" w:type="dxa"/>
            <w:vAlign w:val="center"/>
          </w:tcPr>
          <w:p w:rsidR="004077BD" w:rsidRDefault="004077BD">
            <w:pPr>
              <w:spacing w:line="360" w:lineRule="auto"/>
              <w:jc w:val="center"/>
              <w:rPr>
                <w:rFonts w:ascii="宋体" w:hAnsi="宋体"/>
                <w:szCs w:val="21"/>
              </w:rPr>
            </w:pPr>
          </w:p>
        </w:tc>
        <w:tc>
          <w:tcPr>
            <w:tcW w:w="1418" w:type="dxa"/>
            <w:vAlign w:val="center"/>
          </w:tcPr>
          <w:p w:rsidR="004077BD" w:rsidRDefault="004077BD">
            <w:pPr>
              <w:spacing w:line="360" w:lineRule="auto"/>
              <w:jc w:val="center"/>
              <w:rPr>
                <w:rFonts w:ascii="宋体" w:hAnsi="宋体"/>
                <w:szCs w:val="21"/>
              </w:rPr>
            </w:pPr>
          </w:p>
        </w:tc>
        <w:tc>
          <w:tcPr>
            <w:tcW w:w="2482" w:type="dxa"/>
            <w:vAlign w:val="center"/>
          </w:tcPr>
          <w:p w:rsidR="004077BD" w:rsidRDefault="004077BD">
            <w:pPr>
              <w:spacing w:line="360" w:lineRule="auto"/>
              <w:jc w:val="center"/>
              <w:rPr>
                <w:rFonts w:ascii="宋体" w:hAnsi="宋体"/>
                <w:szCs w:val="21"/>
              </w:rPr>
            </w:pPr>
          </w:p>
        </w:tc>
        <w:tc>
          <w:tcPr>
            <w:tcW w:w="1701" w:type="dxa"/>
            <w:vAlign w:val="center"/>
          </w:tcPr>
          <w:p w:rsidR="004077BD" w:rsidRDefault="004077BD">
            <w:pPr>
              <w:spacing w:line="360" w:lineRule="auto"/>
              <w:jc w:val="center"/>
              <w:rPr>
                <w:rFonts w:ascii="宋体" w:hAnsi="宋体"/>
                <w:szCs w:val="21"/>
              </w:rPr>
            </w:pPr>
          </w:p>
        </w:tc>
        <w:tc>
          <w:tcPr>
            <w:tcW w:w="1275" w:type="dxa"/>
            <w:vAlign w:val="center"/>
          </w:tcPr>
          <w:p w:rsidR="004077BD" w:rsidRDefault="004077BD">
            <w:pPr>
              <w:spacing w:line="360" w:lineRule="auto"/>
              <w:jc w:val="center"/>
              <w:rPr>
                <w:rFonts w:ascii="宋体" w:hAnsi="宋体"/>
                <w:szCs w:val="21"/>
              </w:rPr>
            </w:pPr>
          </w:p>
        </w:tc>
        <w:tc>
          <w:tcPr>
            <w:tcW w:w="2304" w:type="dxa"/>
            <w:vAlign w:val="center"/>
          </w:tcPr>
          <w:p w:rsidR="004077BD" w:rsidRDefault="004077BD">
            <w:pPr>
              <w:spacing w:line="360" w:lineRule="auto"/>
              <w:jc w:val="center"/>
              <w:rPr>
                <w:rFonts w:ascii="宋体" w:hAnsi="宋体"/>
                <w:szCs w:val="21"/>
              </w:rPr>
            </w:pPr>
          </w:p>
        </w:tc>
      </w:tr>
      <w:tr w:rsidR="004077BD">
        <w:trPr>
          <w:trHeight w:val="470"/>
          <w:jc w:val="center"/>
        </w:trPr>
        <w:tc>
          <w:tcPr>
            <w:tcW w:w="851" w:type="dxa"/>
            <w:vAlign w:val="center"/>
          </w:tcPr>
          <w:p w:rsidR="004077BD" w:rsidRDefault="004077BD">
            <w:pPr>
              <w:spacing w:line="360" w:lineRule="auto"/>
              <w:jc w:val="center"/>
              <w:rPr>
                <w:rFonts w:ascii="宋体" w:hAnsi="宋体"/>
                <w:szCs w:val="21"/>
              </w:rPr>
            </w:pPr>
          </w:p>
        </w:tc>
        <w:tc>
          <w:tcPr>
            <w:tcW w:w="1418" w:type="dxa"/>
            <w:vAlign w:val="center"/>
          </w:tcPr>
          <w:p w:rsidR="004077BD" w:rsidRDefault="004077BD">
            <w:pPr>
              <w:spacing w:line="360" w:lineRule="auto"/>
              <w:jc w:val="center"/>
              <w:rPr>
                <w:rFonts w:ascii="宋体" w:hAnsi="宋体"/>
                <w:szCs w:val="21"/>
              </w:rPr>
            </w:pPr>
          </w:p>
        </w:tc>
        <w:tc>
          <w:tcPr>
            <w:tcW w:w="2482" w:type="dxa"/>
            <w:vAlign w:val="center"/>
          </w:tcPr>
          <w:p w:rsidR="004077BD" w:rsidRDefault="004077BD">
            <w:pPr>
              <w:spacing w:line="360" w:lineRule="auto"/>
              <w:jc w:val="center"/>
              <w:rPr>
                <w:rFonts w:ascii="宋体" w:hAnsi="宋体"/>
                <w:szCs w:val="21"/>
              </w:rPr>
            </w:pPr>
          </w:p>
        </w:tc>
        <w:tc>
          <w:tcPr>
            <w:tcW w:w="1701" w:type="dxa"/>
            <w:vAlign w:val="center"/>
          </w:tcPr>
          <w:p w:rsidR="004077BD" w:rsidRDefault="004077BD">
            <w:pPr>
              <w:spacing w:line="360" w:lineRule="auto"/>
              <w:jc w:val="center"/>
              <w:rPr>
                <w:rFonts w:ascii="宋体" w:hAnsi="宋体"/>
                <w:szCs w:val="21"/>
              </w:rPr>
            </w:pPr>
          </w:p>
        </w:tc>
        <w:tc>
          <w:tcPr>
            <w:tcW w:w="1275" w:type="dxa"/>
            <w:vAlign w:val="center"/>
          </w:tcPr>
          <w:p w:rsidR="004077BD" w:rsidRDefault="004077BD">
            <w:pPr>
              <w:spacing w:line="360" w:lineRule="auto"/>
              <w:jc w:val="center"/>
              <w:rPr>
                <w:rFonts w:ascii="宋体" w:hAnsi="宋体"/>
                <w:szCs w:val="21"/>
              </w:rPr>
            </w:pPr>
          </w:p>
        </w:tc>
        <w:tc>
          <w:tcPr>
            <w:tcW w:w="2304" w:type="dxa"/>
            <w:vAlign w:val="center"/>
          </w:tcPr>
          <w:p w:rsidR="004077BD" w:rsidRDefault="004077BD">
            <w:pPr>
              <w:spacing w:line="360" w:lineRule="auto"/>
              <w:jc w:val="center"/>
              <w:rPr>
                <w:rFonts w:ascii="宋体" w:hAnsi="宋体"/>
                <w:szCs w:val="21"/>
              </w:rPr>
            </w:pPr>
          </w:p>
        </w:tc>
      </w:tr>
    </w:tbl>
    <w:p w:rsidR="004077BD" w:rsidRDefault="00043926">
      <w:pPr>
        <w:spacing w:line="400" w:lineRule="exact"/>
        <w:rPr>
          <w:rFonts w:ascii="宋体" w:hAnsi="宋体" w:cs="Arial"/>
          <w:b/>
          <w:bCs/>
          <w:szCs w:val="21"/>
        </w:rPr>
      </w:pPr>
      <w:r>
        <w:rPr>
          <w:rFonts w:ascii="宋体" w:hAnsi="宋体" w:cs="Arial" w:hint="eastAsia"/>
          <w:bCs/>
          <w:szCs w:val="21"/>
        </w:rPr>
        <w:t>备注：1、</w:t>
      </w:r>
      <w:r w:rsidR="007E3601">
        <w:rPr>
          <w:rFonts w:ascii="宋体" w:hAnsi="宋体" w:cs="Arial" w:hint="eastAsia"/>
          <w:bCs/>
          <w:szCs w:val="21"/>
        </w:rPr>
        <w:t>“</w:t>
      </w:r>
      <w:r w:rsidR="007E3601">
        <w:rPr>
          <w:rFonts w:ascii="宋体" w:hAnsi="宋体" w:hint="eastAsia"/>
          <w:szCs w:val="21"/>
        </w:rPr>
        <w:t>招标技术要求</w:t>
      </w:r>
      <w:r w:rsidR="007E3601">
        <w:rPr>
          <w:rFonts w:ascii="宋体" w:hAnsi="宋体" w:cs="Arial" w:hint="eastAsia"/>
          <w:bCs/>
          <w:szCs w:val="21"/>
        </w:rPr>
        <w:t>”一栏逐一列出招标文件第二章《项目需求》中“</w:t>
      </w:r>
      <w:r w:rsidR="007E3601">
        <w:rPr>
          <w:rFonts w:ascii="宋体" w:hAnsi="宋体" w:cs="Arial" w:hint="eastAsia"/>
          <w:b/>
          <w:bCs/>
          <w:szCs w:val="21"/>
        </w:rPr>
        <w:t>二、</w:t>
      </w:r>
      <w:r w:rsidR="007E3601">
        <w:rPr>
          <w:rFonts w:ascii="宋体" w:hAnsi="宋体" w:hint="eastAsia"/>
          <w:b/>
          <w:bCs/>
          <w:snapToGrid w:val="0"/>
          <w:szCs w:val="21"/>
        </w:rPr>
        <w:t>技术要求</w:t>
      </w:r>
      <w:r w:rsidR="007E3601">
        <w:rPr>
          <w:rFonts w:ascii="宋体" w:hAnsi="宋体" w:cs="Arial" w:hint="eastAsia"/>
          <w:bCs/>
          <w:szCs w:val="21"/>
        </w:rPr>
        <w:t>”的内容；“</w:t>
      </w:r>
      <w:r w:rsidR="007E3601">
        <w:rPr>
          <w:rFonts w:ascii="宋体" w:hAnsi="宋体" w:hint="eastAsia"/>
          <w:szCs w:val="21"/>
        </w:rPr>
        <w:t>投标技术响应</w:t>
      </w:r>
      <w:r w:rsidR="007E3601">
        <w:rPr>
          <w:rFonts w:ascii="宋体" w:hAnsi="宋体" w:cs="Arial" w:hint="eastAsia"/>
          <w:bCs/>
          <w:szCs w:val="21"/>
        </w:rPr>
        <w:t>”一栏</w:t>
      </w:r>
      <w:r w:rsidR="00604156">
        <w:rPr>
          <w:rFonts w:ascii="宋体" w:hAnsi="宋体" w:cs="Arial" w:hint="eastAsia"/>
          <w:bCs/>
          <w:szCs w:val="21"/>
        </w:rPr>
        <w:t>应</w:t>
      </w:r>
      <w:r w:rsidR="007E3601">
        <w:rPr>
          <w:rFonts w:ascii="宋体" w:hAnsi="宋体" w:cs="Arial" w:hint="eastAsia"/>
          <w:bCs/>
          <w:szCs w:val="21"/>
        </w:rPr>
        <w:t>详细填写投标产品的具体参数响应情况</w:t>
      </w:r>
      <w:r>
        <w:rPr>
          <w:rFonts w:ascii="宋体" w:hAnsi="宋体" w:cs="Arial" w:hint="eastAsia"/>
          <w:bCs/>
          <w:szCs w:val="21"/>
        </w:rPr>
        <w:t>。</w:t>
      </w:r>
    </w:p>
    <w:p w:rsidR="007E3601" w:rsidRDefault="00043926" w:rsidP="007E3601">
      <w:pPr>
        <w:spacing w:line="400" w:lineRule="exact"/>
        <w:ind w:firstLineChars="202" w:firstLine="424"/>
        <w:rPr>
          <w:rFonts w:ascii="宋体" w:hAnsi="宋体" w:cs="Arial"/>
          <w:bCs/>
          <w:szCs w:val="21"/>
        </w:rPr>
      </w:pPr>
      <w:r>
        <w:rPr>
          <w:rFonts w:ascii="宋体" w:hAnsi="宋体" w:cs="Arial" w:hint="eastAsia"/>
          <w:bCs/>
          <w:szCs w:val="21"/>
        </w:rPr>
        <w:t>2、</w:t>
      </w:r>
      <w:r w:rsidR="007E3601">
        <w:rPr>
          <w:rFonts w:ascii="宋体" w:hAnsi="宋体" w:cs="Arial" w:hint="eastAsia"/>
          <w:bCs/>
          <w:szCs w:val="21"/>
        </w:rPr>
        <w:t>“偏离情况”栏中应如实填写“正偏离”、“负偏离”或“无偏离”。</w:t>
      </w:r>
      <w:r w:rsidR="007F3731" w:rsidRPr="009B0773">
        <w:rPr>
          <w:rFonts w:ascii="宋体" w:hAnsi="宋体" w:hint="eastAsia"/>
          <w:kern w:val="0"/>
          <w:szCs w:val="21"/>
        </w:rPr>
        <w:t>★</w:t>
      </w:r>
      <w:r w:rsidR="007F3731" w:rsidRPr="007A3304">
        <w:rPr>
          <w:rFonts w:asciiTheme="minorEastAsia" w:eastAsiaTheme="minorEastAsia" w:hAnsiTheme="minorEastAsia" w:hint="eastAsia"/>
          <w:szCs w:val="21"/>
        </w:rPr>
        <w:t>条款为不可负偏离条款，投标文件响应为“负偏离”</w:t>
      </w:r>
      <w:r w:rsidR="007F3731">
        <w:rPr>
          <w:rFonts w:asciiTheme="minorEastAsia" w:eastAsiaTheme="minorEastAsia" w:hAnsiTheme="minorEastAsia" w:hint="eastAsia"/>
          <w:szCs w:val="21"/>
        </w:rPr>
        <w:t>或未响应</w:t>
      </w:r>
      <w:r w:rsidR="007F3731" w:rsidRPr="007A3304">
        <w:rPr>
          <w:rFonts w:asciiTheme="minorEastAsia" w:eastAsiaTheme="minorEastAsia" w:hAnsiTheme="minorEastAsia" w:hint="eastAsia"/>
          <w:szCs w:val="21"/>
        </w:rPr>
        <w:t>的，投标文件将按无效投标处理。</w:t>
      </w:r>
    </w:p>
    <w:p w:rsidR="00604156" w:rsidRDefault="007E3601" w:rsidP="007E3601">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sidR="00604156" w:rsidRPr="007A3304">
        <w:rPr>
          <w:rFonts w:asciiTheme="minorEastAsia" w:eastAsiaTheme="minorEastAsia" w:hAnsiTheme="minorEastAsia" w:hint="eastAsia"/>
          <w:b/>
          <w:szCs w:val="21"/>
        </w:rPr>
        <w:t>投标产品的技术参数应按</w:t>
      </w:r>
      <w:r w:rsidR="00604156" w:rsidRPr="00604156">
        <w:rPr>
          <w:rFonts w:ascii="宋体" w:hAnsi="宋体" w:cs="Arial" w:hint="eastAsia"/>
          <w:b/>
          <w:bCs/>
          <w:szCs w:val="21"/>
        </w:rPr>
        <w:t>招标文件第二章《项目需求》中“二、</w:t>
      </w:r>
      <w:r w:rsidR="00604156" w:rsidRPr="00604156">
        <w:rPr>
          <w:rFonts w:ascii="宋体" w:hAnsi="宋体" w:hint="eastAsia"/>
          <w:b/>
          <w:bCs/>
          <w:snapToGrid w:val="0"/>
          <w:szCs w:val="21"/>
        </w:rPr>
        <w:t>技术要求</w:t>
      </w:r>
      <w:r w:rsidR="00604156" w:rsidRPr="00604156">
        <w:rPr>
          <w:rFonts w:ascii="宋体" w:hAnsi="宋体" w:cs="Arial" w:hint="eastAsia"/>
          <w:b/>
          <w:bCs/>
          <w:szCs w:val="21"/>
        </w:rPr>
        <w:t>”</w:t>
      </w:r>
      <w:r w:rsidR="00604156" w:rsidRPr="007A3304">
        <w:rPr>
          <w:rFonts w:asciiTheme="minorEastAsia" w:eastAsiaTheme="minorEastAsia" w:hAnsiTheme="minorEastAsia" w:hint="eastAsia"/>
          <w:b/>
          <w:szCs w:val="21"/>
        </w:rPr>
        <w:t>中的要求提供相应的证明资料，以证明投标人响应的真实性。</w:t>
      </w:r>
      <w:r w:rsidR="00604156" w:rsidRPr="007A3304">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w:t>
      </w:r>
      <w:r w:rsidR="00604156">
        <w:rPr>
          <w:rFonts w:asciiTheme="minorEastAsia" w:eastAsiaTheme="minorEastAsia" w:hAnsiTheme="minorEastAsia" w:hint="eastAsia"/>
          <w:szCs w:val="21"/>
        </w:rPr>
        <w:t>注</w:t>
      </w:r>
      <w:r w:rsidR="00604156" w:rsidRPr="007A3304">
        <w:rPr>
          <w:rFonts w:asciiTheme="minorEastAsia" w:eastAsiaTheme="minorEastAsia" w:hAnsiTheme="minorEastAsia" w:hint="eastAsia"/>
          <w:szCs w:val="21"/>
        </w:rPr>
        <w:t>明该证明资料在投标文件中的具体位置</w:t>
      </w:r>
      <w:r w:rsidR="00140047" w:rsidRPr="00566C96">
        <w:rPr>
          <w:rFonts w:asciiTheme="minorEastAsia" w:eastAsiaTheme="minorEastAsia" w:hAnsiTheme="minorEastAsia" w:hint="eastAsia"/>
          <w:szCs w:val="21"/>
        </w:rPr>
        <w:t>，未</w:t>
      </w:r>
      <w:r w:rsidR="00140047">
        <w:rPr>
          <w:rFonts w:asciiTheme="minorEastAsia" w:eastAsiaTheme="minorEastAsia" w:hAnsiTheme="minorEastAsia" w:hint="eastAsia"/>
          <w:szCs w:val="21"/>
        </w:rPr>
        <w:t>按要求</w:t>
      </w:r>
      <w:r w:rsidR="00140047" w:rsidRPr="00566C96">
        <w:rPr>
          <w:rFonts w:asciiTheme="minorEastAsia" w:eastAsiaTheme="minorEastAsia" w:hAnsiTheme="minorEastAsia" w:hint="eastAsia"/>
          <w:szCs w:val="21"/>
        </w:rPr>
        <w:t>提供证明材料或未注明证明材料的具体位置或提供的证明资料</w:t>
      </w:r>
      <w:r w:rsidR="00140047" w:rsidRPr="00140047">
        <w:rPr>
          <w:rFonts w:asciiTheme="minorEastAsia" w:eastAsiaTheme="minorEastAsia" w:hAnsiTheme="minorEastAsia" w:hint="eastAsia"/>
          <w:szCs w:val="21"/>
        </w:rPr>
        <w:t>显示不符合招标文件要求、模糊不清无法判断或未显示是否满足招标文件要求</w:t>
      </w:r>
      <w:r w:rsidR="00140047" w:rsidRPr="00566C96">
        <w:rPr>
          <w:rFonts w:asciiTheme="minorEastAsia" w:eastAsiaTheme="minorEastAsia" w:hAnsiTheme="minorEastAsia" w:hint="eastAsia"/>
          <w:szCs w:val="21"/>
        </w:rPr>
        <w:t>的，均视为负偏离</w:t>
      </w:r>
      <w:r w:rsidR="00604156" w:rsidRPr="007A3304">
        <w:rPr>
          <w:rFonts w:asciiTheme="minorEastAsia" w:eastAsiaTheme="minorEastAsia" w:hAnsiTheme="minorEastAsia" w:hint="eastAsia"/>
          <w:szCs w:val="21"/>
        </w:rPr>
        <w:t>。</w:t>
      </w:r>
      <w:r w:rsidR="00604156" w:rsidRPr="001735B6">
        <w:rPr>
          <w:rFonts w:asciiTheme="minorEastAsia" w:eastAsiaTheme="minorEastAsia" w:hAnsiTheme="minorEastAsia" w:hint="eastAsia"/>
          <w:szCs w:val="21"/>
        </w:rPr>
        <w:t>未要求提供相应证明材料的</w:t>
      </w:r>
      <w:r w:rsidR="00604156" w:rsidRPr="007A3304">
        <w:rPr>
          <w:rFonts w:asciiTheme="minorEastAsia" w:eastAsiaTheme="minorEastAsia" w:hAnsiTheme="minorEastAsia" w:hint="eastAsia"/>
          <w:szCs w:val="21"/>
        </w:rPr>
        <w:t>，投标人可以不提供</w:t>
      </w:r>
      <w:r w:rsidR="00604156">
        <w:rPr>
          <w:rFonts w:asciiTheme="minorEastAsia" w:eastAsiaTheme="minorEastAsia" w:hAnsiTheme="minorEastAsia" w:hint="eastAsia"/>
          <w:szCs w:val="21"/>
        </w:rPr>
        <w:t>。</w:t>
      </w:r>
    </w:p>
    <w:p w:rsidR="00604156" w:rsidRPr="00604156" w:rsidRDefault="00604156" w:rsidP="0060415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Pr="00604156">
        <w:rPr>
          <w:rFonts w:asciiTheme="minorEastAsia" w:eastAsiaTheme="minorEastAsia" w:hAnsiTheme="minorEastAsia" w:hint="eastAsia"/>
          <w:szCs w:val="21"/>
        </w:rPr>
        <w:t>证明资料（均为</w:t>
      </w:r>
      <w:r>
        <w:rPr>
          <w:rFonts w:asciiTheme="minorEastAsia" w:eastAsiaTheme="minorEastAsia" w:hAnsiTheme="minorEastAsia" w:hint="eastAsia"/>
          <w:szCs w:val="21"/>
        </w:rPr>
        <w:t>复印件或</w:t>
      </w:r>
      <w:r w:rsidRPr="00604156">
        <w:rPr>
          <w:rFonts w:asciiTheme="minorEastAsia" w:eastAsiaTheme="minorEastAsia" w:hAnsiTheme="minorEastAsia" w:hint="eastAsia"/>
          <w:szCs w:val="21"/>
        </w:rPr>
        <w:t>扫描件）的提供要求：</w:t>
      </w:r>
    </w:p>
    <w:p w:rsidR="00604156" w:rsidRPr="00604156" w:rsidRDefault="00604156" w:rsidP="00604156">
      <w:pPr>
        <w:spacing w:line="400" w:lineRule="exact"/>
        <w:ind w:firstLineChars="202" w:firstLine="424"/>
        <w:rPr>
          <w:rFonts w:asciiTheme="minorEastAsia" w:eastAsiaTheme="minorEastAsia" w:hAnsiTheme="minorEastAsia"/>
          <w:szCs w:val="21"/>
        </w:rPr>
      </w:pPr>
      <w:r w:rsidRPr="00604156">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rsidR="007E3601" w:rsidRDefault="00604156" w:rsidP="00604156">
      <w:pPr>
        <w:spacing w:line="400" w:lineRule="exact"/>
        <w:ind w:firstLineChars="202" w:firstLine="424"/>
        <w:rPr>
          <w:rFonts w:ascii="宋体" w:hAnsi="宋体" w:cs="Arial"/>
          <w:b/>
          <w:bCs/>
          <w:szCs w:val="21"/>
        </w:rPr>
      </w:pPr>
      <w:r w:rsidRPr="00604156">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rsidR="004077BD" w:rsidRDefault="004077BD">
      <w:pPr>
        <w:adjustRightInd w:val="0"/>
        <w:snapToGrid w:val="0"/>
        <w:spacing w:line="360" w:lineRule="auto"/>
        <w:rPr>
          <w:bCs/>
          <w:snapToGrid w:val="0"/>
        </w:rPr>
      </w:pPr>
    </w:p>
    <w:p w:rsidR="004077BD" w:rsidRDefault="00043926">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077"/>
        <w:gridCol w:w="2735"/>
        <w:gridCol w:w="1801"/>
        <w:gridCol w:w="1515"/>
      </w:tblGrid>
      <w:tr w:rsidR="004077BD">
        <w:trPr>
          <w:trHeight w:val="397"/>
          <w:jc w:val="center"/>
        </w:trPr>
        <w:tc>
          <w:tcPr>
            <w:tcW w:w="708" w:type="dxa"/>
            <w:vAlign w:val="center"/>
          </w:tcPr>
          <w:p w:rsidR="004077BD" w:rsidRDefault="00043926">
            <w:pPr>
              <w:spacing w:line="360" w:lineRule="auto"/>
              <w:jc w:val="center"/>
              <w:rPr>
                <w:rFonts w:ascii="宋体" w:hAnsi="宋体"/>
                <w:szCs w:val="21"/>
              </w:rPr>
            </w:pPr>
            <w:r>
              <w:rPr>
                <w:rFonts w:ascii="宋体" w:hAnsi="宋体" w:hint="eastAsia"/>
                <w:szCs w:val="21"/>
              </w:rPr>
              <w:t>序号</w:t>
            </w:r>
          </w:p>
        </w:tc>
        <w:tc>
          <w:tcPr>
            <w:tcW w:w="3077" w:type="dxa"/>
            <w:vAlign w:val="center"/>
          </w:tcPr>
          <w:p w:rsidR="004077BD" w:rsidRDefault="00043926">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rsidR="004077BD" w:rsidRDefault="00043926">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rsidR="004077BD" w:rsidRDefault="00043926">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4077BD" w:rsidRDefault="00043926">
            <w:pPr>
              <w:spacing w:line="360" w:lineRule="auto"/>
              <w:jc w:val="center"/>
              <w:rPr>
                <w:rFonts w:ascii="宋体" w:hAnsi="宋体"/>
                <w:szCs w:val="21"/>
              </w:rPr>
            </w:pPr>
            <w:r>
              <w:rPr>
                <w:rFonts w:ascii="宋体" w:hAnsi="宋体" w:hint="eastAsia"/>
                <w:szCs w:val="21"/>
              </w:rPr>
              <w:t>说明</w:t>
            </w:r>
          </w:p>
        </w:tc>
      </w:tr>
      <w:tr w:rsidR="00FC1BE4" w:rsidTr="00580E5C">
        <w:trPr>
          <w:trHeight w:val="523"/>
          <w:jc w:val="center"/>
        </w:trPr>
        <w:tc>
          <w:tcPr>
            <w:tcW w:w="708" w:type="dxa"/>
            <w:vAlign w:val="center"/>
          </w:tcPr>
          <w:p w:rsidR="00FC1BE4" w:rsidRDefault="00FC1BE4" w:rsidP="00580E5C">
            <w:pPr>
              <w:spacing w:line="360" w:lineRule="auto"/>
              <w:jc w:val="center"/>
              <w:rPr>
                <w:rFonts w:ascii="宋体" w:hAnsi="宋体" w:cs="宋体"/>
                <w:bCs/>
                <w:szCs w:val="21"/>
              </w:rPr>
            </w:pPr>
          </w:p>
        </w:tc>
        <w:tc>
          <w:tcPr>
            <w:tcW w:w="3077" w:type="dxa"/>
          </w:tcPr>
          <w:p w:rsidR="00FC1BE4" w:rsidRDefault="00FC1BE4" w:rsidP="00580E5C">
            <w:pPr>
              <w:spacing w:line="360" w:lineRule="auto"/>
              <w:rPr>
                <w:rFonts w:ascii="宋体" w:hAnsi="宋体"/>
                <w:bCs/>
                <w:szCs w:val="21"/>
              </w:rPr>
            </w:pPr>
          </w:p>
        </w:tc>
        <w:tc>
          <w:tcPr>
            <w:tcW w:w="2735" w:type="dxa"/>
          </w:tcPr>
          <w:p w:rsidR="00FC1BE4" w:rsidRDefault="00FC1BE4" w:rsidP="00580E5C">
            <w:pPr>
              <w:spacing w:line="360" w:lineRule="auto"/>
              <w:rPr>
                <w:rFonts w:ascii="宋体" w:hAnsi="宋体" w:cs="宋体"/>
                <w:szCs w:val="21"/>
              </w:rPr>
            </w:pPr>
          </w:p>
        </w:tc>
        <w:tc>
          <w:tcPr>
            <w:tcW w:w="1801" w:type="dxa"/>
          </w:tcPr>
          <w:p w:rsidR="00FC1BE4" w:rsidRDefault="00FC1BE4" w:rsidP="00580E5C">
            <w:pPr>
              <w:spacing w:line="360" w:lineRule="auto"/>
              <w:rPr>
                <w:rFonts w:ascii="宋体" w:hAnsi="宋体" w:cs="宋体"/>
                <w:szCs w:val="21"/>
              </w:rPr>
            </w:pPr>
          </w:p>
        </w:tc>
        <w:tc>
          <w:tcPr>
            <w:tcW w:w="1515" w:type="dxa"/>
          </w:tcPr>
          <w:p w:rsidR="00FC1BE4" w:rsidRDefault="009D7683" w:rsidP="009D7683">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C1BE4" w:rsidTr="00580E5C">
        <w:trPr>
          <w:trHeight w:val="350"/>
          <w:jc w:val="center"/>
        </w:trPr>
        <w:tc>
          <w:tcPr>
            <w:tcW w:w="708" w:type="dxa"/>
            <w:vAlign w:val="center"/>
          </w:tcPr>
          <w:p w:rsidR="00FC1BE4" w:rsidRDefault="00FC1BE4" w:rsidP="00580E5C">
            <w:pPr>
              <w:spacing w:line="360" w:lineRule="auto"/>
              <w:jc w:val="center"/>
              <w:rPr>
                <w:rFonts w:ascii="宋体" w:hAnsi="宋体" w:cs="宋体"/>
                <w:bCs/>
                <w:szCs w:val="21"/>
              </w:rPr>
            </w:pPr>
          </w:p>
        </w:tc>
        <w:tc>
          <w:tcPr>
            <w:tcW w:w="3077" w:type="dxa"/>
          </w:tcPr>
          <w:p w:rsidR="00FC1BE4" w:rsidRDefault="00FC1BE4" w:rsidP="00580E5C">
            <w:pPr>
              <w:spacing w:line="360" w:lineRule="auto"/>
              <w:rPr>
                <w:rFonts w:ascii="宋体" w:hAnsi="宋体" w:cs="宋体"/>
                <w:b/>
                <w:szCs w:val="21"/>
              </w:rPr>
            </w:pPr>
          </w:p>
        </w:tc>
        <w:tc>
          <w:tcPr>
            <w:tcW w:w="2735" w:type="dxa"/>
          </w:tcPr>
          <w:p w:rsidR="00FC1BE4" w:rsidRDefault="00FC1BE4" w:rsidP="00580E5C">
            <w:pPr>
              <w:spacing w:line="360" w:lineRule="auto"/>
              <w:rPr>
                <w:rFonts w:ascii="宋体" w:hAnsi="宋体" w:cs="宋体"/>
                <w:szCs w:val="21"/>
              </w:rPr>
            </w:pPr>
          </w:p>
        </w:tc>
        <w:tc>
          <w:tcPr>
            <w:tcW w:w="1801" w:type="dxa"/>
          </w:tcPr>
          <w:p w:rsidR="00FC1BE4" w:rsidRDefault="00FC1BE4" w:rsidP="00580E5C">
            <w:pPr>
              <w:spacing w:line="360" w:lineRule="auto"/>
              <w:rPr>
                <w:rFonts w:ascii="宋体" w:hAnsi="宋体" w:cs="宋体"/>
                <w:szCs w:val="21"/>
              </w:rPr>
            </w:pPr>
          </w:p>
        </w:tc>
        <w:tc>
          <w:tcPr>
            <w:tcW w:w="1515" w:type="dxa"/>
          </w:tcPr>
          <w:p w:rsidR="00FC1BE4" w:rsidRDefault="00FC1BE4" w:rsidP="00580E5C">
            <w:pPr>
              <w:spacing w:line="360" w:lineRule="auto"/>
              <w:rPr>
                <w:rFonts w:ascii="宋体" w:hAnsi="宋体" w:cs="宋体"/>
                <w:szCs w:val="21"/>
              </w:rPr>
            </w:pPr>
          </w:p>
        </w:tc>
      </w:tr>
      <w:tr w:rsidR="004077BD">
        <w:trPr>
          <w:trHeight w:val="523"/>
          <w:jc w:val="center"/>
        </w:trPr>
        <w:tc>
          <w:tcPr>
            <w:tcW w:w="708" w:type="dxa"/>
            <w:vAlign w:val="center"/>
          </w:tcPr>
          <w:p w:rsidR="004077BD" w:rsidRDefault="004077BD">
            <w:pPr>
              <w:spacing w:line="360" w:lineRule="auto"/>
              <w:jc w:val="center"/>
              <w:rPr>
                <w:rFonts w:ascii="宋体" w:hAnsi="宋体" w:cs="宋体"/>
                <w:bCs/>
                <w:szCs w:val="21"/>
              </w:rPr>
            </w:pPr>
          </w:p>
        </w:tc>
        <w:tc>
          <w:tcPr>
            <w:tcW w:w="3077" w:type="dxa"/>
          </w:tcPr>
          <w:p w:rsidR="004077BD" w:rsidRDefault="004077BD">
            <w:pPr>
              <w:spacing w:line="360" w:lineRule="auto"/>
              <w:rPr>
                <w:rFonts w:ascii="宋体" w:hAnsi="宋体"/>
                <w:bCs/>
                <w:szCs w:val="21"/>
              </w:rPr>
            </w:pPr>
          </w:p>
        </w:tc>
        <w:tc>
          <w:tcPr>
            <w:tcW w:w="2735" w:type="dxa"/>
          </w:tcPr>
          <w:p w:rsidR="004077BD" w:rsidRDefault="004077BD">
            <w:pPr>
              <w:spacing w:line="360" w:lineRule="auto"/>
              <w:rPr>
                <w:rFonts w:ascii="宋体" w:hAnsi="宋体" w:cs="宋体"/>
                <w:szCs w:val="21"/>
              </w:rPr>
            </w:pPr>
          </w:p>
        </w:tc>
        <w:tc>
          <w:tcPr>
            <w:tcW w:w="1801" w:type="dxa"/>
          </w:tcPr>
          <w:p w:rsidR="004077BD" w:rsidRDefault="004077BD">
            <w:pPr>
              <w:spacing w:line="360" w:lineRule="auto"/>
              <w:rPr>
                <w:rFonts w:ascii="宋体" w:hAnsi="宋体" w:cs="宋体"/>
                <w:szCs w:val="21"/>
              </w:rPr>
            </w:pPr>
          </w:p>
        </w:tc>
        <w:tc>
          <w:tcPr>
            <w:tcW w:w="1515" w:type="dxa"/>
          </w:tcPr>
          <w:p w:rsidR="004077BD" w:rsidRDefault="004077BD">
            <w:pPr>
              <w:spacing w:line="360" w:lineRule="auto"/>
              <w:rPr>
                <w:rFonts w:ascii="宋体" w:hAnsi="宋体" w:cs="宋体"/>
                <w:szCs w:val="21"/>
              </w:rPr>
            </w:pPr>
          </w:p>
        </w:tc>
      </w:tr>
      <w:tr w:rsidR="004077BD">
        <w:trPr>
          <w:trHeight w:val="350"/>
          <w:jc w:val="center"/>
        </w:trPr>
        <w:tc>
          <w:tcPr>
            <w:tcW w:w="708" w:type="dxa"/>
            <w:vAlign w:val="center"/>
          </w:tcPr>
          <w:p w:rsidR="004077BD" w:rsidRDefault="004077BD">
            <w:pPr>
              <w:spacing w:line="360" w:lineRule="auto"/>
              <w:jc w:val="center"/>
              <w:rPr>
                <w:rFonts w:ascii="宋体" w:hAnsi="宋体" w:cs="宋体"/>
                <w:bCs/>
                <w:szCs w:val="21"/>
              </w:rPr>
            </w:pPr>
          </w:p>
        </w:tc>
        <w:tc>
          <w:tcPr>
            <w:tcW w:w="3077" w:type="dxa"/>
          </w:tcPr>
          <w:p w:rsidR="004077BD" w:rsidRDefault="004077BD">
            <w:pPr>
              <w:spacing w:line="360" w:lineRule="auto"/>
              <w:rPr>
                <w:rFonts w:ascii="宋体" w:hAnsi="宋体" w:cs="宋体"/>
                <w:b/>
                <w:szCs w:val="21"/>
              </w:rPr>
            </w:pPr>
          </w:p>
        </w:tc>
        <w:tc>
          <w:tcPr>
            <w:tcW w:w="2735" w:type="dxa"/>
          </w:tcPr>
          <w:p w:rsidR="004077BD" w:rsidRDefault="004077BD">
            <w:pPr>
              <w:spacing w:line="360" w:lineRule="auto"/>
              <w:rPr>
                <w:rFonts w:ascii="宋体" w:hAnsi="宋体" w:cs="宋体"/>
                <w:szCs w:val="21"/>
              </w:rPr>
            </w:pPr>
          </w:p>
        </w:tc>
        <w:tc>
          <w:tcPr>
            <w:tcW w:w="1801" w:type="dxa"/>
          </w:tcPr>
          <w:p w:rsidR="004077BD" w:rsidRDefault="004077BD">
            <w:pPr>
              <w:spacing w:line="360" w:lineRule="auto"/>
              <w:rPr>
                <w:rFonts w:ascii="宋体" w:hAnsi="宋体" w:cs="宋体"/>
                <w:szCs w:val="21"/>
              </w:rPr>
            </w:pPr>
          </w:p>
        </w:tc>
        <w:tc>
          <w:tcPr>
            <w:tcW w:w="1515" w:type="dxa"/>
          </w:tcPr>
          <w:p w:rsidR="004077BD" w:rsidRDefault="004077BD">
            <w:pPr>
              <w:spacing w:line="360" w:lineRule="auto"/>
              <w:rPr>
                <w:rFonts w:ascii="宋体" w:hAnsi="宋体" w:cs="宋体"/>
                <w:szCs w:val="21"/>
              </w:rPr>
            </w:pPr>
          </w:p>
        </w:tc>
      </w:tr>
    </w:tbl>
    <w:p w:rsidR="004077BD" w:rsidRDefault="00043926">
      <w:pPr>
        <w:spacing w:line="400" w:lineRule="exact"/>
        <w:rPr>
          <w:rFonts w:ascii="宋体" w:hAnsi="宋体" w:cs="Arial"/>
          <w:bCs/>
          <w:szCs w:val="21"/>
        </w:rPr>
      </w:pPr>
      <w:r>
        <w:rPr>
          <w:rFonts w:ascii="宋体" w:hAnsi="宋体" w:cs="Arial" w:hint="eastAsia"/>
          <w:bCs/>
          <w:szCs w:val="21"/>
        </w:rPr>
        <w:t>备注：1、</w:t>
      </w:r>
      <w:r w:rsidR="00604156">
        <w:rPr>
          <w:rFonts w:ascii="宋体" w:hAnsi="宋体" w:cs="Arial" w:hint="eastAsia"/>
          <w:bCs/>
          <w:szCs w:val="21"/>
        </w:rPr>
        <w:t>“</w:t>
      </w:r>
      <w:r w:rsidR="00604156">
        <w:rPr>
          <w:rFonts w:ascii="宋体" w:hAnsi="宋体" w:hint="eastAsia"/>
          <w:szCs w:val="21"/>
        </w:rPr>
        <w:t>招标商务需求</w:t>
      </w:r>
      <w:r w:rsidR="00604156">
        <w:rPr>
          <w:rFonts w:ascii="宋体" w:hAnsi="宋体" w:cs="Arial" w:hint="eastAsia"/>
          <w:bCs/>
          <w:szCs w:val="21"/>
        </w:rPr>
        <w:t>”一栏逐一列出招标文件第二章《项目需求》中“</w:t>
      </w:r>
      <w:r w:rsidR="00604156">
        <w:rPr>
          <w:rFonts w:ascii="宋体" w:hAnsi="宋体" w:cs="Arial" w:hint="eastAsia"/>
          <w:b/>
          <w:bCs/>
          <w:szCs w:val="21"/>
        </w:rPr>
        <w:t>三、商务要求</w:t>
      </w:r>
      <w:r w:rsidR="00604156">
        <w:rPr>
          <w:rFonts w:ascii="宋体" w:hAnsi="宋体" w:cs="Arial" w:hint="eastAsia"/>
          <w:bCs/>
          <w:szCs w:val="21"/>
        </w:rPr>
        <w:t>”的内容；“</w:t>
      </w:r>
      <w:r w:rsidR="00604156">
        <w:rPr>
          <w:rFonts w:ascii="宋体" w:hAnsi="宋体" w:hint="eastAsia"/>
          <w:szCs w:val="21"/>
        </w:rPr>
        <w:t>投标商务响应</w:t>
      </w:r>
      <w:r w:rsidR="00604156">
        <w:rPr>
          <w:rFonts w:ascii="宋体" w:hAnsi="宋体" w:cs="Arial" w:hint="eastAsia"/>
          <w:bCs/>
          <w:szCs w:val="21"/>
        </w:rPr>
        <w:t>”一栏应详细填写投标商务条款的响应内容</w:t>
      </w:r>
      <w:r>
        <w:rPr>
          <w:rFonts w:ascii="宋体" w:hAnsi="宋体" w:cs="Arial" w:hint="eastAsia"/>
          <w:bCs/>
          <w:szCs w:val="21"/>
        </w:rPr>
        <w:t>。</w:t>
      </w:r>
    </w:p>
    <w:p w:rsidR="00604156" w:rsidRDefault="00043926" w:rsidP="00604156">
      <w:pPr>
        <w:spacing w:line="400" w:lineRule="exact"/>
        <w:ind w:firstLineChars="200" w:firstLine="420"/>
      </w:pPr>
      <w:r>
        <w:rPr>
          <w:rFonts w:ascii="宋体" w:hAnsi="宋体" w:cs="Arial" w:hint="eastAsia"/>
          <w:bCs/>
          <w:szCs w:val="21"/>
        </w:rPr>
        <w:t>2、</w:t>
      </w:r>
      <w:r w:rsidR="00604156">
        <w:rPr>
          <w:rFonts w:ascii="宋体" w:hAnsi="宋体" w:cs="Arial" w:hint="eastAsia"/>
          <w:bCs/>
          <w:szCs w:val="21"/>
        </w:rPr>
        <w:t>“偏离情况”栏中应如实填写“正偏离”、“负偏离”或“无偏离”</w:t>
      </w:r>
      <w:r>
        <w:rPr>
          <w:rFonts w:hint="eastAsia"/>
        </w:rPr>
        <w:t>。</w:t>
      </w:r>
      <w:r w:rsidR="007F3731" w:rsidRPr="009B0773">
        <w:rPr>
          <w:rFonts w:ascii="宋体" w:hAnsi="宋体" w:hint="eastAsia"/>
          <w:kern w:val="0"/>
          <w:szCs w:val="21"/>
        </w:rPr>
        <w:t>★</w:t>
      </w:r>
      <w:r w:rsidR="007F3731" w:rsidRPr="007A3304">
        <w:rPr>
          <w:rFonts w:asciiTheme="minorEastAsia" w:eastAsiaTheme="minorEastAsia" w:hAnsiTheme="minorEastAsia" w:hint="eastAsia"/>
          <w:szCs w:val="21"/>
        </w:rPr>
        <w:t>条款为不可负偏离条款，投标文件响应为“负偏离”</w:t>
      </w:r>
      <w:r w:rsidR="007F3731">
        <w:rPr>
          <w:rFonts w:asciiTheme="minorEastAsia" w:eastAsiaTheme="minorEastAsia" w:hAnsiTheme="minorEastAsia" w:hint="eastAsia"/>
          <w:szCs w:val="21"/>
        </w:rPr>
        <w:t>或未响应</w:t>
      </w:r>
      <w:r w:rsidR="007F3731" w:rsidRPr="007A3304">
        <w:rPr>
          <w:rFonts w:asciiTheme="minorEastAsia" w:eastAsiaTheme="minorEastAsia" w:hAnsiTheme="minorEastAsia" w:hint="eastAsia"/>
          <w:szCs w:val="21"/>
        </w:rPr>
        <w:t>的，投标文件将按无效投标处理。</w:t>
      </w:r>
    </w:p>
    <w:p w:rsidR="00205E32" w:rsidRPr="00604156" w:rsidRDefault="00604156" w:rsidP="00205E32">
      <w:pPr>
        <w:spacing w:line="400" w:lineRule="exact"/>
        <w:ind w:firstLineChars="200" w:firstLine="420"/>
      </w:pPr>
      <w:r>
        <w:rPr>
          <w:rFonts w:asciiTheme="minorEastAsia" w:eastAsiaTheme="minorEastAsia" w:hAnsiTheme="minorEastAsia" w:hint="eastAsia"/>
          <w:szCs w:val="21"/>
        </w:rPr>
        <w:t>3、</w:t>
      </w:r>
      <w:r w:rsidR="00205E32" w:rsidRPr="007A3304">
        <w:rPr>
          <w:rFonts w:asciiTheme="minorEastAsia" w:eastAsiaTheme="minorEastAsia" w:hAnsiTheme="minorEastAsia" w:hint="eastAsia"/>
          <w:szCs w:val="21"/>
        </w:rPr>
        <w:t>投标人应在“说明”一栏中列出</w:t>
      </w:r>
      <w:r w:rsidR="00205E32">
        <w:rPr>
          <w:rFonts w:asciiTheme="minorEastAsia" w:eastAsiaTheme="minorEastAsia" w:hAnsiTheme="minorEastAsia" w:hint="eastAsia"/>
          <w:szCs w:val="21"/>
        </w:rPr>
        <w:t>商务条款</w:t>
      </w:r>
      <w:r w:rsidR="00205E32" w:rsidRPr="007A3304">
        <w:rPr>
          <w:rFonts w:asciiTheme="minorEastAsia" w:eastAsiaTheme="minorEastAsia" w:hAnsiTheme="minorEastAsia" w:hint="eastAsia"/>
          <w:szCs w:val="21"/>
        </w:rPr>
        <w:t>的证明资料名称，并</w:t>
      </w:r>
      <w:r w:rsidR="00205E32">
        <w:rPr>
          <w:rFonts w:asciiTheme="minorEastAsia" w:eastAsiaTheme="minorEastAsia" w:hAnsiTheme="minorEastAsia" w:hint="eastAsia"/>
          <w:szCs w:val="21"/>
        </w:rPr>
        <w:t>注</w:t>
      </w:r>
      <w:r w:rsidR="00205E32" w:rsidRPr="007A3304">
        <w:rPr>
          <w:rFonts w:asciiTheme="minorEastAsia" w:eastAsiaTheme="minorEastAsia" w:hAnsiTheme="minorEastAsia" w:hint="eastAsia"/>
          <w:szCs w:val="21"/>
        </w:rPr>
        <w:t>明该证明资料在投标文件中的具体位置</w:t>
      </w:r>
      <w:r w:rsidR="00140047" w:rsidRPr="00566C96">
        <w:rPr>
          <w:rFonts w:asciiTheme="minorEastAsia" w:eastAsiaTheme="minorEastAsia" w:hAnsiTheme="minorEastAsia" w:hint="eastAsia"/>
          <w:szCs w:val="21"/>
        </w:rPr>
        <w:t>，未</w:t>
      </w:r>
      <w:r w:rsidR="00140047">
        <w:rPr>
          <w:rFonts w:asciiTheme="minorEastAsia" w:eastAsiaTheme="minorEastAsia" w:hAnsiTheme="minorEastAsia" w:hint="eastAsia"/>
          <w:szCs w:val="21"/>
        </w:rPr>
        <w:t>按要求</w:t>
      </w:r>
      <w:r w:rsidR="00140047" w:rsidRPr="00566C96">
        <w:rPr>
          <w:rFonts w:asciiTheme="minorEastAsia" w:eastAsiaTheme="minorEastAsia" w:hAnsiTheme="minorEastAsia" w:hint="eastAsia"/>
          <w:szCs w:val="21"/>
        </w:rPr>
        <w:t>提供证明材料或未注明证明材料的具体位置或提供的证明资料</w:t>
      </w:r>
      <w:r w:rsidR="00140047" w:rsidRPr="00140047">
        <w:rPr>
          <w:rFonts w:asciiTheme="minorEastAsia" w:eastAsiaTheme="minorEastAsia" w:hAnsiTheme="minorEastAsia" w:hint="eastAsia"/>
          <w:szCs w:val="21"/>
        </w:rPr>
        <w:t>显示不符合招标文件要求、模糊不清无法判断或未显示是否满足招标文件要求</w:t>
      </w:r>
      <w:r w:rsidR="00140047" w:rsidRPr="00566C96">
        <w:rPr>
          <w:rFonts w:asciiTheme="minorEastAsia" w:eastAsiaTheme="minorEastAsia" w:hAnsiTheme="minorEastAsia" w:hint="eastAsia"/>
          <w:szCs w:val="21"/>
        </w:rPr>
        <w:t>的，均视为负偏离</w:t>
      </w:r>
      <w:r w:rsidR="00205E32" w:rsidRPr="007A3304">
        <w:rPr>
          <w:rFonts w:asciiTheme="minorEastAsia" w:eastAsiaTheme="minorEastAsia" w:hAnsiTheme="minorEastAsia" w:hint="eastAsia"/>
          <w:szCs w:val="21"/>
        </w:rPr>
        <w:t>。</w:t>
      </w:r>
      <w:r w:rsidR="00205E32" w:rsidRPr="001735B6">
        <w:rPr>
          <w:rFonts w:asciiTheme="minorEastAsia" w:eastAsiaTheme="minorEastAsia" w:hAnsiTheme="minorEastAsia" w:hint="eastAsia"/>
          <w:szCs w:val="21"/>
        </w:rPr>
        <w:t>未要求提供相应证明材料的</w:t>
      </w:r>
      <w:r w:rsidR="00205E32" w:rsidRPr="007A3304">
        <w:rPr>
          <w:rFonts w:asciiTheme="minorEastAsia" w:eastAsiaTheme="minorEastAsia" w:hAnsiTheme="minorEastAsia" w:hint="eastAsia"/>
          <w:szCs w:val="21"/>
        </w:rPr>
        <w:t>，投标人可以不提供</w:t>
      </w:r>
      <w:r w:rsidR="00205E32">
        <w:rPr>
          <w:rFonts w:asciiTheme="minorEastAsia" w:eastAsiaTheme="minorEastAsia" w:hAnsiTheme="minorEastAsia" w:hint="eastAsia"/>
          <w:szCs w:val="21"/>
        </w:rPr>
        <w:t>。</w:t>
      </w:r>
    </w:p>
    <w:p w:rsidR="00205E32" w:rsidRPr="00205E32" w:rsidRDefault="00205E32" w:rsidP="00604156">
      <w:pPr>
        <w:spacing w:line="400" w:lineRule="exact"/>
        <w:ind w:firstLineChars="200" w:firstLine="420"/>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140047" w:rsidRDefault="00140047">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140047" w:rsidRDefault="00140047">
      <w:pPr>
        <w:adjustRightInd w:val="0"/>
        <w:snapToGrid w:val="0"/>
        <w:spacing w:line="300" w:lineRule="auto"/>
        <w:rPr>
          <w:snapToGrid w:val="0"/>
          <w:kern w:val="0"/>
        </w:rPr>
      </w:pPr>
    </w:p>
    <w:p w:rsidR="004077BD" w:rsidRDefault="00043926" w:rsidP="00AF4033">
      <w:pPr>
        <w:adjustRightInd w:val="0"/>
        <w:snapToGrid w:val="0"/>
        <w:spacing w:line="300" w:lineRule="auto"/>
        <w:ind w:right="420"/>
        <w:jc w:val="right"/>
      </w:pPr>
      <w:r>
        <w:rPr>
          <w:rFonts w:hint="eastAsia"/>
          <w:snapToGrid w:val="0"/>
          <w:kern w:val="0"/>
        </w:rPr>
        <w:t>年</w:t>
      </w:r>
      <w:r w:rsidR="00AF4033">
        <w:rPr>
          <w:rFonts w:hint="eastAsia"/>
          <w:snapToGrid w:val="0"/>
          <w:kern w:val="0"/>
        </w:rPr>
        <w:t xml:space="preserve">   </w:t>
      </w:r>
      <w:r>
        <w:rPr>
          <w:rFonts w:hint="eastAsia"/>
          <w:snapToGrid w:val="0"/>
          <w:kern w:val="0"/>
        </w:rPr>
        <w:t>月</w:t>
      </w:r>
      <w:r w:rsidR="00AF4033">
        <w:rPr>
          <w:rFonts w:hint="eastAsia"/>
          <w:snapToGrid w:val="0"/>
          <w:kern w:val="0"/>
        </w:rPr>
        <w:t xml:space="preserve">   </w:t>
      </w:r>
      <w:r>
        <w:rPr>
          <w:rFonts w:hint="eastAsia"/>
          <w:snapToGrid w:val="0"/>
          <w:kern w:val="0"/>
        </w:rPr>
        <w:t>日</w:t>
      </w:r>
      <w:r>
        <w:br w:type="page"/>
      </w:r>
    </w:p>
    <w:p w:rsidR="004077BD" w:rsidRDefault="004077BD">
      <w:pPr>
        <w:adjustRightInd w:val="0"/>
        <w:snapToGrid w:val="0"/>
        <w:spacing w:line="300" w:lineRule="auto"/>
        <w:ind w:right="420"/>
        <w:jc w:val="cente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w:t>
      </w:r>
      <w:r w:rsidR="00B41014">
        <w:rPr>
          <w:rFonts w:asciiTheme="minorEastAsia" w:eastAsiaTheme="minorEastAsia" w:hAnsiTheme="minorEastAsia" w:hint="eastAsia"/>
          <w:sz w:val="24"/>
        </w:rPr>
        <w:t>2</w:t>
      </w:r>
      <w:r>
        <w:rPr>
          <w:rFonts w:asciiTheme="minorEastAsia" w:eastAsiaTheme="minorEastAsia" w:hAnsiTheme="minorEastAsia" w:hint="eastAsia"/>
          <w:sz w:val="24"/>
        </w:rPr>
        <w:t xml:space="preserve">  招标文件要求的其他资料或投标人认为需要补充的资料</w:t>
      </w:r>
    </w:p>
    <w:p w:rsidR="004077BD" w:rsidRDefault="004077BD">
      <w:pPr>
        <w:spacing w:line="360" w:lineRule="auto"/>
        <w:jc w:val="center"/>
      </w:pPr>
    </w:p>
    <w:p w:rsidR="004077BD" w:rsidRDefault="00043926">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4077BD" w:rsidRDefault="004077BD">
      <w:pPr>
        <w:adjustRightInd w:val="0"/>
        <w:snapToGrid w:val="0"/>
        <w:spacing w:line="360" w:lineRule="auto"/>
        <w:ind w:firstLineChars="200" w:firstLine="420"/>
        <w:rPr>
          <w:bCs/>
          <w:snapToGrid w:val="0"/>
          <w:kern w:val="0"/>
        </w:rPr>
      </w:pPr>
    </w:p>
    <w:p w:rsidR="004077BD" w:rsidRDefault="00043926">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4077BD" w:rsidRDefault="004077BD">
      <w:pPr>
        <w:pStyle w:val="1"/>
        <w:keepNext w:val="0"/>
        <w:rPr>
          <w:b w:val="0"/>
          <w:snapToGrid w:val="0"/>
          <w:kern w:val="0"/>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tabs>
          <w:tab w:val="left" w:pos="1875"/>
        </w:tabs>
      </w:pPr>
      <w:r>
        <w:tab/>
      </w: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043926">
      <w:pPr>
        <w:widowControl/>
        <w:jc w:val="left"/>
      </w:pPr>
      <w:r>
        <w:br w:type="page"/>
      </w:r>
    </w:p>
    <w:p w:rsidR="004077BD" w:rsidRDefault="004077BD">
      <w:pPr>
        <w:tabs>
          <w:tab w:val="left" w:pos="1875"/>
        </w:tabs>
      </w:pPr>
    </w:p>
    <w:p w:rsidR="004077BD" w:rsidRDefault="004077BD">
      <w:pPr>
        <w:tabs>
          <w:tab w:val="left" w:pos="1875"/>
        </w:tabs>
      </w:pPr>
    </w:p>
    <w:p w:rsidR="004077BD" w:rsidRDefault="00043926">
      <w:pPr>
        <w:pStyle w:val="1"/>
        <w:spacing w:before="0" w:after="0"/>
      </w:pPr>
      <w:bookmarkStart w:id="87" w:name="_Toc73610160"/>
      <w:r>
        <w:rPr>
          <w:rFonts w:hint="eastAsia"/>
        </w:rPr>
        <w:t>第八章合同条款</w:t>
      </w:r>
      <w:bookmarkEnd w:id="87"/>
    </w:p>
    <w:p w:rsidR="004077BD" w:rsidRDefault="004077BD">
      <w:pPr>
        <w:jc w:val="center"/>
        <w:rPr>
          <w:b/>
          <w:szCs w:val="21"/>
        </w:rPr>
      </w:pPr>
    </w:p>
    <w:p w:rsidR="008C54FE" w:rsidRPr="003F406D" w:rsidRDefault="008C54FE" w:rsidP="008C54FE">
      <w:pPr>
        <w:pStyle w:val="af3"/>
        <w:spacing w:before="0" w:beforeAutospacing="0" w:after="0" w:afterAutospacing="0" w:line="360" w:lineRule="auto"/>
        <w:jc w:val="center"/>
        <w:rPr>
          <w:rFonts w:asciiTheme="minorEastAsia" w:hAnsiTheme="minorEastAsia" w:cstheme="minorEastAsia"/>
          <w:b/>
          <w:sz w:val="28"/>
        </w:rPr>
      </w:pPr>
      <w:r>
        <w:rPr>
          <w:rFonts w:asciiTheme="minorEastAsia" w:hAnsiTheme="minorEastAsia" w:cstheme="minorEastAsia" w:hint="eastAsia"/>
          <w:b/>
          <w:sz w:val="28"/>
        </w:rPr>
        <w:t>XXXXX</w:t>
      </w:r>
      <w:r w:rsidRPr="003F406D">
        <w:rPr>
          <w:rFonts w:asciiTheme="minorEastAsia" w:hAnsiTheme="minorEastAsia" w:cstheme="minorEastAsia" w:hint="eastAsia"/>
          <w:b/>
          <w:sz w:val="28"/>
        </w:rPr>
        <w:t>采购合同</w:t>
      </w:r>
    </w:p>
    <w:p w:rsidR="008C54FE" w:rsidRPr="003F406D" w:rsidRDefault="008C54FE" w:rsidP="003419DE">
      <w:pPr>
        <w:wordWrap w:val="0"/>
        <w:spacing w:beforeLines="50" w:afterLines="50" w:line="360" w:lineRule="auto"/>
        <w:jc w:val="right"/>
        <w:rPr>
          <w:rFonts w:asciiTheme="minorEastAsia" w:hAnsiTheme="minorEastAsia" w:cstheme="minorEastAsia"/>
          <w:sz w:val="24"/>
        </w:rPr>
      </w:pPr>
      <w:r w:rsidRPr="003F406D">
        <w:rPr>
          <w:rFonts w:asciiTheme="minorEastAsia" w:hAnsiTheme="minorEastAsia" w:cstheme="minorEastAsia" w:hint="eastAsia"/>
          <w:sz w:val="24"/>
        </w:rPr>
        <w:t>合同编号：</w:t>
      </w:r>
    </w:p>
    <w:p w:rsidR="008C54FE" w:rsidRPr="003F406D" w:rsidRDefault="008C54FE" w:rsidP="008C54FE">
      <w:pPr>
        <w:pStyle w:val="af3"/>
        <w:spacing w:before="0" w:beforeAutospacing="0" w:after="0" w:afterAutospacing="0" w:line="360" w:lineRule="auto"/>
        <w:rPr>
          <w:rFonts w:asciiTheme="minorEastAsia" w:hAnsiTheme="minorEastAsia" w:cstheme="minorEastAsia"/>
        </w:rPr>
      </w:pPr>
      <w:r w:rsidRPr="003F406D">
        <w:rPr>
          <w:rFonts w:asciiTheme="minorEastAsia" w:hAnsiTheme="minorEastAsia" w:cstheme="minorEastAsia" w:hint="eastAsia"/>
        </w:rPr>
        <w:t>甲方（采购人）</w:t>
      </w:r>
      <w:r w:rsidRPr="003F406D">
        <w:rPr>
          <w:rFonts w:asciiTheme="minorEastAsia" w:hAnsiTheme="minorEastAsia" w:cstheme="minorEastAsia"/>
        </w:rPr>
        <w:t>:</w:t>
      </w:r>
      <w:r>
        <w:rPr>
          <w:rFonts w:asciiTheme="minorEastAsia" w:hAnsiTheme="minorEastAsia" w:cstheme="minorEastAsia" w:hint="eastAsia"/>
        </w:rPr>
        <w:t>深圳综合粒子设施研究院</w:t>
      </w:r>
    </w:p>
    <w:p w:rsidR="008C54FE" w:rsidRPr="003F406D" w:rsidRDefault="008C54FE" w:rsidP="008C54FE">
      <w:pPr>
        <w:spacing w:line="360" w:lineRule="auto"/>
        <w:jc w:val="left"/>
        <w:rPr>
          <w:rFonts w:asciiTheme="minorEastAsia" w:hAnsiTheme="minorEastAsia" w:cstheme="minorEastAsia"/>
          <w:sz w:val="24"/>
        </w:rPr>
      </w:pPr>
      <w:r w:rsidRPr="003F406D">
        <w:rPr>
          <w:rFonts w:asciiTheme="minorEastAsia" w:hAnsiTheme="minorEastAsia" w:cstheme="minorEastAsia" w:hint="eastAsia"/>
          <w:sz w:val="24"/>
        </w:rPr>
        <w:t>地址：</w:t>
      </w:r>
      <w:r w:rsidRPr="00757238">
        <w:rPr>
          <w:rFonts w:asciiTheme="minorEastAsia" w:hAnsiTheme="minorEastAsia" w:cstheme="minorEastAsia" w:hint="eastAsia"/>
          <w:sz w:val="24"/>
        </w:rPr>
        <w:t>广东省深圳市光明区新湖街道圳园路268号美华美工业区A3栋3-6楼</w:t>
      </w:r>
    </w:p>
    <w:p w:rsidR="008C54FE" w:rsidRPr="00757238" w:rsidRDefault="008C54FE" w:rsidP="008C54FE">
      <w:pPr>
        <w:pStyle w:val="af3"/>
        <w:spacing w:before="0" w:beforeAutospacing="0" w:after="0" w:afterAutospacing="0" w:line="360" w:lineRule="auto"/>
        <w:rPr>
          <w:rFonts w:asciiTheme="minorEastAsia" w:hAnsiTheme="minorEastAsia" w:cstheme="minorEastAsia"/>
          <w:color w:val="FF0000"/>
        </w:rPr>
      </w:pPr>
      <w:r w:rsidRPr="003F406D">
        <w:rPr>
          <w:rFonts w:asciiTheme="minorEastAsia" w:hAnsiTheme="minorEastAsia" w:cstheme="minorEastAsia" w:hint="eastAsia"/>
        </w:rPr>
        <w:t>法定代表人：</w:t>
      </w:r>
      <w:r>
        <w:rPr>
          <w:rFonts w:asciiTheme="minorEastAsia" w:hAnsiTheme="minorEastAsia" w:cstheme="minorEastAsia" w:hint="eastAsia"/>
        </w:rPr>
        <w:t>孙冬柏</w:t>
      </w:r>
      <w:r w:rsidRPr="003F406D">
        <w:rPr>
          <w:rFonts w:asciiTheme="minorEastAsia" w:hAnsiTheme="minorEastAsia" w:cstheme="minorEastAsia"/>
        </w:rPr>
        <w:br/>
      </w:r>
      <w:r w:rsidRPr="00757238">
        <w:rPr>
          <w:rFonts w:asciiTheme="minorEastAsia" w:hAnsiTheme="minorEastAsia" w:cstheme="minorEastAsia"/>
          <w:color w:val="FF0000"/>
        </w:rPr>
        <w:t>联系人：</w:t>
      </w:r>
      <w:r w:rsidRPr="00757238">
        <w:rPr>
          <w:rFonts w:asciiTheme="minorEastAsia" w:hAnsiTheme="minorEastAsia" w:cstheme="minorEastAsia" w:hint="eastAsia"/>
          <w:color w:val="FF0000"/>
        </w:rPr>
        <w:t>联系电话：电子邮件：</w:t>
      </w:r>
    </w:p>
    <w:p w:rsidR="008C54FE" w:rsidRPr="003F406D" w:rsidRDefault="008C54FE" w:rsidP="008C54FE">
      <w:pPr>
        <w:pStyle w:val="af3"/>
        <w:spacing w:before="0" w:beforeAutospacing="0" w:after="0" w:afterAutospacing="0" w:line="360" w:lineRule="auto"/>
        <w:rPr>
          <w:rFonts w:asciiTheme="minorEastAsia" w:hAnsiTheme="minorEastAsia" w:cstheme="minorEastAsia"/>
        </w:rPr>
      </w:pPr>
    </w:p>
    <w:p w:rsidR="008C54FE" w:rsidRPr="00757238" w:rsidRDefault="008C54FE" w:rsidP="008C54FE">
      <w:pPr>
        <w:pStyle w:val="af3"/>
        <w:spacing w:before="0" w:beforeAutospacing="0" w:after="0" w:afterAutospacing="0" w:line="360" w:lineRule="auto"/>
        <w:rPr>
          <w:rFonts w:asciiTheme="minorEastAsia" w:hAnsiTheme="minorEastAsia" w:cstheme="minorEastAsia"/>
          <w:color w:val="FF0000"/>
          <w:highlight w:val="yellow"/>
        </w:rPr>
      </w:pPr>
      <w:r w:rsidRPr="00757238">
        <w:rPr>
          <w:rFonts w:asciiTheme="minorEastAsia" w:hAnsiTheme="minorEastAsia" w:cstheme="minorEastAsia" w:hint="eastAsia"/>
          <w:color w:val="FF0000"/>
          <w:highlight w:val="yellow"/>
        </w:rPr>
        <w:t>乙方（供应商）</w:t>
      </w:r>
      <w:r w:rsidRPr="00757238">
        <w:rPr>
          <w:rFonts w:asciiTheme="minorEastAsia" w:hAnsiTheme="minorEastAsia" w:cstheme="minorEastAsia"/>
          <w:color w:val="FF0000"/>
          <w:highlight w:val="yellow"/>
        </w:rPr>
        <w:t xml:space="preserve">: </w:t>
      </w:r>
    </w:p>
    <w:p w:rsidR="008C54FE" w:rsidRPr="00757238" w:rsidRDefault="008C54FE" w:rsidP="008C54FE">
      <w:pPr>
        <w:spacing w:line="360" w:lineRule="auto"/>
        <w:jc w:val="left"/>
        <w:rPr>
          <w:rFonts w:asciiTheme="minorEastAsia" w:hAnsiTheme="minorEastAsia" w:cstheme="minorEastAsia"/>
          <w:color w:val="FF0000"/>
          <w:sz w:val="24"/>
          <w:highlight w:val="yellow"/>
        </w:rPr>
      </w:pPr>
      <w:r w:rsidRPr="00757238">
        <w:rPr>
          <w:rFonts w:asciiTheme="minorEastAsia" w:hAnsiTheme="minorEastAsia" w:cstheme="minorEastAsia" w:hint="eastAsia"/>
          <w:color w:val="FF0000"/>
          <w:sz w:val="24"/>
          <w:highlight w:val="yellow"/>
        </w:rPr>
        <w:t>地址：</w:t>
      </w:r>
    </w:p>
    <w:p w:rsidR="008C54FE" w:rsidRDefault="008C54FE" w:rsidP="008C54FE">
      <w:pPr>
        <w:pStyle w:val="af3"/>
        <w:spacing w:before="0" w:beforeAutospacing="0" w:after="0" w:afterAutospacing="0" w:line="360" w:lineRule="auto"/>
        <w:rPr>
          <w:rFonts w:asciiTheme="minorEastAsia" w:hAnsiTheme="minorEastAsia" w:cstheme="minorEastAsia"/>
          <w:color w:val="FF0000"/>
        </w:rPr>
      </w:pPr>
      <w:r w:rsidRPr="00757238">
        <w:rPr>
          <w:rFonts w:asciiTheme="minorEastAsia" w:hAnsiTheme="minorEastAsia" w:cstheme="minorEastAsia" w:hint="eastAsia"/>
          <w:color w:val="FF0000"/>
          <w:highlight w:val="yellow"/>
        </w:rPr>
        <w:t>法定代表人：</w:t>
      </w:r>
      <w:r w:rsidRPr="00757238">
        <w:rPr>
          <w:rFonts w:asciiTheme="minorEastAsia" w:hAnsiTheme="minorEastAsia" w:cstheme="minorEastAsia"/>
          <w:color w:val="FF0000"/>
          <w:highlight w:val="yellow"/>
        </w:rPr>
        <w:br/>
        <w:t>联系人</w:t>
      </w:r>
      <w:r w:rsidRPr="00757238">
        <w:rPr>
          <w:rFonts w:asciiTheme="minorEastAsia" w:hAnsiTheme="minorEastAsia" w:cstheme="minorEastAsia" w:hint="eastAsia"/>
          <w:color w:val="FF0000"/>
          <w:highlight w:val="yellow"/>
        </w:rPr>
        <w:t>：       联系电话：电子邮件：</w:t>
      </w:r>
    </w:p>
    <w:p w:rsidR="008C54FE" w:rsidRPr="00AA081B" w:rsidRDefault="008C54FE" w:rsidP="008C54FE">
      <w:pPr>
        <w:pStyle w:val="af3"/>
        <w:spacing w:before="0" w:beforeAutospacing="0" w:after="0" w:afterAutospacing="0" w:line="360" w:lineRule="auto"/>
        <w:ind w:firstLineChars="200" w:firstLine="480"/>
        <w:jc w:val="both"/>
        <w:rPr>
          <w:rFonts w:asciiTheme="minorEastAsia" w:hAnsiTheme="minorEastAsia" w:cstheme="minorEastAsia"/>
          <w:color w:val="FF0000"/>
        </w:rPr>
      </w:pPr>
      <w:r w:rsidRPr="00AA081B">
        <w:rPr>
          <w:rFonts w:hint="eastAsia"/>
        </w:rPr>
        <w:t>甲、乙双方根据《中华人民共和国民法典》和编号为</w:t>
      </w:r>
      <w:r w:rsidRPr="00EF1C80">
        <w:rPr>
          <w:highlight w:val="yellow"/>
          <w:u w:val="single"/>
        </w:rPr>
        <w:t>XXXX</w:t>
      </w:r>
      <w:r w:rsidRPr="00AA081B">
        <w:rPr>
          <w:rFonts w:hint="eastAsia"/>
        </w:rPr>
        <w:t>的</w:t>
      </w:r>
      <w:r w:rsidRPr="00AA081B">
        <w:t>招标文件</w:t>
      </w:r>
      <w:r w:rsidRPr="00AA081B">
        <w:rPr>
          <w:rFonts w:hint="eastAsia"/>
        </w:rPr>
        <w:t>以及乙方的投标文件，本着平等互利的原则，就甲方向乙方</w:t>
      </w:r>
      <w:r>
        <w:rPr>
          <w:rFonts w:hint="eastAsia"/>
        </w:rPr>
        <w:t>就</w:t>
      </w:r>
      <w:r w:rsidRPr="00EF1C80">
        <w:rPr>
          <w:rFonts w:hint="eastAsia"/>
          <w:highlight w:val="yellow"/>
          <w:u w:val="single"/>
        </w:rPr>
        <w:t>XXX</w:t>
      </w:r>
      <w:r>
        <w:rPr>
          <w:rFonts w:hint="eastAsia"/>
        </w:rPr>
        <w:t>采购项目</w:t>
      </w:r>
      <w:r w:rsidRPr="00AA081B">
        <w:rPr>
          <w:rFonts w:hint="eastAsia"/>
        </w:rPr>
        <w:t>事宜，经协商一致，同意按照下面的条款和条件签署本合同，并共同遵守执行。</w:t>
      </w:r>
    </w:p>
    <w:p w:rsidR="008C54FE" w:rsidRPr="00AA081B" w:rsidRDefault="008C54FE" w:rsidP="008C54FE">
      <w:pPr>
        <w:pStyle w:val="af3"/>
        <w:spacing w:before="0" w:beforeAutospacing="0" w:after="0" w:afterAutospacing="0" w:line="360" w:lineRule="auto"/>
        <w:ind w:left="480"/>
        <w:rPr>
          <w:rFonts w:asciiTheme="minorEastAsia" w:hAnsiTheme="minorEastAsia" w:cstheme="minorEastAsia"/>
        </w:rPr>
      </w:pPr>
    </w:p>
    <w:p w:rsidR="008C54FE" w:rsidRPr="005C48DE"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sz w:val="24"/>
          <w:szCs w:val="24"/>
        </w:rPr>
      </w:pPr>
      <w:r w:rsidRPr="005C48DE">
        <w:rPr>
          <w:rFonts w:asciiTheme="minorEastAsia" w:hAnsiTheme="minorEastAsia" w:cstheme="minorEastAsia" w:hint="eastAsia"/>
          <w:b/>
          <w:sz w:val="24"/>
          <w:szCs w:val="24"/>
        </w:rPr>
        <w:t>合同标的</w:t>
      </w:r>
    </w:p>
    <w:tbl>
      <w:tblPr>
        <w:tblStyle w:val="af7"/>
        <w:tblW w:w="10349" w:type="dxa"/>
        <w:jc w:val="center"/>
        <w:tblLayout w:type="fixed"/>
        <w:tblLook w:val="04A0"/>
      </w:tblPr>
      <w:tblGrid>
        <w:gridCol w:w="843"/>
        <w:gridCol w:w="570"/>
        <w:gridCol w:w="2419"/>
        <w:gridCol w:w="1275"/>
        <w:gridCol w:w="992"/>
        <w:gridCol w:w="851"/>
        <w:gridCol w:w="1133"/>
        <w:gridCol w:w="1133"/>
        <w:gridCol w:w="1133"/>
      </w:tblGrid>
      <w:tr w:rsidR="008C54FE" w:rsidRPr="003F406D" w:rsidTr="00391384">
        <w:trPr>
          <w:jc w:val="center"/>
        </w:trPr>
        <w:tc>
          <w:tcPr>
            <w:tcW w:w="843"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采购项目名称</w:t>
            </w:r>
          </w:p>
        </w:tc>
        <w:tc>
          <w:tcPr>
            <w:tcW w:w="570"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序号</w:t>
            </w:r>
          </w:p>
        </w:tc>
        <w:tc>
          <w:tcPr>
            <w:tcW w:w="2419"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货物名称</w:t>
            </w:r>
          </w:p>
        </w:tc>
        <w:tc>
          <w:tcPr>
            <w:tcW w:w="1275"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品牌/型号</w:t>
            </w:r>
          </w:p>
        </w:tc>
        <w:tc>
          <w:tcPr>
            <w:tcW w:w="992"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产地</w:t>
            </w:r>
          </w:p>
        </w:tc>
        <w:tc>
          <w:tcPr>
            <w:tcW w:w="851"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数量</w:t>
            </w:r>
          </w:p>
        </w:tc>
        <w:tc>
          <w:tcPr>
            <w:tcW w:w="1133"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单价（元）</w:t>
            </w:r>
          </w:p>
        </w:tc>
        <w:tc>
          <w:tcPr>
            <w:tcW w:w="1133"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总价（元）</w:t>
            </w:r>
          </w:p>
        </w:tc>
        <w:tc>
          <w:tcPr>
            <w:tcW w:w="1133" w:type="dxa"/>
            <w:vAlign w:val="center"/>
          </w:tcPr>
          <w:p w:rsidR="008C54FE" w:rsidRPr="00AA5DCF" w:rsidRDefault="008C54FE" w:rsidP="00391384">
            <w:pPr>
              <w:pStyle w:val="af3"/>
              <w:spacing w:before="0" w:beforeAutospacing="0" w:after="0" w:afterAutospacing="0"/>
              <w:jc w:val="center"/>
              <w:rPr>
                <w:rFonts w:asciiTheme="minorEastAsia" w:hAnsiTheme="minorEastAsia" w:cstheme="minorEastAsia"/>
                <w:b/>
                <w:bCs/>
                <w:sz w:val="21"/>
                <w:szCs w:val="21"/>
              </w:rPr>
            </w:pPr>
            <w:r w:rsidRPr="00AA5DCF">
              <w:rPr>
                <w:rFonts w:asciiTheme="minorEastAsia" w:hAnsiTheme="minorEastAsia" w:cstheme="minorEastAsia" w:hint="eastAsia"/>
                <w:b/>
                <w:bCs/>
                <w:sz w:val="21"/>
                <w:szCs w:val="21"/>
              </w:rPr>
              <w:t>备注</w:t>
            </w:r>
          </w:p>
        </w:tc>
      </w:tr>
      <w:tr w:rsidR="008C54FE" w:rsidRPr="003F406D" w:rsidTr="00391384">
        <w:trPr>
          <w:trHeight w:val="513"/>
          <w:jc w:val="center"/>
        </w:trPr>
        <w:tc>
          <w:tcPr>
            <w:tcW w:w="843" w:type="dxa"/>
            <w:vMerge w:val="restart"/>
            <w:vAlign w:val="center"/>
          </w:tcPr>
          <w:p w:rsidR="008C54FE" w:rsidRPr="003F406D" w:rsidRDefault="008C54FE" w:rsidP="00391384">
            <w:pPr>
              <w:pStyle w:val="af3"/>
              <w:spacing w:before="0" w:beforeAutospacing="0" w:after="0" w:afterAutospacing="0" w:line="360" w:lineRule="auto"/>
              <w:jc w:val="center"/>
              <w:rPr>
                <w:rFonts w:asciiTheme="minorEastAsia" w:hAnsiTheme="minorEastAsia" w:cstheme="minorEastAsia"/>
              </w:rPr>
            </w:pPr>
            <w:r>
              <w:rPr>
                <w:rFonts w:asciiTheme="minorEastAsia" w:hAnsiTheme="minorEastAsia" w:cstheme="minorEastAsia" w:hint="eastAsia"/>
                <w:color w:val="FF0000"/>
              </w:rPr>
              <w:t>XXXX</w:t>
            </w:r>
            <w:r w:rsidRPr="00343376">
              <w:rPr>
                <w:rFonts w:asciiTheme="minorEastAsia" w:hAnsiTheme="minorEastAsia" w:cstheme="minorEastAsia" w:hint="eastAsia"/>
                <w:color w:val="FF0000"/>
              </w:rPr>
              <w:t>采购项目</w:t>
            </w:r>
          </w:p>
        </w:tc>
        <w:tc>
          <w:tcPr>
            <w:tcW w:w="570" w:type="dxa"/>
            <w:vAlign w:val="center"/>
          </w:tcPr>
          <w:p w:rsidR="008C54FE" w:rsidRPr="003F406D" w:rsidRDefault="008C54FE" w:rsidP="00391384">
            <w:pPr>
              <w:pStyle w:val="af3"/>
              <w:spacing w:before="0" w:beforeAutospacing="0" w:after="0" w:afterAutospacing="0" w:line="360" w:lineRule="auto"/>
              <w:jc w:val="center"/>
              <w:rPr>
                <w:rFonts w:asciiTheme="minorEastAsia" w:hAnsiTheme="minorEastAsia" w:cstheme="minorEastAsia"/>
              </w:rPr>
            </w:pPr>
            <w:r w:rsidRPr="003F406D">
              <w:rPr>
                <w:rFonts w:asciiTheme="minorEastAsia" w:hAnsiTheme="minorEastAsia" w:cstheme="minorEastAsia"/>
              </w:rPr>
              <w:t>1</w:t>
            </w:r>
          </w:p>
        </w:tc>
        <w:tc>
          <w:tcPr>
            <w:tcW w:w="2419"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275"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992"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851"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r>
      <w:tr w:rsidR="008C54FE" w:rsidRPr="003F406D" w:rsidTr="00391384">
        <w:trPr>
          <w:trHeight w:val="421"/>
          <w:jc w:val="center"/>
        </w:trPr>
        <w:tc>
          <w:tcPr>
            <w:tcW w:w="843" w:type="dxa"/>
            <w:vMerge/>
            <w:vAlign w:val="center"/>
          </w:tcPr>
          <w:p w:rsidR="008C54FE" w:rsidRPr="003F406D" w:rsidRDefault="008C54FE" w:rsidP="00391384">
            <w:pPr>
              <w:pStyle w:val="af3"/>
              <w:spacing w:before="0" w:beforeAutospacing="0" w:after="0" w:afterAutospacing="0" w:line="360" w:lineRule="auto"/>
              <w:jc w:val="center"/>
              <w:rPr>
                <w:rFonts w:asciiTheme="minorEastAsia" w:hAnsiTheme="minorEastAsia" w:cstheme="minorEastAsia"/>
              </w:rPr>
            </w:pPr>
          </w:p>
        </w:tc>
        <w:tc>
          <w:tcPr>
            <w:tcW w:w="570" w:type="dxa"/>
            <w:vAlign w:val="center"/>
          </w:tcPr>
          <w:p w:rsidR="008C54FE" w:rsidRPr="003F406D" w:rsidRDefault="008C54FE" w:rsidP="00391384">
            <w:pPr>
              <w:pStyle w:val="af3"/>
              <w:spacing w:before="0" w:beforeAutospacing="0" w:after="0" w:afterAutospacing="0" w:line="360" w:lineRule="auto"/>
              <w:jc w:val="center"/>
              <w:rPr>
                <w:rFonts w:asciiTheme="minorEastAsia" w:hAnsiTheme="minorEastAsia" w:cstheme="minorEastAsia"/>
              </w:rPr>
            </w:pPr>
            <w:r w:rsidRPr="003F406D">
              <w:rPr>
                <w:rFonts w:asciiTheme="minorEastAsia" w:hAnsiTheme="minorEastAsia" w:cstheme="minorEastAsia"/>
              </w:rPr>
              <w:t>2</w:t>
            </w:r>
          </w:p>
        </w:tc>
        <w:tc>
          <w:tcPr>
            <w:tcW w:w="2419"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275"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992"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851"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r>
      <w:tr w:rsidR="008C54FE" w:rsidRPr="003F406D" w:rsidTr="00391384">
        <w:trPr>
          <w:trHeight w:val="357"/>
          <w:jc w:val="center"/>
        </w:trPr>
        <w:tc>
          <w:tcPr>
            <w:tcW w:w="843" w:type="dxa"/>
            <w:vMerge/>
            <w:vAlign w:val="center"/>
          </w:tcPr>
          <w:p w:rsidR="008C54FE" w:rsidRPr="003F406D" w:rsidRDefault="008C54FE" w:rsidP="00391384">
            <w:pPr>
              <w:pStyle w:val="af3"/>
              <w:spacing w:before="0" w:beforeAutospacing="0" w:after="0" w:afterAutospacing="0" w:line="360" w:lineRule="auto"/>
              <w:jc w:val="center"/>
              <w:rPr>
                <w:rFonts w:asciiTheme="minorEastAsia" w:hAnsiTheme="minorEastAsia" w:cstheme="minorEastAsia"/>
              </w:rPr>
            </w:pPr>
          </w:p>
        </w:tc>
        <w:tc>
          <w:tcPr>
            <w:tcW w:w="570" w:type="dxa"/>
            <w:vAlign w:val="center"/>
          </w:tcPr>
          <w:p w:rsidR="008C54FE" w:rsidRPr="003F406D" w:rsidRDefault="008C54FE" w:rsidP="00391384">
            <w:pPr>
              <w:pStyle w:val="af3"/>
              <w:spacing w:before="0" w:beforeAutospacing="0" w:after="0" w:afterAutospacing="0" w:line="360" w:lineRule="auto"/>
              <w:jc w:val="center"/>
              <w:rPr>
                <w:rFonts w:asciiTheme="minorEastAsia" w:hAnsiTheme="minorEastAsia" w:cstheme="minorEastAsia"/>
              </w:rPr>
            </w:pPr>
            <w:r w:rsidRPr="003F406D">
              <w:rPr>
                <w:rFonts w:asciiTheme="minorEastAsia" w:hAnsiTheme="minorEastAsia" w:cstheme="minorEastAsia"/>
              </w:rPr>
              <w:t>3</w:t>
            </w:r>
          </w:p>
        </w:tc>
        <w:tc>
          <w:tcPr>
            <w:tcW w:w="2419"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275"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992"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851"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c>
          <w:tcPr>
            <w:tcW w:w="1133" w:type="dxa"/>
            <w:vAlign w:val="center"/>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p>
        </w:tc>
      </w:tr>
      <w:tr w:rsidR="008C54FE" w:rsidRPr="003F406D" w:rsidTr="00391384">
        <w:trPr>
          <w:jc w:val="center"/>
        </w:trPr>
        <w:tc>
          <w:tcPr>
            <w:tcW w:w="10349" w:type="dxa"/>
            <w:gridSpan w:val="9"/>
          </w:tcPr>
          <w:p w:rsidR="008C54FE" w:rsidRPr="003F406D" w:rsidRDefault="008C54FE" w:rsidP="00391384">
            <w:pPr>
              <w:pStyle w:val="af3"/>
              <w:spacing w:before="0" w:beforeAutospacing="0" w:after="0" w:afterAutospacing="0" w:line="360" w:lineRule="auto"/>
              <w:rPr>
                <w:rFonts w:asciiTheme="minorEastAsia" w:hAnsiTheme="minorEastAsia" w:cstheme="minorEastAsia"/>
              </w:rPr>
            </w:pPr>
            <w:r w:rsidRPr="003F406D">
              <w:rPr>
                <w:rFonts w:asciiTheme="minorEastAsia" w:hAnsiTheme="minorEastAsia" w:cstheme="minorEastAsia" w:hint="eastAsia"/>
              </w:rPr>
              <w:t>总价小写人民币（元）：</w:t>
            </w:r>
          </w:p>
        </w:tc>
      </w:tr>
      <w:tr w:rsidR="008C54FE" w:rsidRPr="003F406D" w:rsidTr="00391384">
        <w:trPr>
          <w:jc w:val="center"/>
        </w:trPr>
        <w:tc>
          <w:tcPr>
            <w:tcW w:w="10349" w:type="dxa"/>
            <w:gridSpan w:val="9"/>
          </w:tcPr>
          <w:p w:rsidR="008C54FE" w:rsidRDefault="008C54FE" w:rsidP="00391384">
            <w:pPr>
              <w:pStyle w:val="af3"/>
              <w:spacing w:before="0" w:beforeAutospacing="0" w:after="0" w:afterAutospacing="0" w:line="360" w:lineRule="auto"/>
              <w:rPr>
                <w:rFonts w:asciiTheme="minorEastAsia" w:hAnsiTheme="minorEastAsia" w:cstheme="minorEastAsia"/>
              </w:rPr>
            </w:pPr>
            <w:r>
              <w:rPr>
                <w:rFonts w:asciiTheme="minorEastAsia" w:hAnsiTheme="minorEastAsia" w:cstheme="minorEastAsia" w:hint="eastAsia"/>
              </w:rPr>
              <w:t>说明</w:t>
            </w:r>
            <w:r w:rsidRPr="003F406D">
              <w:rPr>
                <w:rFonts w:asciiTheme="minorEastAsia" w:hAnsiTheme="minorEastAsia" w:cstheme="minorEastAsia" w:hint="eastAsia"/>
              </w:rPr>
              <w:t>：本合同项下总价款为</w:t>
            </w:r>
            <w:r w:rsidRPr="003F406D">
              <w:rPr>
                <w:rFonts w:asciiTheme="minorEastAsia" w:hAnsiTheme="minorEastAsia" w:cstheme="minorEastAsia" w:hint="eastAsia"/>
                <w:u w:val="single"/>
              </w:rPr>
              <w:t>（）</w:t>
            </w:r>
            <w:r w:rsidRPr="003F406D">
              <w:rPr>
                <w:rFonts w:asciiTheme="minorEastAsia" w:hAnsiTheme="minorEastAsia" w:cstheme="minorEastAsia" w:hint="eastAsia"/>
              </w:rPr>
              <w:t>（大写）人民币</w:t>
            </w:r>
            <w:r>
              <w:rPr>
                <w:rFonts w:asciiTheme="minorEastAsia" w:hAnsiTheme="minorEastAsia" w:cstheme="minorEastAsia" w:hint="eastAsia"/>
              </w:rPr>
              <w:t>。</w:t>
            </w:r>
          </w:p>
          <w:p w:rsidR="008C54FE" w:rsidRPr="00FF4B23" w:rsidRDefault="008C54FE" w:rsidP="00391384">
            <w:pPr>
              <w:pStyle w:val="af3"/>
              <w:spacing w:before="0" w:beforeAutospacing="0" w:after="0" w:afterAutospacing="0" w:line="360" w:lineRule="auto"/>
              <w:rPr>
                <w:rFonts w:asciiTheme="minorEastAsia" w:hAnsiTheme="minorEastAsia" w:cstheme="minorEastAsia"/>
              </w:rPr>
            </w:pPr>
            <w:r w:rsidRPr="00B80196">
              <w:rPr>
                <w:rFonts w:asciiTheme="minorEastAsia" w:hAnsiTheme="minorEastAsia" w:cstheme="minorEastAsia" w:hint="eastAsia"/>
              </w:rPr>
              <w:t>双方一致确认，上述合同总价为已包含本合同项下采购仪器设备及其随机配件的价款</w:t>
            </w:r>
            <w:r w:rsidRPr="00B80196">
              <w:rPr>
                <w:rFonts w:asciiTheme="minorEastAsia" w:hAnsiTheme="minorEastAsia" w:cstheme="minorEastAsia" w:hint="eastAsia"/>
                <w:highlight w:val="yellow"/>
              </w:rPr>
              <w:t>（进口设备为免税价）</w:t>
            </w:r>
            <w:r w:rsidRPr="00B80196">
              <w:rPr>
                <w:rFonts w:asciiTheme="minorEastAsia" w:hAnsiTheme="minorEastAsia" w:cstheme="minorEastAsia" w:hint="eastAsia"/>
              </w:rPr>
              <w:t>、包装、运输、装卸、安装、调试、技术指导、培训、咨询、服务、保险、检测、由法定资质的检测部门出具计量合格证书、验收合格交付使用之前以及技术和售后服务等所有有关费用，甲方无须向乙方另外支付本合同第一条规定总价款之外的任何费用。</w:t>
            </w:r>
          </w:p>
        </w:tc>
      </w:tr>
    </w:tbl>
    <w:p w:rsidR="008C54FE" w:rsidRDefault="008C54FE" w:rsidP="003419DE">
      <w:pPr>
        <w:pStyle w:val="1d"/>
        <w:spacing w:beforeLines="50" w:afterLines="50" w:line="360" w:lineRule="auto"/>
        <w:ind w:left="405" w:firstLineChars="0" w:firstLine="0"/>
        <w:rPr>
          <w:rFonts w:asciiTheme="minorEastAsia" w:hAnsiTheme="minorEastAsia" w:cstheme="minorEastAsia"/>
          <w:b/>
          <w:bCs/>
          <w:sz w:val="24"/>
          <w:szCs w:val="24"/>
        </w:rPr>
      </w:pPr>
    </w:p>
    <w:p w:rsidR="008C54FE" w:rsidRPr="005C48DE"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5C48DE">
        <w:rPr>
          <w:rFonts w:asciiTheme="minorEastAsia" w:hAnsiTheme="minorEastAsia" w:cstheme="minorEastAsia" w:hint="eastAsia"/>
          <w:b/>
          <w:sz w:val="24"/>
          <w:szCs w:val="24"/>
        </w:rPr>
        <w:t>付款</w:t>
      </w:r>
      <w:r w:rsidRPr="005C48DE">
        <w:rPr>
          <w:rFonts w:asciiTheme="minorEastAsia" w:hAnsiTheme="minorEastAsia" w:cstheme="minorEastAsia"/>
          <w:b/>
          <w:sz w:val="24"/>
          <w:szCs w:val="24"/>
        </w:rPr>
        <w:t>方式</w:t>
      </w:r>
    </w:p>
    <w:p w:rsidR="008C54FE" w:rsidRDefault="008C54FE" w:rsidP="008C54FE">
      <w:pPr>
        <w:tabs>
          <w:tab w:val="left" w:pos="636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sidRPr="00E91D39">
        <w:rPr>
          <w:rFonts w:asciiTheme="minorEastAsia" w:hAnsiTheme="minorEastAsia" w:cstheme="minorEastAsia" w:hint="eastAsia"/>
          <w:sz w:val="24"/>
        </w:rPr>
        <w:t>本合同以人民币进行结算</w:t>
      </w:r>
      <w:r>
        <w:rPr>
          <w:rFonts w:asciiTheme="minorEastAsia" w:hAnsiTheme="minorEastAsia" w:cstheme="minorEastAsia" w:hint="eastAsia"/>
          <w:sz w:val="24"/>
        </w:rPr>
        <w:t>：</w:t>
      </w:r>
    </w:p>
    <w:p w:rsidR="008C54FE" w:rsidRDefault="008C54FE" w:rsidP="008C54FE">
      <w:pPr>
        <w:tabs>
          <w:tab w:val="left" w:pos="636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3F406D">
        <w:rPr>
          <w:rFonts w:asciiTheme="minorEastAsia" w:hAnsiTheme="minorEastAsia" w:cstheme="minorEastAsia" w:hint="eastAsia"/>
          <w:sz w:val="24"/>
        </w:rPr>
        <w:t>双方签订合同后支付预付款</w:t>
      </w:r>
      <w:r w:rsidRPr="003F406D">
        <w:rPr>
          <w:rFonts w:asciiTheme="minorEastAsia" w:hAnsiTheme="minorEastAsia" w:cstheme="minorEastAsia"/>
          <w:sz w:val="24"/>
        </w:rPr>
        <w:t>%</w:t>
      </w:r>
      <w:r>
        <w:rPr>
          <w:rFonts w:asciiTheme="minorEastAsia" w:hAnsiTheme="minorEastAsia" w:cstheme="minorEastAsia" w:hint="eastAsia"/>
          <w:sz w:val="24"/>
        </w:rPr>
        <w:t>，</w:t>
      </w:r>
      <w:r w:rsidRPr="00343376">
        <w:rPr>
          <w:rFonts w:asciiTheme="minorEastAsia" w:hAnsiTheme="minorEastAsia" w:cstheme="minorEastAsia" w:hint="eastAsia"/>
          <w:sz w:val="24"/>
        </w:rPr>
        <w:t xml:space="preserve">即 </w:t>
      </w:r>
      <w:r>
        <w:rPr>
          <w:rFonts w:asciiTheme="minorEastAsia" w:hAnsiTheme="minorEastAsia" w:cstheme="minorEastAsia" w:hint="eastAsia"/>
          <w:sz w:val="24"/>
        </w:rPr>
        <w:t>人民币</w:t>
      </w:r>
      <w:r w:rsidRPr="00343376">
        <w:rPr>
          <w:rFonts w:asciiTheme="minorEastAsia" w:hAnsiTheme="minorEastAsia" w:cstheme="minorEastAsia" w:hint="eastAsia"/>
          <w:sz w:val="24"/>
        </w:rPr>
        <w:t>元</w:t>
      </w:r>
      <w:r>
        <w:rPr>
          <w:rFonts w:asciiTheme="minorEastAsia" w:hAnsiTheme="minorEastAsia" w:cstheme="minorEastAsia" w:hint="eastAsia"/>
          <w:sz w:val="24"/>
        </w:rPr>
        <w:t>（可选）；</w:t>
      </w:r>
    </w:p>
    <w:p w:rsidR="008C54FE" w:rsidRDefault="008C54FE" w:rsidP="008C54FE">
      <w:pPr>
        <w:tabs>
          <w:tab w:val="left" w:pos="6360"/>
        </w:tabs>
        <w:spacing w:line="360" w:lineRule="auto"/>
        <w:ind w:firstLineChars="200" w:firstLine="480"/>
        <w:rPr>
          <w:rFonts w:asciiTheme="minorEastAsia" w:hAnsiTheme="minorEastAsia" w:cstheme="minorEastAsia"/>
          <w:sz w:val="24"/>
        </w:rPr>
      </w:pPr>
      <w:r w:rsidRPr="007D7224">
        <w:rPr>
          <w:rFonts w:asciiTheme="minorEastAsia" w:hAnsiTheme="minorEastAsia" w:cstheme="minorEastAsia" w:hint="eastAsia"/>
          <w:sz w:val="24"/>
        </w:rPr>
        <w:t>合同生效并甲方收到乙方开具相应发票后</w:t>
      </w:r>
      <w:r w:rsidRPr="001C44BF">
        <w:rPr>
          <w:rFonts w:asciiTheme="minorEastAsia" w:hAnsiTheme="minorEastAsia" w:cstheme="minorEastAsia" w:hint="eastAsia"/>
          <w:sz w:val="24"/>
        </w:rPr>
        <w:t>个工作</w:t>
      </w:r>
      <w:r w:rsidRPr="007D7224">
        <w:rPr>
          <w:rFonts w:asciiTheme="minorEastAsia" w:hAnsiTheme="minorEastAsia" w:cstheme="minorEastAsia" w:hint="eastAsia"/>
          <w:sz w:val="24"/>
        </w:rPr>
        <w:t>日内支付合同总额的</w:t>
      </w:r>
      <w:r w:rsidRPr="003F406D">
        <w:rPr>
          <w:rFonts w:asciiTheme="minorEastAsia" w:hAnsiTheme="minorEastAsia" w:cstheme="minorEastAsia"/>
          <w:sz w:val="24"/>
        </w:rPr>
        <w:t>%</w:t>
      </w:r>
      <w:r w:rsidRPr="007D7224">
        <w:rPr>
          <w:rFonts w:asciiTheme="minorEastAsia" w:hAnsiTheme="minorEastAsia" w:cstheme="minorEastAsia" w:hint="eastAsia"/>
          <w:sz w:val="24"/>
        </w:rPr>
        <w:t>作为进度款，即人民币</w:t>
      </w:r>
      <w:r w:rsidRPr="00343376">
        <w:rPr>
          <w:rFonts w:asciiTheme="minorEastAsia" w:hAnsiTheme="minorEastAsia" w:cstheme="minorEastAsia" w:hint="eastAsia"/>
          <w:sz w:val="24"/>
        </w:rPr>
        <w:t>元</w:t>
      </w:r>
      <w:r>
        <w:rPr>
          <w:rFonts w:asciiTheme="minorEastAsia" w:hAnsiTheme="minorEastAsia" w:cstheme="minorEastAsia" w:hint="eastAsia"/>
          <w:sz w:val="24"/>
        </w:rPr>
        <w:t>；</w:t>
      </w:r>
    </w:p>
    <w:p w:rsidR="008C54FE" w:rsidRDefault="008C54FE" w:rsidP="008C54FE">
      <w:pPr>
        <w:tabs>
          <w:tab w:val="left" w:pos="636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*凭借发货单支付</w:t>
      </w:r>
      <w:r w:rsidRPr="003F406D">
        <w:rPr>
          <w:rFonts w:asciiTheme="minorEastAsia" w:hAnsiTheme="minorEastAsia" w:cstheme="minorEastAsia"/>
          <w:sz w:val="24"/>
        </w:rPr>
        <w:t>%</w:t>
      </w:r>
      <w:r>
        <w:rPr>
          <w:rFonts w:asciiTheme="minorEastAsia" w:hAnsiTheme="minorEastAsia" w:cstheme="minorEastAsia" w:hint="eastAsia"/>
          <w:sz w:val="24"/>
        </w:rPr>
        <w:t>，</w:t>
      </w:r>
      <w:r w:rsidRPr="00343376">
        <w:rPr>
          <w:rFonts w:asciiTheme="minorEastAsia" w:hAnsiTheme="minorEastAsia" w:cstheme="minorEastAsia" w:hint="eastAsia"/>
          <w:sz w:val="24"/>
        </w:rPr>
        <w:t xml:space="preserve">即 </w:t>
      </w:r>
      <w:r>
        <w:rPr>
          <w:rFonts w:asciiTheme="minorEastAsia" w:hAnsiTheme="minorEastAsia" w:cstheme="minorEastAsia" w:hint="eastAsia"/>
          <w:sz w:val="24"/>
        </w:rPr>
        <w:t>人民币</w:t>
      </w:r>
      <w:r w:rsidRPr="00343376">
        <w:rPr>
          <w:rFonts w:asciiTheme="minorEastAsia" w:hAnsiTheme="minorEastAsia" w:cstheme="minorEastAsia" w:hint="eastAsia"/>
          <w:sz w:val="24"/>
        </w:rPr>
        <w:t>元</w:t>
      </w:r>
      <w:r>
        <w:rPr>
          <w:rFonts w:asciiTheme="minorEastAsia" w:hAnsiTheme="minorEastAsia" w:cstheme="minorEastAsia" w:hint="eastAsia"/>
          <w:sz w:val="24"/>
        </w:rPr>
        <w:t>（可选）；</w:t>
      </w:r>
    </w:p>
    <w:p w:rsidR="008C54FE" w:rsidRDefault="008C54FE" w:rsidP="008C54FE">
      <w:pPr>
        <w:tabs>
          <w:tab w:val="left" w:pos="6360"/>
        </w:tabs>
        <w:spacing w:line="360" w:lineRule="auto"/>
        <w:ind w:firstLineChars="200" w:firstLine="480"/>
        <w:rPr>
          <w:rFonts w:asciiTheme="minorEastAsia" w:hAnsiTheme="minorEastAsia" w:cstheme="minorEastAsia"/>
          <w:sz w:val="24"/>
        </w:rPr>
      </w:pPr>
      <w:r w:rsidRPr="003F406D">
        <w:rPr>
          <w:rFonts w:asciiTheme="minorEastAsia" w:hAnsiTheme="minorEastAsia" w:cstheme="minorEastAsia" w:hint="eastAsia"/>
          <w:sz w:val="24"/>
        </w:rPr>
        <w:t>货物到货后</w:t>
      </w:r>
      <w:r>
        <w:rPr>
          <w:rFonts w:asciiTheme="minorEastAsia" w:hAnsiTheme="minorEastAsia" w:cstheme="minorEastAsia" w:hint="eastAsia"/>
          <w:sz w:val="24"/>
        </w:rPr>
        <w:t>，并</w:t>
      </w:r>
      <w:r w:rsidRPr="003F406D">
        <w:rPr>
          <w:rFonts w:asciiTheme="minorEastAsia" w:hAnsiTheme="minorEastAsia" w:cstheme="minorEastAsia"/>
          <w:sz w:val="24"/>
        </w:rPr>
        <w:t>安装调试</w:t>
      </w:r>
      <w:r w:rsidRPr="003F406D">
        <w:rPr>
          <w:rFonts w:asciiTheme="minorEastAsia" w:hAnsiTheme="minorEastAsia" w:cstheme="minorEastAsia" w:hint="eastAsia"/>
          <w:sz w:val="24"/>
        </w:rPr>
        <w:t>、试运行正常</w:t>
      </w:r>
      <w:r w:rsidRPr="003F406D">
        <w:rPr>
          <w:rFonts w:asciiTheme="minorEastAsia" w:hAnsiTheme="minorEastAsia" w:cstheme="minorEastAsia"/>
          <w:sz w:val="24"/>
        </w:rPr>
        <w:t>,经</w:t>
      </w:r>
      <w:r w:rsidRPr="003F406D">
        <w:rPr>
          <w:rFonts w:asciiTheme="minorEastAsia" w:hAnsiTheme="minorEastAsia" w:cstheme="minorEastAsia" w:hint="eastAsia"/>
          <w:sz w:val="24"/>
        </w:rPr>
        <w:t>甲方正式验收合格且收到发票后支付</w:t>
      </w:r>
      <w:r w:rsidRPr="003F406D">
        <w:rPr>
          <w:rFonts w:asciiTheme="minorEastAsia" w:hAnsiTheme="minorEastAsia" w:cstheme="minorEastAsia"/>
          <w:sz w:val="24"/>
        </w:rPr>
        <w:t>%</w:t>
      </w:r>
      <w:r>
        <w:rPr>
          <w:rFonts w:asciiTheme="minorEastAsia" w:hAnsiTheme="minorEastAsia" w:cstheme="minorEastAsia" w:hint="eastAsia"/>
          <w:sz w:val="24"/>
        </w:rPr>
        <w:t>，</w:t>
      </w:r>
      <w:r w:rsidRPr="00343376">
        <w:rPr>
          <w:rFonts w:asciiTheme="minorEastAsia" w:hAnsiTheme="minorEastAsia" w:cstheme="minorEastAsia" w:hint="eastAsia"/>
          <w:sz w:val="24"/>
        </w:rPr>
        <w:t xml:space="preserve">即 </w:t>
      </w:r>
      <w:r>
        <w:rPr>
          <w:rFonts w:asciiTheme="minorEastAsia" w:hAnsiTheme="minorEastAsia" w:cstheme="minorEastAsia" w:hint="eastAsia"/>
          <w:sz w:val="24"/>
        </w:rPr>
        <w:t>人民币</w:t>
      </w:r>
      <w:r w:rsidRPr="00343376">
        <w:rPr>
          <w:rFonts w:asciiTheme="minorEastAsia" w:hAnsiTheme="minorEastAsia" w:cstheme="minorEastAsia" w:hint="eastAsia"/>
          <w:sz w:val="24"/>
        </w:rPr>
        <w:t>元</w:t>
      </w:r>
      <w:r>
        <w:rPr>
          <w:rFonts w:asciiTheme="minorEastAsia" w:hAnsiTheme="minorEastAsia" w:cstheme="minorEastAsia" w:hint="eastAsia"/>
          <w:sz w:val="24"/>
        </w:rPr>
        <w:t>；</w:t>
      </w:r>
    </w:p>
    <w:p w:rsidR="008C54FE" w:rsidRDefault="008C54FE" w:rsidP="008C54FE">
      <w:pPr>
        <w:tabs>
          <w:tab w:val="left" w:pos="636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B80196">
        <w:rPr>
          <w:rFonts w:asciiTheme="minorEastAsia" w:hAnsiTheme="minorEastAsia" w:cstheme="minorEastAsia" w:hint="eastAsia"/>
          <w:sz w:val="24"/>
        </w:rPr>
        <w:t>剩余</w:t>
      </w:r>
      <w:r w:rsidRPr="003F406D">
        <w:rPr>
          <w:rFonts w:asciiTheme="minorEastAsia" w:hAnsiTheme="minorEastAsia" w:cstheme="minorEastAsia"/>
          <w:sz w:val="24"/>
        </w:rPr>
        <w:t>%</w:t>
      </w:r>
      <w:r w:rsidRPr="00B80196">
        <w:rPr>
          <w:rFonts w:asciiTheme="minorEastAsia" w:hAnsiTheme="minorEastAsia" w:cstheme="minorEastAsia" w:hint="eastAsia"/>
          <w:sz w:val="24"/>
        </w:rPr>
        <w:t>的尾款作为质保金，即人民币</w:t>
      </w:r>
      <w:r w:rsidRPr="00343376">
        <w:rPr>
          <w:rFonts w:asciiTheme="minorEastAsia" w:hAnsiTheme="minorEastAsia" w:cstheme="minorEastAsia" w:hint="eastAsia"/>
          <w:sz w:val="24"/>
        </w:rPr>
        <w:t>¥ 元</w:t>
      </w:r>
      <w:r w:rsidRPr="00B80196">
        <w:rPr>
          <w:rFonts w:asciiTheme="minorEastAsia" w:hAnsiTheme="minorEastAsia" w:cstheme="minorEastAsia" w:hint="eastAsia"/>
          <w:sz w:val="24"/>
        </w:rPr>
        <w:t>，自产品检验合格之日起满个月后的个工作日内，在未发现乙方有违反售后服务承诺或质量问题的前提下，由甲方全部无息支付给乙方。</w:t>
      </w:r>
      <w:r w:rsidRPr="003F406D">
        <w:rPr>
          <w:rFonts w:asciiTheme="minorEastAsia" w:hAnsiTheme="minorEastAsia" w:cstheme="minorEastAsia"/>
          <w:sz w:val="24"/>
        </w:rPr>
        <w:t>支付%</w:t>
      </w:r>
      <w:r>
        <w:rPr>
          <w:rFonts w:asciiTheme="minorEastAsia" w:hAnsiTheme="minorEastAsia" w:cstheme="minorEastAsia" w:hint="eastAsia"/>
          <w:sz w:val="24"/>
        </w:rPr>
        <w:t>。</w:t>
      </w:r>
      <w:r w:rsidRPr="00343376">
        <w:rPr>
          <w:rFonts w:asciiTheme="minorEastAsia" w:hAnsiTheme="minorEastAsia" w:cstheme="minorEastAsia" w:hint="eastAsia"/>
          <w:sz w:val="24"/>
        </w:rPr>
        <w:t>即</w:t>
      </w:r>
      <w:r>
        <w:rPr>
          <w:rFonts w:asciiTheme="minorEastAsia" w:hAnsiTheme="minorEastAsia" w:cstheme="minorEastAsia" w:hint="eastAsia"/>
          <w:sz w:val="24"/>
        </w:rPr>
        <w:t>人民币</w:t>
      </w:r>
      <w:r w:rsidRPr="00343376">
        <w:rPr>
          <w:rFonts w:asciiTheme="minorEastAsia" w:hAnsiTheme="minorEastAsia" w:cstheme="minorEastAsia" w:hint="eastAsia"/>
          <w:sz w:val="24"/>
        </w:rPr>
        <w:t>元</w:t>
      </w:r>
      <w:r>
        <w:rPr>
          <w:rFonts w:asciiTheme="minorEastAsia" w:hAnsiTheme="minorEastAsia" w:cstheme="minorEastAsia" w:hint="eastAsia"/>
          <w:sz w:val="24"/>
        </w:rPr>
        <w:t>（可选）；</w:t>
      </w:r>
      <w:r w:rsidRPr="003F406D">
        <w:rPr>
          <w:rFonts w:asciiTheme="minorEastAsia" w:hAnsiTheme="minorEastAsia" w:cstheme="minorEastAsia" w:hint="eastAsia"/>
          <w:sz w:val="24"/>
        </w:rPr>
        <w:t>。</w:t>
      </w:r>
    </w:p>
    <w:p w:rsidR="008C54FE" w:rsidRDefault="008C54FE" w:rsidP="008C54FE">
      <w:pPr>
        <w:tabs>
          <w:tab w:val="left" w:pos="6360"/>
        </w:tabs>
        <w:spacing w:line="360" w:lineRule="auto"/>
        <w:ind w:firstLineChars="200" w:firstLine="480"/>
        <w:rPr>
          <w:rFonts w:ascii="宋体" w:hAnsi="宋体"/>
          <w:sz w:val="24"/>
        </w:rPr>
      </w:pPr>
      <w:r>
        <w:rPr>
          <w:rFonts w:ascii="宋体" w:hAnsi="宋体" w:hint="eastAsia"/>
          <w:sz w:val="24"/>
        </w:rPr>
        <w:t>甲方</w:t>
      </w:r>
      <w:r>
        <w:rPr>
          <w:rFonts w:ascii="宋体" w:hAnsi="宋体"/>
          <w:sz w:val="24"/>
        </w:rPr>
        <w:t>所付全部货款的发票须由乙方按国家有关财税规定在甲方付款</w:t>
      </w:r>
      <w:r>
        <w:rPr>
          <w:rFonts w:ascii="宋体" w:hAnsi="宋体" w:hint="eastAsia"/>
          <w:sz w:val="24"/>
        </w:rPr>
        <w:t>前</w:t>
      </w:r>
      <w:r>
        <w:rPr>
          <w:rFonts w:ascii="宋体" w:hAnsi="宋体" w:hint="eastAsia"/>
          <w:sz w:val="24"/>
          <w:u w:val="single"/>
        </w:rPr>
        <w:t xml:space="preserve">7 </w:t>
      </w:r>
      <w:r>
        <w:rPr>
          <w:rFonts w:ascii="宋体" w:hAnsi="宋体" w:hint="eastAsia"/>
          <w:sz w:val="24"/>
        </w:rPr>
        <w:t>个工作日</w:t>
      </w:r>
      <w:r>
        <w:rPr>
          <w:rFonts w:ascii="宋体" w:hAnsi="宋体"/>
          <w:sz w:val="24"/>
        </w:rPr>
        <w:t>前开具</w:t>
      </w:r>
      <w:r>
        <w:rPr>
          <w:rFonts w:ascii="宋体" w:hAnsi="宋体" w:hint="eastAsia"/>
          <w:sz w:val="24"/>
        </w:rPr>
        <w:t>或收集并提供</w:t>
      </w:r>
      <w:r>
        <w:rPr>
          <w:rFonts w:ascii="宋体" w:hAnsi="宋体"/>
          <w:sz w:val="24"/>
        </w:rPr>
        <w:t>给甲方。</w:t>
      </w:r>
      <w:r>
        <w:rPr>
          <w:rFonts w:ascii="宋体" w:hAnsi="宋体" w:hint="eastAsia"/>
          <w:sz w:val="24"/>
        </w:rPr>
        <w:t>乙方迟延提供发票的，甲方有权相应顺延支付货款的时间且无需承担任何违约责任。</w:t>
      </w:r>
    </w:p>
    <w:p w:rsidR="008C54FE" w:rsidRPr="00757238" w:rsidRDefault="008C54FE" w:rsidP="008C54FE">
      <w:pPr>
        <w:tabs>
          <w:tab w:val="left" w:pos="6360"/>
        </w:tabs>
        <w:spacing w:line="360" w:lineRule="auto"/>
        <w:ind w:firstLineChars="200" w:firstLine="480"/>
        <w:rPr>
          <w:rFonts w:asciiTheme="minorEastAsia" w:hAnsiTheme="minorEastAsia" w:cstheme="minorEastAsia"/>
          <w:sz w:val="24"/>
          <w:highlight w:val="yellow"/>
        </w:rPr>
      </w:pPr>
      <w:r>
        <w:rPr>
          <w:rFonts w:asciiTheme="minorEastAsia" w:hAnsiTheme="minorEastAsia" w:cstheme="minorEastAsia" w:hint="eastAsia"/>
          <w:sz w:val="24"/>
          <w:highlight w:val="yellow"/>
        </w:rPr>
        <w:t>（2）</w:t>
      </w:r>
      <w:r w:rsidRPr="00757238">
        <w:rPr>
          <w:rFonts w:asciiTheme="minorEastAsia" w:hAnsiTheme="minorEastAsia" w:cstheme="minorEastAsia" w:hint="eastAsia"/>
          <w:sz w:val="24"/>
          <w:highlight w:val="yellow"/>
        </w:rPr>
        <w:t>支付方式：</w:t>
      </w:r>
      <w:r>
        <w:rPr>
          <w:rFonts w:asciiTheme="minorEastAsia" w:hAnsiTheme="minorEastAsia" w:cstheme="minorEastAsia" w:hint="eastAsia"/>
          <w:sz w:val="24"/>
          <w:highlight w:val="yellow"/>
        </w:rPr>
        <w:t>乙方委托外贸代理</w:t>
      </w:r>
      <w:r w:rsidRPr="000B6BA0">
        <w:rPr>
          <w:rFonts w:asciiTheme="minorEastAsia" w:hAnsiTheme="minorEastAsia" w:cstheme="minorEastAsia" w:hint="eastAsia"/>
          <w:sz w:val="24"/>
          <w:highlight w:val="yellow"/>
        </w:rPr>
        <w:t>办理货物报关、机场提货、对外付汇及汇后的银行结算，</w:t>
      </w:r>
      <w:r w:rsidRPr="000B6BA0">
        <w:rPr>
          <w:rFonts w:asciiTheme="minorEastAsia" w:hAnsiTheme="minorEastAsia" w:cstheme="minorEastAsia"/>
          <w:sz w:val="24"/>
          <w:highlight w:val="yellow"/>
        </w:rPr>
        <w:t>甲方应将货款汇入</w:t>
      </w:r>
      <w:r w:rsidRPr="000B6BA0">
        <w:rPr>
          <w:rFonts w:asciiTheme="minorEastAsia" w:hAnsiTheme="minorEastAsia" w:cstheme="minorEastAsia" w:hint="eastAsia"/>
          <w:sz w:val="24"/>
          <w:highlight w:val="yellow"/>
        </w:rPr>
        <w:t>以下</w:t>
      </w:r>
      <w:r w:rsidRPr="000B6BA0">
        <w:rPr>
          <w:rFonts w:asciiTheme="minorEastAsia" w:hAnsiTheme="minorEastAsia" w:cstheme="minorEastAsia"/>
          <w:sz w:val="24"/>
          <w:highlight w:val="yellow"/>
        </w:rPr>
        <w:t>指定的</w:t>
      </w:r>
      <w:r>
        <w:rPr>
          <w:rFonts w:asciiTheme="minorEastAsia" w:hAnsiTheme="minorEastAsia" w:cstheme="minorEastAsia" w:hint="eastAsia"/>
          <w:sz w:val="24"/>
          <w:highlight w:val="yellow"/>
        </w:rPr>
        <w:t>外贸代理</w:t>
      </w:r>
      <w:r w:rsidRPr="000B6BA0">
        <w:rPr>
          <w:rFonts w:asciiTheme="minorEastAsia" w:hAnsiTheme="minorEastAsia" w:cstheme="minorEastAsia" w:hint="eastAsia"/>
          <w:sz w:val="24"/>
          <w:highlight w:val="yellow"/>
        </w:rPr>
        <w:t>帐户。</w:t>
      </w:r>
    </w:p>
    <w:p w:rsidR="008C54FE" w:rsidRPr="00757238" w:rsidRDefault="008C54FE" w:rsidP="008C54FE">
      <w:pPr>
        <w:spacing w:line="360" w:lineRule="auto"/>
        <w:ind w:left="2400" w:hangingChars="1000" w:hanging="2400"/>
        <w:rPr>
          <w:rFonts w:asciiTheme="minorEastAsia" w:hAnsiTheme="minorEastAsia" w:cstheme="minorEastAsia"/>
          <w:sz w:val="24"/>
          <w:highlight w:val="yellow"/>
        </w:rPr>
      </w:pPr>
      <w:r w:rsidRPr="00757238">
        <w:rPr>
          <w:rFonts w:asciiTheme="minorEastAsia" w:hAnsiTheme="minorEastAsia" w:cstheme="minorEastAsia"/>
          <w:sz w:val="24"/>
          <w:highlight w:val="yellow"/>
        </w:rPr>
        <w:t xml:space="preserve">    单位名称：  </w:t>
      </w:r>
    </w:p>
    <w:p w:rsidR="008C54FE" w:rsidRPr="00757238" w:rsidRDefault="008C54FE" w:rsidP="008C54FE">
      <w:pPr>
        <w:spacing w:line="360" w:lineRule="auto"/>
        <w:ind w:firstLineChars="200" w:firstLine="480"/>
        <w:rPr>
          <w:rFonts w:asciiTheme="minorEastAsia" w:hAnsiTheme="minorEastAsia" w:cstheme="minorEastAsia"/>
          <w:sz w:val="24"/>
          <w:highlight w:val="yellow"/>
        </w:rPr>
      </w:pPr>
      <w:r w:rsidRPr="00757238">
        <w:rPr>
          <w:rFonts w:asciiTheme="minorEastAsia" w:hAnsiTheme="minorEastAsia" w:cstheme="minorEastAsia"/>
          <w:sz w:val="24"/>
          <w:highlight w:val="yellow"/>
        </w:rPr>
        <w:t xml:space="preserve">开 户 行:  </w:t>
      </w:r>
    </w:p>
    <w:p w:rsidR="008C54FE" w:rsidRPr="00E91D39" w:rsidRDefault="008C54FE" w:rsidP="008C54FE">
      <w:pPr>
        <w:spacing w:line="360" w:lineRule="auto"/>
        <w:ind w:firstLineChars="200" w:firstLine="480"/>
        <w:rPr>
          <w:rFonts w:asciiTheme="minorEastAsia" w:hAnsiTheme="minorEastAsia" w:cstheme="minorEastAsia"/>
          <w:sz w:val="24"/>
        </w:rPr>
      </w:pPr>
      <w:r w:rsidRPr="00757238">
        <w:rPr>
          <w:rFonts w:asciiTheme="minorEastAsia" w:hAnsiTheme="minorEastAsia" w:cstheme="minorEastAsia" w:hint="eastAsia"/>
          <w:sz w:val="24"/>
          <w:highlight w:val="yellow"/>
        </w:rPr>
        <w:t>帐</w:t>
      </w:r>
      <w:r w:rsidRPr="00757238">
        <w:rPr>
          <w:rFonts w:asciiTheme="minorEastAsia" w:hAnsiTheme="minorEastAsia" w:cstheme="minorEastAsia"/>
          <w:sz w:val="24"/>
          <w:highlight w:val="yellow"/>
        </w:rPr>
        <w:t xml:space="preserve">    号：</w:t>
      </w:r>
    </w:p>
    <w:p w:rsidR="008C54FE" w:rsidRPr="005C48DE"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5C48DE">
        <w:rPr>
          <w:rFonts w:asciiTheme="minorEastAsia" w:hAnsiTheme="minorEastAsia" w:cstheme="minorEastAsia" w:hint="eastAsia"/>
          <w:b/>
          <w:sz w:val="24"/>
          <w:szCs w:val="24"/>
        </w:rPr>
        <w:t>质量保证</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1、乙方须保证货物是原厂全新、完好无损且未使用过的，并完全符合强制性的国家技术质量规范、国家标准、行业标准和本合同规定的质量、规格、性能和技术规范等的要求。乙方承诺，甲方不会因购买或使用本合同项下的任何物品而侵犯任何第三方的权利或权益。如乙方的前述保证不真实或乙方违反了前述保证，则乙方应赔偿甲方因此而遭受的一切损失。</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2、乙方须保证所提供的货物经正确安装、正常运转和保养，在其使用寿命期内须具有符合  产品本身的质量要求和产品说明书的性能。在货物质量保证期之内，乙方须对由于设计、工艺或材料的缺陷而发生的任何不足或故障负责，乙方须对货物的任何质量问题或瑕疵负责。</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 xml:space="preserve">3、如甲方按设备出厂 的检验标准自己检验或委托有资质的相关质检机构检验，发现货物的数量、质量、规格与合同不符；或者在质量保证期内，证实货物存在缺陷，包括潜在的缺陷或使用不符合要求的材料等，甲方应尽快以书面形式通知乙方。乙方在收到甲方通知后 </w:t>
      </w:r>
      <w:r w:rsidRPr="00CB3F51">
        <w:rPr>
          <w:rFonts w:asciiTheme="minorEastAsia" w:hAnsiTheme="minorEastAsia" w:cstheme="minorEastAsia" w:hint="eastAsia"/>
          <w:sz w:val="24"/>
          <w:szCs w:val="24"/>
          <w:u w:val="single"/>
        </w:rPr>
        <w:t xml:space="preserve"> 1 </w:t>
      </w:r>
      <w:r w:rsidRPr="005C48DE">
        <w:rPr>
          <w:rFonts w:asciiTheme="minorEastAsia" w:hAnsiTheme="minorEastAsia" w:cstheme="minorEastAsia" w:hint="eastAsia"/>
          <w:sz w:val="24"/>
          <w:szCs w:val="24"/>
        </w:rPr>
        <w:t>个工作日内应免费上门维修或上门更换有缺陷的货物或部件。另外，乙方还应赔偿甲方因前述不符或缺陷而遭受的损失。</w:t>
      </w:r>
    </w:p>
    <w:p w:rsidR="008C54F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4、如果乙方在收到通知后</w:t>
      </w:r>
      <w:r w:rsidRPr="00CB3F51">
        <w:rPr>
          <w:rFonts w:asciiTheme="minorEastAsia" w:hAnsiTheme="minorEastAsia" w:cstheme="minorEastAsia" w:hint="eastAsia"/>
          <w:sz w:val="24"/>
          <w:szCs w:val="24"/>
          <w:u w:val="single"/>
        </w:rPr>
        <w:t xml:space="preserve">  1 </w:t>
      </w:r>
      <w:r w:rsidRPr="005C48DE">
        <w:rPr>
          <w:rFonts w:asciiTheme="minorEastAsia" w:hAnsiTheme="minorEastAsia" w:cstheme="minorEastAsia" w:hint="eastAsia"/>
          <w:sz w:val="24"/>
          <w:szCs w:val="24"/>
        </w:rPr>
        <w:t>个工作日内没有弥补缺陷，甲方可采取必要的补救措施，但由此引发的风险和费用及甲方的损失均将由乙方承担。</w:t>
      </w:r>
    </w:p>
    <w:p w:rsidR="008C54FE" w:rsidRPr="00C26A98"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5、对本合同项下的货物及其随机配件，</w:t>
      </w:r>
      <w:r>
        <w:rPr>
          <w:rFonts w:asciiTheme="minorEastAsia" w:hAnsiTheme="minorEastAsia" w:cstheme="minorEastAsia" w:hint="eastAsia"/>
          <w:sz w:val="24"/>
          <w:szCs w:val="24"/>
        </w:rPr>
        <w:t>本合同规定下的质保期</w:t>
      </w:r>
      <w:r w:rsidRPr="005C48DE">
        <w:rPr>
          <w:rFonts w:asciiTheme="minorEastAsia" w:hAnsiTheme="minorEastAsia" w:cstheme="minorEastAsia" w:hint="eastAsia"/>
          <w:sz w:val="24"/>
          <w:szCs w:val="24"/>
        </w:rPr>
        <w:t>届满后，如需要更换零部件，乙方只收取零部件的工本费不收人工服务费用。在质保期内，仪器设备在正常使用情况下出现损坏和故障，乙方应在接到甲方通知后</w:t>
      </w:r>
      <w:r w:rsidRPr="00CB3F51">
        <w:rPr>
          <w:rFonts w:asciiTheme="minorEastAsia" w:hAnsiTheme="minorEastAsia" w:cstheme="minorEastAsia" w:hint="eastAsia"/>
          <w:sz w:val="24"/>
          <w:szCs w:val="24"/>
          <w:highlight w:val="yellow"/>
          <w:u w:val="single"/>
        </w:rPr>
        <w:t>（按照本合同“</w:t>
      </w:r>
      <w:r>
        <w:rPr>
          <w:rFonts w:asciiTheme="minorEastAsia" w:hAnsiTheme="minorEastAsia" w:cstheme="minorEastAsia" w:hint="eastAsia"/>
          <w:sz w:val="24"/>
          <w:szCs w:val="24"/>
          <w:highlight w:val="yellow"/>
          <w:u w:val="single"/>
        </w:rPr>
        <w:t>七、</w:t>
      </w:r>
      <w:r w:rsidRPr="00CB3F51">
        <w:rPr>
          <w:rFonts w:asciiTheme="minorEastAsia" w:hAnsiTheme="minorEastAsia" w:cstheme="minorEastAsia" w:hint="eastAsia"/>
          <w:sz w:val="24"/>
          <w:szCs w:val="24"/>
          <w:highlight w:val="yellow"/>
          <w:u w:val="single"/>
        </w:rPr>
        <w:t>售后及其他服务”的相关</w:t>
      </w:r>
      <w:r>
        <w:rPr>
          <w:rFonts w:asciiTheme="minorEastAsia" w:hAnsiTheme="minorEastAsia" w:cstheme="minorEastAsia" w:hint="eastAsia"/>
          <w:sz w:val="24"/>
          <w:szCs w:val="24"/>
          <w:highlight w:val="yellow"/>
          <w:u w:val="single"/>
        </w:rPr>
        <w:t>条款</w:t>
      </w:r>
      <w:r w:rsidRPr="00CB3F51">
        <w:rPr>
          <w:rFonts w:asciiTheme="minorEastAsia" w:hAnsiTheme="minorEastAsia" w:cstheme="minorEastAsia" w:hint="eastAsia"/>
          <w:sz w:val="24"/>
          <w:szCs w:val="24"/>
          <w:highlight w:val="yellow"/>
          <w:u w:val="single"/>
        </w:rPr>
        <w:t>规定）</w:t>
      </w:r>
      <w:r w:rsidRPr="00CB3F51">
        <w:rPr>
          <w:rFonts w:asciiTheme="minorEastAsia" w:hAnsiTheme="minorEastAsia" w:cstheme="minorEastAsia" w:hint="eastAsia"/>
          <w:sz w:val="24"/>
          <w:szCs w:val="24"/>
        </w:rPr>
        <w:t>赶到现场免费予以维修或调换并无条件提供所需的零部件。维修项目或者部件或调换部分的保修期从维修完成之日起顺延一年。 在质保期内,如非因甲方过错而出现质量问题,由乙方负责包修、包换或者包退，并承担修理、调换或退货所发生运费、维修人员交通差旅费用等实际费用，乙方还应赔偿甲方因前述质量问题或不足或故障或缺陷而遭受的全部损失。</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6、</w:t>
      </w:r>
      <w:r w:rsidRPr="005C48DE">
        <w:rPr>
          <w:rFonts w:asciiTheme="minorEastAsia" w:hAnsiTheme="minorEastAsia" w:cstheme="minorEastAsia" w:hint="eastAsia"/>
          <w:sz w:val="24"/>
          <w:szCs w:val="24"/>
        </w:rPr>
        <w:t>乙方提供的仪器设备的维修、保养、培训等相关服务，乙方保证由乙方负责安排设备生产的原厂和其授权代理商提供。并自行承担全部费用。</w:t>
      </w:r>
    </w:p>
    <w:p w:rsidR="008C54FE" w:rsidRPr="005C48DE"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5C48DE">
        <w:rPr>
          <w:rFonts w:asciiTheme="minorEastAsia" w:hAnsiTheme="minorEastAsia" w:cstheme="minorEastAsia" w:hint="eastAsia"/>
          <w:b/>
          <w:sz w:val="24"/>
          <w:szCs w:val="24"/>
        </w:rPr>
        <w:t>交货</w:t>
      </w:r>
    </w:p>
    <w:p w:rsidR="008C54FE" w:rsidRPr="00B80196" w:rsidRDefault="008C54FE" w:rsidP="003419DE">
      <w:pPr>
        <w:pStyle w:val="1d"/>
        <w:spacing w:beforeLines="50" w:after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1</w:t>
      </w:r>
      <w:r>
        <w:rPr>
          <w:rFonts w:asciiTheme="minorEastAsia" w:hAnsiTheme="minorEastAsia" w:cstheme="minorEastAsia" w:hint="eastAsia"/>
          <w:sz w:val="24"/>
          <w:szCs w:val="24"/>
        </w:rPr>
        <w:t>、</w:t>
      </w:r>
      <w:r w:rsidRPr="003F406D">
        <w:rPr>
          <w:rFonts w:asciiTheme="minorEastAsia" w:hAnsiTheme="minorEastAsia" w:cstheme="minorEastAsia" w:hint="eastAsia"/>
          <w:sz w:val="24"/>
          <w:szCs w:val="24"/>
        </w:rPr>
        <w:t>交货时间</w:t>
      </w:r>
      <w:r w:rsidRPr="003F406D">
        <w:rPr>
          <w:rFonts w:asciiTheme="minorEastAsia" w:hAnsiTheme="minorEastAsia" w:cstheme="minorEastAsia"/>
          <w:sz w:val="24"/>
          <w:szCs w:val="24"/>
        </w:rPr>
        <w:t>:自本合同签订之日起</w:t>
      </w:r>
      <w:r w:rsidRPr="0048721F">
        <w:rPr>
          <w:rFonts w:asciiTheme="minorEastAsia" w:hAnsiTheme="minorEastAsia" w:cstheme="minorEastAsia"/>
          <w:sz w:val="24"/>
          <w:szCs w:val="24"/>
          <w:highlight w:val="yellow"/>
          <w:u w:val="single"/>
        </w:rPr>
        <w:t>90</w:t>
      </w:r>
      <w:r>
        <w:rPr>
          <w:rFonts w:asciiTheme="minorEastAsia" w:hAnsiTheme="minorEastAsia" w:cstheme="minorEastAsia" w:hint="eastAsia"/>
          <w:sz w:val="24"/>
          <w:szCs w:val="24"/>
        </w:rPr>
        <w:t>日历日</w:t>
      </w:r>
      <w:r w:rsidRPr="003F406D">
        <w:rPr>
          <w:rFonts w:asciiTheme="minorEastAsia" w:hAnsiTheme="minorEastAsia" w:cstheme="minorEastAsia"/>
          <w:sz w:val="24"/>
          <w:szCs w:val="24"/>
        </w:rPr>
        <w:t>内完成交货</w:t>
      </w:r>
      <w:r w:rsidRPr="003F406D">
        <w:rPr>
          <w:rFonts w:asciiTheme="minorEastAsia" w:hAnsiTheme="minorEastAsia" w:cstheme="minorEastAsia" w:hint="eastAsia"/>
          <w:sz w:val="24"/>
          <w:szCs w:val="24"/>
        </w:rPr>
        <w:t>。</w:t>
      </w:r>
      <w:r w:rsidRPr="00B80196">
        <w:rPr>
          <w:rFonts w:asciiTheme="minorEastAsia" w:hAnsiTheme="minorEastAsia" w:cstheme="minorEastAsia" w:hint="eastAsia"/>
          <w:sz w:val="24"/>
          <w:szCs w:val="24"/>
        </w:rPr>
        <w:t>如乙方未在前述期限内将货物交付给甲方的，则视为乙方延迟交货。</w:t>
      </w:r>
    </w:p>
    <w:p w:rsidR="008C54FE" w:rsidRPr="003F406D" w:rsidRDefault="008C54FE" w:rsidP="003419DE">
      <w:pPr>
        <w:pStyle w:val="1d"/>
        <w:spacing w:beforeLines="50" w:after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2</w:t>
      </w:r>
      <w:r>
        <w:rPr>
          <w:rFonts w:asciiTheme="minorEastAsia" w:hAnsiTheme="minorEastAsia" w:cstheme="minorEastAsia" w:hint="eastAsia"/>
          <w:sz w:val="24"/>
          <w:szCs w:val="24"/>
        </w:rPr>
        <w:t>、</w:t>
      </w:r>
      <w:r w:rsidRPr="003F406D">
        <w:rPr>
          <w:rFonts w:asciiTheme="minorEastAsia" w:hAnsiTheme="minorEastAsia" w:cstheme="minorEastAsia" w:hint="eastAsia"/>
          <w:sz w:val="24"/>
          <w:szCs w:val="24"/>
        </w:rPr>
        <w:t>交货地点：货物由乙方负责免费送货到甲方所在地，并运输至甲方指定安置地点</w:t>
      </w:r>
      <w:r>
        <w:rPr>
          <w:rFonts w:asciiTheme="minorEastAsia" w:hAnsiTheme="minorEastAsia" w:cstheme="minorEastAsia" w:hint="eastAsia"/>
          <w:sz w:val="24"/>
          <w:szCs w:val="24"/>
        </w:rPr>
        <w:t>_</w:t>
      </w:r>
      <w:r>
        <w:rPr>
          <w:rFonts w:asciiTheme="minorEastAsia" w:hAnsiTheme="minorEastAsia" w:cstheme="minorEastAsia"/>
          <w:sz w:val="24"/>
          <w:szCs w:val="24"/>
        </w:rPr>
        <w:t>______________________________________</w:t>
      </w:r>
      <w:r w:rsidRPr="003F406D">
        <w:rPr>
          <w:rFonts w:asciiTheme="minorEastAsia" w:hAnsiTheme="minorEastAsia" w:cstheme="minorEastAsia" w:hint="eastAsia"/>
          <w:sz w:val="24"/>
          <w:szCs w:val="24"/>
        </w:rPr>
        <w:t>，货物在运到甲方指定交货地点前的一切风险由乙方承担。</w:t>
      </w:r>
    </w:p>
    <w:p w:rsidR="008C54FE" w:rsidRPr="003F406D" w:rsidRDefault="008C54FE" w:rsidP="003419DE">
      <w:pPr>
        <w:pStyle w:val="1d"/>
        <w:spacing w:beforeLines="50" w:after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3</w:t>
      </w:r>
      <w:r>
        <w:rPr>
          <w:rFonts w:asciiTheme="minorEastAsia" w:hAnsiTheme="minorEastAsia" w:cstheme="minorEastAsia" w:hint="eastAsia"/>
          <w:sz w:val="24"/>
          <w:szCs w:val="24"/>
        </w:rPr>
        <w:t>、</w:t>
      </w:r>
      <w:r w:rsidRPr="003F406D">
        <w:rPr>
          <w:rFonts w:asciiTheme="minorEastAsia" w:hAnsiTheme="minorEastAsia" w:cstheme="minorEastAsia" w:hint="eastAsia"/>
          <w:sz w:val="24"/>
          <w:szCs w:val="24"/>
        </w:rPr>
        <w:t>运输及安装过程中，</w:t>
      </w:r>
      <w:r w:rsidRPr="003F406D">
        <w:rPr>
          <w:rFonts w:asciiTheme="minorEastAsia" w:hAnsiTheme="minorEastAsia" w:cstheme="minorEastAsia"/>
          <w:sz w:val="24"/>
          <w:szCs w:val="24"/>
        </w:rPr>
        <w:t>乙方</w:t>
      </w:r>
      <w:r w:rsidRPr="003F406D">
        <w:rPr>
          <w:rFonts w:asciiTheme="minorEastAsia" w:hAnsiTheme="minorEastAsia" w:cstheme="minorEastAsia" w:hint="eastAsia"/>
          <w:sz w:val="24"/>
          <w:szCs w:val="24"/>
        </w:rPr>
        <w:t>应对其</w:t>
      </w:r>
      <w:r w:rsidRPr="003F406D">
        <w:rPr>
          <w:rFonts w:asciiTheme="minorEastAsia" w:hAnsiTheme="minorEastAsia" w:cstheme="minorEastAsia"/>
          <w:sz w:val="24"/>
          <w:szCs w:val="24"/>
        </w:rPr>
        <w:t>运输</w:t>
      </w:r>
      <w:r w:rsidRPr="003F406D">
        <w:rPr>
          <w:rFonts w:asciiTheme="minorEastAsia" w:hAnsiTheme="minorEastAsia" w:cstheme="minorEastAsia" w:hint="eastAsia"/>
          <w:sz w:val="24"/>
          <w:szCs w:val="24"/>
        </w:rPr>
        <w:t>人员、</w:t>
      </w:r>
      <w:r w:rsidRPr="003F406D">
        <w:rPr>
          <w:rFonts w:asciiTheme="minorEastAsia" w:hAnsiTheme="minorEastAsia" w:cstheme="minorEastAsia"/>
          <w:sz w:val="24"/>
          <w:szCs w:val="24"/>
        </w:rPr>
        <w:t>安装人员</w:t>
      </w:r>
      <w:r w:rsidRPr="003F406D">
        <w:rPr>
          <w:rFonts w:asciiTheme="minorEastAsia" w:hAnsiTheme="minorEastAsia" w:cstheme="minorEastAsia" w:hint="eastAsia"/>
          <w:sz w:val="24"/>
          <w:szCs w:val="24"/>
        </w:rPr>
        <w:t>及其他任何第三方的人身和财产安全负责，如在前述过程中，由于乙方</w:t>
      </w:r>
      <w:r w:rsidRPr="003F406D">
        <w:rPr>
          <w:rFonts w:asciiTheme="minorEastAsia" w:hAnsiTheme="minorEastAsia" w:cstheme="minorEastAsia"/>
          <w:sz w:val="24"/>
          <w:szCs w:val="24"/>
        </w:rPr>
        <w:t>运输</w:t>
      </w:r>
      <w:r w:rsidRPr="003F406D">
        <w:rPr>
          <w:rFonts w:asciiTheme="minorEastAsia" w:hAnsiTheme="minorEastAsia" w:cstheme="minorEastAsia" w:hint="eastAsia"/>
          <w:sz w:val="24"/>
          <w:szCs w:val="24"/>
        </w:rPr>
        <w:t>人员</w:t>
      </w:r>
      <w:r w:rsidRPr="003F406D">
        <w:rPr>
          <w:rFonts w:asciiTheme="minorEastAsia" w:hAnsiTheme="minorEastAsia" w:cstheme="minorEastAsia"/>
          <w:sz w:val="24"/>
          <w:szCs w:val="24"/>
        </w:rPr>
        <w:t>或安装人员</w:t>
      </w:r>
      <w:r w:rsidRPr="003F406D">
        <w:rPr>
          <w:rFonts w:asciiTheme="minorEastAsia" w:hAnsiTheme="minorEastAsia" w:cstheme="minorEastAsia" w:hint="eastAsia"/>
          <w:sz w:val="24"/>
          <w:szCs w:val="24"/>
        </w:rPr>
        <w:t>的故意或过失对于</w:t>
      </w:r>
      <w:r w:rsidRPr="003F406D">
        <w:rPr>
          <w:rFonts w:asciiTheme="minorEastAsia" w:hAnsiTheme="minorEastAsia" w:cstheme="minorEastAsia"/>
          <w:sz w:val="24"/>
          <w:szCs w:val="24"/>
        </w:rPr>
        <w:t>货物、</w:t>
      </w:r>
      <w:r w:rsidRPr="003F406D">
        <w:rPr>
          <w:rFonts w:asciiTheme="minorEastAsia" w:hAnsiTheme="minorEastAsia" w:cstheme="minorEastAsia" w:hint="eastAsia"/>
          <w:sz w:val="24"/>
          <w:szCs w:val="24"/>
        </w:rPr>
        <w:t>其自身、</w:t>
      </w:r>
      <w:r w:rsidRPr="003F406D">
        <w:rPr>
          <w:rFonts w:asciiTheme="minorEastAsia" w:hAnsiTheme="minorEastAsia" w:cstheme="minorEastAsia"/>
          <w:sz w:val="24"/>
          <w:szCs w:val="24"/>
        </w:rPr>
        <w:t>甲方</w:t>
      </w:r>
      <w:r w:rsidRPr="003F406D">
        <w:rPr>
          <w:rFonts w:asciiTheme="minorEastAsia" w:hAnsiTheme="minorEastAsia" w:cstheme="minorEastAsia" w:hint="eastAsia"/>
          <w:sz w:val="24"/>
          <w:szCs w:val="24"/>
        </w:rPr>
        <w:t>及其他任何第三方的人身和财产造成损害的，应由</w:t>
      </w:r>
      <w:r w:rsidRPr="003F406D">
        <w:rPr>
          <w:rFonts w:asciiTheme="minorEastAsia" w:hAnsiTheme="minorEastAsia" w:cstheme="minorEastAsia"/>
          <w:sz w:val="24"/>
          <w:szCs w:val="24"/>
        </w:rPr>
        <w:t>乙方</w:t>
      </w:r>
      <w:r w:rsidRPr="003F406D">
        <w:rPr>
          <w:rFonts w:asciiTheme="minorEastAsia" w:hAnsiTheme="minorEastAsia" w:cstheme="minorEastAsia" w:hint="eastAsia"/>
          <w:sz w:val="24"/>
          <w:szCs w:val="24"/>
        </w:rPr>
        <w:t>承担赔偿责任，与甲方无关。</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4</w:t>
      </w:r>
      <w:r>
        <w:rPr>
          <w:rFonts w:asciiTheme="minorEastAsia" w:hAnsiTheme="minorEastAsia" w:cstheme="minorEastAsia" w:hint="eastAsia"/>
          <w:sz w:val="24"/>
          <w:szCs w:val="24"/>
        </w:rPr>
        <w:t>、</w:t>
      </w:r>
      <w:r w:rsidRPr="003F406D">
        <w:rPr>
          <w:rFonts w:asciiTheme="minorEastAsia" w:hAnsiTheme="minorEastAsia" w:cstheme="minorEastAsia" w:hint="eastAsia"/>
          <w:sz w:val="24"/>
          <w:szCs w:val="24"/>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C54FE" w:rsidRPr="005C48DE"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5C48DE">
        <w:rPr>
          <w:rFonts w:asciiTheme="minorEastAsia" w:hAnsiTheme="minorEastAsia" w:cstheme="minorEastAsia" w:hint="eastAsia"/>
          <w:b/>
          <w:sz w:val="24"/>
          <w:szCs w:val="24"/>
        </w:rPr>
        <w:t>安装、调试、培训</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1、</w:t>
      </w:r>
      <w:r w:rsidRPr="005C48DE">
        <w:rPr>
          <w:rFonts w:asciiTheme="minorEastAsia" w:hAnsiTheme="minorEastAsia" w:cstheme="minorEastAsia"/>
          <w:sz w:val="24"/>
          <w:szCs w:val="24"/>
        </w:rPr>
        <w:t>乙方应派遣技术人员在货物交付后</w:t>
      </w:r>
      <w:r w:rsidRPr="0048721F">
        <w:rPr>
          <w:rFonts w:asciiTheme="minorEastAsia" w:hAnsiTheme="minorEastAsia" w:cstheme="minorEastAsia"/>
          <w:sz w:val="24"/>
          <w:szCs w:val="24"/>
          <w:highlight w:val="yellow"/>
          <w:u w:val="single"/>
        </w:rPr>
        <w:t>10</w:t>
      </w:r>
      <w:r w:rsidRPr="005C48DE">
        <w:rPr>
          <w:rFonts w:asciiTheme="minorEastAsia" w:hAnsiTheme="minorEastAsia" w:cstheme="minorEastAsia"/>
          <w:sz w:val="24"/>
          <w:szCs w:val="24"/>
        </w:rPr>
        <w:t>个工作日内完成本合同项下采购设备（下称“采购物品”）的安装和调试工作，并对甲方人员进行技术指导，保证使“采购物品”达到国家技术质量规范、相关国家标准、行业标准和本合同规定的性能指标。乙方人员在安装和调试期内产生的全部用开支由乙方自行承担，如乙方人员在安装和调试本合同项下货物的过程中非因甲方过错发生伤亡、工伤、疾病或事故或人身伤害、财产损失，则由此产生的一切费用及责任均由乙方承担，与甲方无关。在安装和调试本合同项下货物的过程中产生的安全事故、全部风险由乙方承担全部责任。</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2、</w:t>
      </w:r>
      <w:r w:rsidRPr="005C48DE">
        <w:rPr>
          <w:rFonts w:asciiTheme="minorEastAsia" w:hAnsiTheme="minorEastAsia" w:cstheme="minorEastAsia"/>
          <w:sz w:val="24"/>
          <w:szCs w:val="24"/>
        </w:rPr>
        <w:t>在安装调试过程中，甲方应提供各种配合条件和所需称职的技术人员和辅助人员，在乙方技术人员的指导下配合乙方进行安装、调试和其他辅助工作。</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hint="eastAsia"/>
          <w:sz w:val="24"/>
          <w:szCs w:val="24"/>
        </w:rPr>
        <w:t>3、</w:t>
      </w:r>
      <w:r w:rsidRPr="005C48DE">
        <w:rPr>
          <w:rFonts w:asciiTheme="minorEastAsia" w:hAnsiTheme="minorEastAsia" w:cstheme="minorEastAsia"/>
          <w:sz w:val="24"/>
          <w:szCs w:val="24"/>
        </w:rPr>
        <w:t>乙方安装调试完毕，经</w:t>
      </w:r>
      <w:r w:rsidRPr="0048721F">
        <w:rPr>
          <w:rFonts w:asciiTheme="minorEastAsia" w:hAnsiTheme="minorEastAsia" w:cstheme="minorEastAsia"/>
          <w:sz w:val="24"/>
          <w:szCs w:val="24"/>
          <w:highlight w:val="yellow"/>
          <w:u w:val="single"/>
        </w:rPr>
        <w:t>5</w:t>
      </w:r>
      <w:r w:rsidRPr="005C48DE">
        <w:rPr>
          <w:rFonts w:asciiTheme="minorEastAsia" w:hAnsiTheme="minorEastAsia" w:cstheme="minorEastAsia"/>
          <w:sz w:val="24"/>
          <w:szCs w:val="24"/>
        </w:rPr>
        <w:t>个工作日试运行后，由甲方组织人员对采购物品进行验收测试，将验收测试情况记录在</w:t>
      </w:r>
      <w:r>
        <w:rPr>
          <w:rFonts w:asciiTheme="minorEastAsia" w:hAnsiTheme="minorEastAsia" w:cstheme="minorEastAsia" w:hint="eastAsia"/>
          <w:sz w:val="24"/>
          <w:szCs w:val="24"/>
        </w:rPr>
        <w:t>验收报告</w:t>
      </w:r>
      <w:r w:rsidRPr="005C48DE">
        <w:rPr>
          <w:rFonts w:asciiTheme="minorEastAsia" w:hAnsiTheme="minorEastAsia" w:cstheme="minorEastAsia"/>
          <w:sz w:val="24"/>
          <w:szCs w:val="24"/>
        </w:rPr>
        <w:t>中。如验收合格，甲方将签署无保留意见的</w:t>
      </w:r>
      <w:r>
        <w:rPr>
          <w:rFonts w:asciiTheme="minorEastAsia" w:hAnsiTheme="minorEastAsia" w:cstheme="minorEastAsia" w:hint="eastAsia"/>
          <w:sz w:val="24"/>
          <w:szCs w:val="24"/>
        </w:rPr>
        <w:t>验收报告</w:t>
      </w:r>
      <w:r w:rsidRPr="005C48DE">
        <w:rPr>
          <w:rFonts w:asciiTheme="minorEastAsia" w:hAnsiTheme="minorEastAsia" w:cstheme="minorEastAsia"/>
          <w:sz w:val="24"/>
          <w:szCs w:val="24"/>
        </w:rPr>
        <w:t>。如果采购物品存在缺陷，则该次验收不通过，乙方应当根据甲方的要求在限定的时间内采取纠正缺陷的措施，双方协商第二次验收的时间。如出现验收不通过的情况或乙方违反前述义务的情况，则甲方有权单方解除本合同，乙方应当赔偿因此给甲方造成的全部损失，甲方还有权根据本合同的约定及法律法规的规定，追究乙方的其他违约责任。</w:t>
      </w:r>
    </w:p>
    <w:p w:rsidR="008C54FE" w:rsidRPr="005C48DE" w:rsidRDefault="008C54FE" w:rsidP="003419DE">
      <w:pPr>
        <w:pStyle w:val="1d"/>
        <w:spacing w:beforeLines="50" w:afterLines="50" w:line="360" w:lineRule="auto"/>
        <w:ind w:firstLine="480"/>
        <w:rPr>
          <w:rFonts w:asciiTheme="minorEastAsia" w:hAnsiTheme="minorEastAsia" w:cstheme="minorEastAsia"/>
          <w:sz w:val="24"/>
          <w:szCs w:val="24"/>
        </w:rPr>
      </w:pPr>
      <w:r w:rsidRPr="005C48DE">
        <w:rPr>
          <w:rFonts w:asciiTheme="minorEastAsia" w:hAnsiTheme="minorEastAsia" w:cstheme="minorEastAsia"/>
          <w:sz w:val="24"/>
          <w:szCs w:val="24"/>
        </w:rPr>
        <w:t>4、甲方有在</w:t>
      </w:r>
      <w:r w:rsidRPr="005C48DE">
        <w:rPr>
          <w:rFonts w:asciiTheme="minorEastAsia" w:hAnsiTheme="minorEastAsia" w:cstheme="minorEastAsia" w:hint="eastAsia"/>
          <w:sz w:val="24"/>
          <w:szCs w:val="24"/>
        </w:rPr>
        <w:t>采购物品</w:t>
      </w:r>
      <w:r w:rsidRPr="005C48DE">
        <w:rPr>
          <w:rFonts w:asciiTheme="minorEastAsia" w:hAnsiTheme="minorEastAsia" w:cstheme="minorEastAsia"/>
          <w:sz w:val="24"/>
          <w:szCs w:val="24"/>
        </w:rPr>
        <w:t>制造过程中派员监造的权利, 乙方有义务为甲方监造人员行使该权利提供方便。</w:t>
      </w:r>
      <w:r w:rsidRPr="005C48DE">
        <w:rPr>
          <w:rFonts w:asciiTheme="minorEastAsia" w:hAnsiTheme="minorEastAsia" w:cstheme="minorEastAsia" w:hint="eastAsia"/>
          <w:sz w:val="24"/>
          <w:szCs w:val="24"/>
        </w:rPr>
        <w:t>为</w:t>
      </w:r>
      <w:r w:rsidRPr="005C48DE">
        <w:rPr>
          <w:rFonts w:asciiTheme="minorEastAsia" w:hAnsiTheme="minorEastAsia" w:cstheme="minorEastAsia"/>
          <w:sz w:val="24"/>
          <w:szCs w:val="24"/>
        </w:rPr>
        <w:t>避免歧义，</w:t>
      </w:r>
      <w:r w:rsidRPr="005C48DE">
        <w:rPr>
          <w:rFonts w:asciiTheme="minorEastAsia" w:hAnsiTheme="minorEastAsia" w:cstheme="minorEastAsia" w:hint="eastAsia"/>
          <w:sz w:val="24"/>
          <w:szCs w:val="24"/>
        </w:rPr>
        <w:t>前述派员监造</w:t>
      </w:r>
      <w:r w:rsidRPr="005C48DE">
        <w:rPr>
          <w:rFonts w:asciiTheme="minorEastAsia" w:hAnsiTheme="minorEastAsia" w:cstheme="minorEastAsia"/>
          <w:sz w:val="24"/>
          <w:szCs w:val="24"/>
        </w:rPr>
        <w:t>是甲方的权利，是否行使该权利由</w:t>
      </w:r>
      <w:r w:rsidRPr="005C48DE">
        <w:rPr>
          <w:rFonts w:asciiTheme="minorEastAsia" w:hAnsiTheme="minorEastAsia" w:cstheme="minorEastAsia" w:hint="eastAsia"/>
          <w:sz w:val="24"/>
          <w:szCs w:val="24"/>
        </w:rPr>
        <w:t>甲方</w:t>
      </w:r>
      <w:r w:rsidRPr="005C48DE">
        <w:rPr>
          <w:rFonts w:asciiTheme="minorEastAsia" w:hAnsiTheme="minorEastAsia" w:cstheme="minorEastAsia"/>
          <w:sz w:val="24"/>
          <w:szCs w:val="24"/>
        </w:rPr>
        <w:t>自己决定，</w:t>
      </w:r>
      <w:r w:rsidRPr="005C48DE">
        <w:rPr>
          <w:rFonts w:asciiTheme="minorEastAsia" w:hAnsiTheme="minorEastAsia" w:cstheme="minorEastAsia" w:hint="eastAsia"/>
          <w:sz w:val="24"/>
          <w:szCs w:val="24"/>
        </w:rPr>
        <w:t>前述派员监造不</w:t>
      </w:r>
      <w:r w:rsidRPr="005C48DE">
        <w:rPr>
          <w:rFonts w:asciiTheme="minorEastAsia" w:hAnsiTheme="minorEastAsia" w:cstheme="minorEastAsia"/>
          <w:sz w:val="24"/>
          <w:szCs w:val="24"/>
        </w:rPr>
        <w:t>是甲方的</w:t>
      </w:r>
      <w:r w:rsidRPr="005C48DE">
        <w:rPr>
          <w:rFonts w:asciiTheme="minorEastAsia" w:hAnsiTheme="minorEastAsia" w:cstheme="minorEastAsia" w:hint="eastAsia"/>
          <w:sz w:val="24"/>
          <w:szCs w:val="24"/>
        </w:rPr>
        <w:t>义务。</w:t>
      </w:r>
    </w:p>
    <w:p w:rsidR="008C54FE" w:rsidRPr="003F406D"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3F406D">
        <w:rPr>
          <w:rFonts w:asciiTheme="minorEastAsia" w:hAnsiTheme="minorEastAsia" w:cstheme="minorEastAsia" w:hint="eastAsia"/>
          <w:b/>
          <w:sz w:val="24"/>
          <w:szCs w:val="24"/>
        </w:rPr>
        <w:t>验收</w:t>
      </w:r>
    </w:p>
    <w:p w:rsidR="008C54FE" w:rsidRPr="003F406D" w:rsidRDefault="008C54FE" w:rsidP="003419DE">
      <w:pPr>
        <w:pStyle w:val="1d"/>
        <w:spacing w:beforeLines="50" w:after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1</w:t>
      </w:r>
      <w:r>
        <w:rPr>
          <w:rFonts w:asciiTheme="minorEastAsia" w:hAnsiTheme="minorEastAsia" w:cstheme="minorEastAsia" w:hint="eastAsia"/>
          <w:sz w:val="24"/>
          <w:szCs w:val="24"/>
        </w:rPr>
        <w:t>、</w:t>
      </w:r>
      <w:r w:rsidRPr="003F406D">
        <w:rPr>
          <w:rFonts w:asciiTheme="minorEastAsia" w:hAnsiTheme="minorEastAsia" w:cstheme="minorEastAsia" w:hint="eastAsia"/>
          <w:sz w:val="24"/>
          <w:szCs w:val="24"/>
        </w:rPr>
        <w:t>乙方送货到甲方指定地点后，双方应现场进行外观验收，对于货物的型号、外观、数量、配件、包装是否无破损等情况进行查验</w:t>
      </w:r>
      <w:r w:rsidRPr="003F406D">
        <w:rPr>
          <w:rFonts w:asciiTheme="minorEastAsia" w:hAnsiTheme="minorEastAsia" w:cstheme="minorEastAsia"/>
          <w:sz w:val="24"/>
          <w:szCs w:val="24"/>
        </w:rPr>
        <w:t>。</w:t>
      </w:r>
      <w:r w:rsidRPr="003F406D">
        <w:rPr>
          <w:rFonts w:asciiTheme="minorEastAsia" w:hAnsiTheme="minorEastAsia" w:cstheme="minorEastAsia" w:hint="eastAsia"/>
          <w:sz w:val="24"/>
          <w:szCs w:val="24"/>
        </w:rPr>
        <w:t>如前述任何内容不符合合同或招投标文件规定的，甲方有权拒收。如乙方未能达到上述要求的，视为未按合同约定交货，由此引起的风险，由乙方承担，并按照本合同的约定承担相关违约责任。</w:t>
      </w:r>
    </w:p>
    <w:p w:rsidR="008C54FE" w:rsidRPr="003F406D" w:rsidRDefault="008C54FE" w:rsidP="003419DE">
      <w:pPr>
        <w:pStyle w:val="1d"/>
        <w:spacing w:before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2</w:t>
      </w:r>
      <w:r>
        <w:rPr>
          <w:rFonts w:asciiTheme="minorEastAsia" w:hAnsiTheme="minorEastAsia" w:cstheme="minorEastAsia" w:hint="eastAsia"/>
          <w:sz w:val="24"/>
          <w:szCs w:val="24"/>
        </w:rPr>
        <w:t>、</w:t>
      </w:r>
      <w:r w:rsidRPr="003F406D">
        <w:rPr>
          <w:rFonts w:asciiTheme="minorEastAsia" w:hAnsiTheme="minorEastAsia" w:cstheme="minorEastAsia"/>
          <w:sz w:val="24"/>
          <w:szCs w:val="24"/>
        </w:rPr>
        <w:t>在设备完成安装调试、试运行、培训等工作并达到可使用状态后，由乙方提出书面验收申请，甲方收到乙方申请后应及时组织相关人员进行验收；</w:t>
      </w:r>
      <w:r w:rsidRPr="003F406D">
        <w:rPr>
          <w:rFonts w:asciiTheme="minorEastAsia" w:hAnsiTheme="minorEastAsia" w:cstheme="minorEastAsia" w:hint="eastAsia"/>
          <w:sz w:val="24"/>
          <w:szCs w:val="24"/>
        </w:rPr>
        <w:t>甲方正式验收合格后，需按照合同约定安排支付对应款项。</w:t>
      </w:r>
    </w:p>
    <w:p w:rsidR="008C54FE" w:rsidRPr="003F406D" w:rsidDel="003C1F02" w:rsidRDefault="008C54FE" w:rsidP="003419DE">
      <w:pPr>
        <w:pStyle w:val="1d"/>
        <w:spacing w:before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3</w:t>
      </w:r>
      <w:r>
        <w:rPr>
          <w:rFonts w:asciiTheme="minorEastAsia" w:hAnsiTheme="minorEastAsia" w:cstheme="minorEastAsia" w:hint="eastAsia"/>
          <w:sz w:val="24"/>
          <w:szCs w:val="24"/>
        </w:rPr>
        <w:t>、</w:t>
      </w:r>
      <w:r w:rsidRPr="003F406D" w:rsidDel="003C1F02">
        <w:rPr>
          <w:rFonts w:asciiTheme="minorEastAsia" w:hAnsiTheme="minorEastAsia" w:cstheme="minorEastAsia" w:hint="eastAsia"/>
          <w:sz w:val="24"/>
          <w:szCs w:val="24"/>
        </w:rPr>
        <w:t>如甲方认为需要聘请第三方对于</w:t>
      </w:r>
      <w:r w:rsidRPr="003F406D">
        <w:rPr>
          <w:rFonts w:asciiTheme="minorEastAsia" w:hAnsiTheme="minorEastAsia" w:cstheme="minorEastAsia" w:hint="eastAsia"/>
          <w:sz w:val="24"/>
          <w:szCs w:val="24"/>
        </w:rPr>
        <w:t>货物</w:t>
      </w:r>
      <w:r w:rsidRPr="003F406D" w:rsidDel="003C1F02">
        <w:rPr>
          <w:rFonts w:asciiTheme="minorEastAsia" w:hAnsiTheme="minorEastAsia" w:cstheme="minorEastAsia" w:hint="eastAsia"/>
          <w:sz w:val="24"/>
          <w:szCs w:val="24"/>
        </w:rPr>
        <w:t>质量或其他与甲方实现本合同目的相关指标进行检测的，该第三方检测机构由甲方指定，由乙方承担相应检测费用，该检测结果作为甲方对于</w:t>
      </w:r>
      <w:r w:rsidRPr="003F406D">
        <w:rPr>
          <w:rFonts w:asciiTheme="minorEastAsia" w:hAnsiTheme="minorEastAsia" w:cstheme="minorEastAsia" w:hint="eastAsia"/>
          <w:sz w:val="24"/>
          <w:szCs w:val="24"/>
        </w:rPr>
        <w:t>货物</w:t>
      </w:r>
      <w:r w:rsidRPr="003F406D" w:rsidDel="003C1F02">
        <w:rPr>
          <w:rFonts w:asciiTheme="minorEastAsia" w:hAnsiTheme="minorEastAsia" w:cstheme="minorEastAsia" w:hint="eastAsia"/>
          <w:sz w:val="24"/>
          <w:szCs w:val="24"/>
        </w:rPr>
        <w:t>进行验收标准之一，乙方不得提出任何异议。</w:t>
      </w:r>
    </w:p>
    <w:p w:rsidR="008C54FE" w:rsidRPr="003F406D" w:rsidRDefault="008C54FE" w:rsidP="003419DE">
      <w:pPr>
        <w:pStyle w:val="1d"/>
        <w:spacing w:before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4</w:t>
      </w:r>
      <w:r>
        <w:rPr>
          <w:rFonts w:asciiTheme="minorEastAsia" w:hAnsiTheme="minorEastAsia" w:cstheme="minorEastAsia" w:hint="eastAsia"/>
          <w:sz w:val="24"/>
          <w:szCs w:val="24"/>
        </w:rPr>
        <w:t>、</w:t>
      </w:r>
      <w:r w:rsidRPr="003F406D" w:rsidDel="003C1F02">
        <w:rPr>
          <w:rFonts w:asciiTheme="minorEastAsia" w:hAnsiTheme="minorEastAsia" w:cstheme="minorEastAsia" w:hint="eastAsia"/>
          <w:sz w:val="24"/>
          <w:szCs w:val="24"/>
        </w:rPr>
        <w:t>如为</w:t>
      </w:r>
      <w:r w:rsidRPr="003F406D" w:rsidDel="003C1F02">
        <w:rPr>
          <w:rFonts w:asciiTheme="minorEastAsia" w:hAnsiTheme="minorEastAsia" w:cstheme="minorEastAsia"/>
          <w:sz w:val="24"/>
          <w:szCs w:val="24"/>
        </w:rPr>
        <w:t>定</w:t>
      </w:r>
      <w:r w:rsidRPr="003F406D" w:rsidDel="003C1F02">
        <w:rPr>
          <w:rFonts w:asciiTheme="minorEastAsia" w:hAnsiTheme="minorEastAsia" w:cstheme="minorEastAsia" w:hint="eastAsia"/>
          <w:sz w:val="24"/>
          <w:szCs w:val="24"/>
        </w:rPr>
        <w:t>制</w:t>
      </w:r>
      <w:r w:rsidRPr="003F406D">
        <w:rPr>
          <w:rFonts w:asciiTheme="minorEastAsia" w:hAnsiTheme="minorEastAsia" w:cstheme="minorEastAsia" w:hint="eastAsia"/>
          <w:sz w:val="24"/>
          <w:szCs w:val="24"/>
        </w:rPr>
        <w:t>货物</w:t>
      </w:r>
      <w:r w:rsidRPr="003F406D" w:rsidDel="003C1F02">
        <w:rPr>
          <w:rFonts w:asciiTheme="minorEastAsia" w:hAnsiTheme="minorEastAsia" w:cstheme="minorEastAsia" w:hint="eastAsia"/>
          <w:sz w:val="24"/>
          <w:szCs w:val="24"/>
        </w:rPr>
        <w:t>，经双方确认的</w:t>
      </w:r>
      <w:r w:rsidRPr="003F406D">
        <w:rPr>
          <w:rFonts w:asciiTheme="minorEastAsia" w:hAnsiTheme="minorEastAsia" w:cstheme="minorEastAsia" w:hint="eastAsia"/>
          <w:sz w:val="24"/>
          <w:szCs w:val="24"/>
        </w:rPr>
        <w:t>货物</w:t>
      </w:r>
      <w:r w:rsidRPr="003F406D" w:rsidDel="003C1F02">
        <w:rPr>
          <w:rFonts w:asciiTheme="minorEastAsia" w:hAnsiTheme="minorEastAsia" w:cstheme="minorEastAsia" w:hint="eastAsia"/>
          <w:sz w:val="24"/>
          <w:szCs w:val="24"/>
        </w:rPr>
        <w:t>有关功能说明以及具体定制信息需作为本合同附件，并作为验收标准。</w:t>
      </w:r>
    </w:p>
    <w:p w:rsidR="008C54FE" w:rsidRPr="00853F95"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853F95">
        <w:rPr>
          <w:rFonts w:asciiTheme="minorEastAsia" w:hAnsiTheme="minorEastAsia" w:cstheme="minorEastAsia" w:hint="eastAsia"/>
          <w:b/>
          <w:sz w:val="24"/>
          <w:szCs w:val="24"/>
        </w:rPr>
        <w:t>售后及其他服务</w:t>
      </w:r>
      <w:r>
        <w:rPr>
          <w:rFonts w:asciiTheme="minorEastAsia" w:hAnsiTheme="minorEastAsia" w:cstheme="minorEastAsia" w:hint="eastAsia"/>
          <w:b/>
          <w:sz w:val="24"/>
          <w:szCs w:val="24"/>
        </w:rPr>
        <w:t>（</w:t>
      </w:r>
      <w:r w:rsidRPr="0048721F">
        <w:rPr>
          <w:rFonts w:asciiTheme="minorEastAsia" w:hAnsiTheme="minorEastAsia" w:cstheme="minorEastAsia" w:hint="eastAsia"/>
          <w:b/>
          <w:color w:val="FF0000"/>
          <w:sz w:val="24"/>
          <w:szCs w:val="24"/>
        </w:rPr>
        <w:t>以下为示例，可按照实际招标文件要求进行修改</w:t>
      </w:r>
      <w:r>
        <w:rPr>
          <w:rFonts w:asciiTheme="minorEastAsia" w:hAnsiTheme="minorEastAsia" w:cstheme="minorEastAsia" w:hint="eastAsia"/>
          <w:b/>
          <w:sz w:val="24"/>
          <w:szCs w:val="24"/>
        </w:rPr>
        <w:t>）</w:t>
      </w:r>
    </w:p>
    <w:p w:rsidR="008C54FE" w:rsidRPr="003F406D" w:rsidRDefault="008C54FE" w:rsidP="003419DE">
      <w:pPr>
        <w:pStyle w:val="1d"/>
        <w:spacing w:before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1</w:t>
      </w:r>
      <w:r>
        <w:rPr>
          <w:rFonts w:asciiTheme="minorEastAsia" w:hAnsiTheme="minorEastAsia" w:cstheme="minorEastAsia" w:hint="eastAsia"/>
          <w:sz w:val="24"/>
          <w:szCs w:val="24"/>
        </w:rPr>
        <w:t xml:space="preserve">、 </w:t>
      </w:r>
      <w:r w:rsidRPr="003F406D">
        <w:rPr>
          <w:rFonts w:asciiTheme="minorEastAsia" w:hAnsiTheme="minorEastAsia" w:cstheme="minorEastAsia" w:hint="eastAsia"/>
          <w:sz w:val="24"/>
          <w:szCs w:val="24"/>
        </w:rPr>
        <w:t>货物</w:t>
      </w:r>
      <w:r>
        <w:rPr>
          <w:rFonts w:asciiTheme="minorEastAsia" w:hAnsiTheme="minorEastAsia" w:cstheme="minorEastAsia" w:hint="eastAsia"/>
          <w:sz w:val="24"/>
          <w:szCs w:val="24"/>
        </w:rPr>
        <w:t>整机</w:t>
      </w:r>
      <w:r w:rsidRPr="003F406D">
        <w:rPr>
          <w:rFonts w:asciiTheme="minorEastAsia" w:hAnsiTheme="minorEastAsia" w:cstheme="minorEastAsia" w:hint="eastAsia"/>
          <w:sz w:val="24"/>
          <w:szCs w:val="24"/>
        </w:rPr>
        <w:t>免费质保期为</w:t>
      </w:r>
      <w:r w:rsidRPr="00CB3F51">
        <w:rPr>
          <w:rFonts w:asciiTheme="minorEastAsia" w:hAnsiTheme="minorEastAsia" w:cstheme="minorEastAsia"/>
          <w:sz w:val="24"/>
          <w:szCs w:val="24"/>
          <w:highlight w:val="yellow"/>
          <w:u w:val="single"/>
        </w:rPr>
        <w:t>1</w:t>
      </w:r>
      <w:r w:rsidRPr="003F406D">
        <w:rPr>
          <w:rFonts w:asciiTheme="minorEastAsia" w:hAnsiTheme="minorEastAsia" w:cstheme="minorEastAsia" w:hint="eastAsia"/>
          <w:sz w:val="24"/>
          <w:szCs w:val="24"/>
        </w:rPr>
        <w:t>年，</w:t>
      </w:r>
      <w:r w:rsidRPr="00CB3F51">
        <w:rPr>
          <w:rFonts w:asciiTheme="minorEastAsia" w:hAnsiTheme="minorEastAsia" w:cstheme="minorEastAsia" w:hint="eastAsia"/>
          <w:sz w:val="24"/>
          <w:szCs w:val="24"/>
          <w:highlight w:val="yellow"/>
          <w:u w:val="single"/>
        </w:rPr>
        <w:t>XXX</w:t>
      </w:r>
      <w:r w:rsidRPr="00CB3F51">
        <w:rPr>
          <w:rFonts w:asciiTheme="minorEastAsia" w:hAnsiTheme="minorEastAsia" w:cstheme="minorEastAsia" w:hint="eastAsia"/>
          <w:sz w:val="24"/>
          <w:szCs w:val="24"/>
          <w:highlight w:val="yellow"/>
        </w:rPr>
        <w:t>核心部件保修期为</w:t>
      </w:r>
      <w:r w:rsidRPr="00CB3F51">
        <w:rPr>
          <w:rFonts w:asciiTheme="minorEastAsia" w:hAnsiTheme="minorEastAsia" w:cstheme="minorEastAsia"/>
          <w:sz w:val="24"/>
          <w:szCs w:val="24"/>
          <w:highlight w:val="yellow"/>
          <w:u w:val="single"/>
        </w:rPr>
        <w:t>2</w:t>
      </w:r>
      <w:r w:rsidRPr="00CB3F51">
        <w:rPr>
          <w:rFonts w:asciiTheme="minorEastAsia" w:hAnsiTheme="minorEastAsia" w:cstheme="minorEastAsia" w:hint="eastAsia"/>
          <w:sz w:val="24"/>
          <w:szCs w:val="24"/>
          <w:highlight w:val="yellow"/>
        </w:rPr>
        <w:t>年。</w:t>
      </w:r>
      <w:r w:rsidRPr="003F406D">
        <w:rPr>
          <w:rFonts w:asciiTheme="minorEastAsia" w:hAnsiTheme="minorEastAsia" w:cstheme="minorEastAsia" w:hint="eastAsia"/>
          <w:sz w:val="24"/>
          <w:szCs w:val="24"/>
        </w:rPr>
        <w:t>自甲方最终验收合格并交付使用之日起计算。</w:t>
      </w:r>
    </w:p>
    <w:p w:rsidR="008C54FE" w:rsidRPr="003F406D" w:rsidRDefault="008C54FE" w:rsidP="003419DE">
      <w:pPr>
        <w:pStyle w:val="1d"/>
        <w:spacing w:before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2</w:t>
      </w:r>
      <w:r>
        <w:rPr>
          <w:rFonts w:asciiTheme="minorEastAsia" w:hAnsiTheme="minorEastAsia" w:cstheme="minorEastAsia" w:hint="eastAsia"/>
          <w:sz w:val="24"/>
          <w:szCs w:val="24"/>
        </w:rPr>
        <w:t xml:space="preserve">、 </w:t>
      </w:r>
      <w:r w:rsidRPr="003F406D">
        <w:rPr>
          <w:rFonts w:asciiTheme="minorEastAsia" w:hAnsiTheme="minorEastAsia" w:cstheme="minorEastAsia" w:hint="eastAsia"/>
          <w:sz w:val="24"/>
          <w:szCs w:val="24"/>
        </w:rPr>
        <w:t>在</w:t>
      </w:r>
      <w:r w:rsidRPr="003F406D">
        <w:rPr>
          <w:rFonts w:asciiTheme="minorEastAsia" w:hAnsiTheme="minorEastAsia" w:cstheme="minorEastAsia"/>
          <w:sz w:val="24"/>
          <w:szCs w:val="24"/>
        </w:rPr>
        <w:t>前述</w:t>
      </w:r>
      <w:r w:rsidRPr="003F406D">
        <w:rPr>
          <w:rFonts w:asciiTheme="minorEastAsia" w:hAnsiTheme="minorEastAsia" w:cstheme="minorEastAsia" w:hint="eastAsia"/>
          <w:sz w:val="24"/>
          <w:szCs w:val="24"/>
        </w:rPr>
        <w:t>质保期内，由于货物本身质量问题引起的货物维修及更换等一切费用由乙方负责；具体包括：包修、包换或者包退等，并承担</w:t>
      </w:r>
      <w:r w:rsidRPr="003F406D">
        <w:rPr>
          <w:rFonts w:asciiTheme="minorEastAsia" w:hAnsiTheme="minorEastAsia" w:cstheme="minorEastAsia"/>
          <w:sz w:val="24"/>
          <w:szCs w:val="24"/>
        </w:rPr>
        <w:t>甲方因此支出的</w:t>
      </w:r>
      <w:r w:rsidRPr="003F406D">
        <w:rPr>
          <w:rFonts w:asciiTheme="minorEastAsia" w:hAnsiTheme="minorEastAsia" w:cstheme="minorEastAsia" w:hint="eastAsia"/>
          <w:sz w:val="24"/>
          <w:szCs w:val="24"/>
        </w:rPr>
        <w:t>修理、调换或退货的实际费用。</w:t>
      </w:r>
      <w:r w:rsidRPr="003F406D">
        <w:rPr>
          <w:rFonts w:asciiTheme="minorEastAsia" w:hAnsiTheme="minorEastAsia" w:cstheme="minorEastAsia"/>
          <w:sz w:val="24"/>
          <w:szCs w:val="24"/>
        </w:rPr>
        <w:t>如乙方无法</w:t>
      </w:r>
      <w:r w:rsidRPr="003F406D">
        <w:rPr>
          <w:rFonts w:asciiTheme="minorEastAsia" w:hAnsiTheme="minorEastAsia" w:cstheme="minorEastAsia" w:hint="eastAsia"/>
          <w:sz w:val="24"/>
          <w:szCs w:val="24"/>
        </w:rPr>
        <w:t>修理或不能调换，</w:t>
      </w:r>
      <w:r w:rsidRPr="003F406D">
        <w:rPr>
          <w:rFonts w:asciiTheme="minorEastAsia" w:hAnsiTheme="minorEastAsia" w:cstheme="minorEastAsia"/>
          <w:sz w:val="24"/>
          <w:szCs w:val="24"/>
        </w:rPr>
        <w:t>则按照无法</w:t>
      </w:r>
      <w:r w:rsidRPr="003F406D">
        <w:rPr>
          <w:rFonts w:asciiTheme="minorEastAsia" w:hAnsiTheme="minorEastAsia" w:cstheme="minorEastAsia" w:hint="eastAsia"/>
          <w:sz w:val="24"/>
          <w:szCs w:val="24"/>
        </w:rPr>
        <w:t>交货处理。</w:t>
      </w:r>
    </w:p>
    <w:p w:rsidR="008C54FE" w:rsidRDefault="008C54FE" w:rsidP="003419DE">
      <w:pPr>
        <w:pStyle w:val="1d"/>
        <w:spacing w:beforeLines="50" w:line="360" w:lineRule="auto"/>
        <w:ind w:firstLine="480"/>
        <w:rPr>
          <w:rFonts w:asciiTheme="minorEastAsia" w:hAnsiTheme="minorEastAsia" w:cstheme="minorEastAsia"/>
          <w:sz w:val="24"/>
          <w:szCs w:val="24"/>
        </w:rPr>
      </w:pPr>
      <w:r w:rsidRPr="003F406D">
        <w:rPr>
          <w:rFonts w:asciiTheme="minorEastAsia" w:hAnsiTheme="minorEastAsia" w:cstheme="minorEastAsia"/>
          <w:sz w:val="24"/>
          <w:szCs w:val="24"/>
        </w:rPr>
        <w:t>3</w:t>
      </w:r>
      <w:r>
        <w:rPr>
          <w:rFonts w:asciiTheme="minorEastAsia" w:hAnsiTheme="minorEastAsia" w:cstheme="minorEastAsia" w:hint="eastAsia"/>
          <w:sz w:val="24"/>
          <w:szCs w:val="24"/>
        </w:rPr>
        <w:t>、</w:t>
      </w:r>
      <w:r w:rsidRPr="003F406D">
        <w:rPr>
          <w:rFonts w:asciiTheme="minorEastAsia" w:hAnsiTheme="minorEastAsia" w:cstheme="minorEastAsia" w:hint="eastAsia"/>
          <w:sz w:val="24"/>
          <w:szCs w:val="24"/>
        </w:rPr>
        <w:t>在质保期内，一旦发生质量问题，乙方保证按照招投标文件的时间要求内赶到现场进行修理或更换。</w:t>
      </w:r>
    </w:p>
    <w:p w:rsidR="008C54FE" w:rsidRDefault="008C54FE" w:rsidP="003419DE">
      <w:pPr>
        <w:pStyle w:val="1d"/>
        <w:spacing w:beforeLines="50" w:line="360" w:lineRule="auto"/>
        <w:ind w:firstLine="480"/>
        <w:rPr>
          <w:rFonts w:asciiTheme="minorEastAsia" w:hAnsiTheme="minorEastAsia" w:cstheme="minorEastAsia"/>
          <w:sz w:val="24"/>
          <w:szCs w:val="24"/>
        </w:rPr>
      </w:pPr>
      <w:r>
        <w:rPr>
          <w:rFonts w:asciiTheme="minorEastAsia" w:hAnsiTheme="minorEastAsia" w:cstheme="minorEastAsia"/>
          <w:sz w:val="24"/>
          <w:szCs w:val="24"/>
        </w:rPr>
        <w:t>4</w:t>
      </w:r>
      <w:r>
        <w:rPr>
          <w:rFonts w:asciiTheme="minorEastAsia" w:hAnsiTheme="minorEastAsia" w:cstheme="minorEastAsia" w:hint="eastAsia"/>
          <w:sz w:val="24"/>
          <w:szCs w:val="24"/>
        </w:rPr>
        <w:t xml:space="preserve">、 </w:t>
      </w:r>
      <w:r w:rsidRPr="00257405">
        <w:rPr>
          <w:rFonts w:asciiTheme="minorEastAsia" w:hAnsiTheme="minorEastAsia" w:cstheme="minorEastAsia" w:hint="eastAsia"/>
          <w:sz w:val="24"/>
          <w:szCs w:val="24"/>
        </w:rPr>
        <w:t>要求由生产厂家提供售后服务，接到用户报修通知后,</w:t>
      </w:r>
      <w:r w:rsidRPr="00CB3F51">
        <w:rPr>
          <w:rFonts w:asciiTheme="minorEastAsia" w:hAnsiTheme="minorEastAsia" w:cstheme="minorEastAsia" w:hint="eastAsia"/>
          <w:sz w:val="24"/>
          <w:szCs w:val="24"/>
          <w:highlight w:val="yellow"/>
        </w:rPr>
        <w:t>卖方响应时间：</w:t>
      </w:r>
      <w:r>
        <w:rPr>
          <w:rFonts w:asciiTheme="minorEastAsia" w:hAnsiTheme="minorEastAsia" w:cstheme="minorEastAsia" w:hint="eastAsia"/>
          <w:sz w:val="24"/>
          <w:szCs w:val="24"/>
          <w:highlight w:val="yellow"/>
        </w:rPr>
        <w:t>≤</w:t>
      </w:r>
      <w:r w:rsidRPr="00CB3F51">
        <w:rPr>
          <w:rFonts w:asciiTheme="minorEastAsia" w:hAnsiTheme="minorEastAsia" w:cstheme="minorEastAsia" w:hint="eastAsia"/>
          <w:sz w:val="24"/>
          <w:szCs w:val="24"/>
          <w:highlight w:val="yellow"/>
          <w:u w:val="single"/>
        </w:rPr>
        <w:t>2</w:t>
      </w:r>
      <w:r w:rsidRPr="00CB3F51">
        <w:rPr>
          <w:rFonts w:asciiTheme="minorEastAsia" w:hAnsiTheme="minorEastAsia" w:cstheme="minorEastAsia" w:hint="eastAsia"/>
          <w:sz w:val="24"/>
          <w:szCs w:val="24"/>
          <w:highlight w:val="yellow"/>
        </w:rPr>
        <w:t>工作小时；</w:t>
      </w:r>
      <w:r w:rsidRPr="00257405">
        <w:rPr>
          <w:rFonts w:asciiTheme="minorEastAsia" w:hAnsiTheme="minorEastAsia" w:cstheme="minorEastAsia" w:hint="eastAsia"/>
          <w:sz w:val="24"/>
          <w:szCs w:val="24"/>
        </w:rPr>
        <w:t>售后服务人员</w:t>
      </w:r>
      <w:r w:rsidRPr="00CB3F51">
        <w:rPr>
          <w:rFonts w:asciiTheme="minorEastAsia" w:hAnsiTheme="minorEastAsia" w:cstheme="minorEastAsia" w:hint="eastAsia"/>
          <w:sz w:val="24"/>
          <w:szCs w:val="24"/>
          <w:highlight w:val="yellow"/>
        </w:rPr>
        <w:t>到达现场时间：</w:t>
      </w:r>
      <w:r>
        <w:rPr>
          <w:rFonts w:asciiTheme="minorEastAsia" w:hAnsiTheme="minorEastAsia" w:cstheme="minorEastAsia" w:hint="eastAsia"/>
          <w:sz w:val="24"/>
          <w:szCs w:val="24"/>
          <w:highlight w:val="yellow"/>
        </w:rPr>
        <w:t>≤</w:t>
      </w:r>
      <w:r w:rsidRPr="00CB3F51">
        <w:rPr>
          <w:rFonts w:asciiTheme="minorEastAsia" w:hAnsiTheme="minorEastAsia" w:cstheme="minorEastAsia" w:hint="eastAsia"/>
          <w:sz w:val="24"/>
          <w:szCs w:val="24"/>
          <w:highlight w:val="yellow"/>
          <w:u w:val="single"/>
        </w:rPr>
        <w:t>48</w:t>
      </w:r>
      <w:r w:rsidRPr="00CB3F51">
        <w:rPr>
          <w:rFonts w:asciiTheme="minorEastAsia" w:hAnsiTheme="minorEastAsia" w:cstheme="minorEastAsia" w:hint="eastAsia"/>
          <w:sz w:val="24"/>
          <w:szCs w:val="24"/>
          <w:highlight w:val="yellow"/>
        </w:rPr>
        <w:t>工作小时</w:t>
      </w:r>
      <w:r w:rsidRPr="00257405">
        <w:rPr>
          <w:rFonts w:asciiTheme="minorEastAsia" w:hAnsiTheme="minorEastAsia" w:cstheme="minorEastAsia" w:hint="eastAsia"/>
          <w:sz w:val="24"/>
          <w:szCs w:val="24"/>
        </w:rPr>
        <w:t>。</w:t>
      </w:r>
      <w:r>
        <w:rPr>
          <w:rFonts w:asciiTheme="minorEastAsia" w:hAnsiTheme="minorEastAsia" w:cstheme="minorEastAsia" w:hint="eastAsia"/>
          <w:sz w:val="24"/>
          <w:szCs w:val="24"/>
        </w:rPr>
        <w:t>乙方</w:t>
      </w:r>
      <w:r w:rsidRPr="00257405">
        <w:rPr>
          <w:rFonts w:asciiTheme="minorEastAsia" w:hAnsiTheme="minorEastAsia" w:cstheme="minorEastAsia" w:hint="eastAsia"/>
          <w:sz w:val="24"/>
          <w:szCs w:val="24"/>
        </w:rPr>
        <w:t>须提供售后服务联系电话及联系人，免费质保期内，接到报障电话</w:t>
      </w:r>
      <w:r w:rsidRPr="00CB3F51">
        <w:rPr>
          <w:rFonts w:asciiTheme="minorEastAsia" w:hAnsiTheme="minorEastAsia" w:cstheme="minorEastAsia" w:hint="eastAsia"/>
          <w:sz w:val="24"/>
          <w:szCs w:val="24"/>
          <w:highlight w:val="yellow"/>
          <w:u w:val="single"/>
        </w:rPr>
        <w:t>48小时</w:t>
      </w:r>
      <w:r w:rsidRPr="00257405">
        <w:rPr>
          <w:rFonts w:asciiTheme="minorEastAsia" w:hAnsiTheme="minorEastAsia" w:cstheme="minorEastAsia" w:hint="eastAsia"/>
          <w:sz w:val="24"/>
          <w:szCs w:val="24"/>
        </w:rPr>
        <w:t>内派工程技术人员上门维修。单次故障要求</w:t>
      </w:r>
      <w:r w:rsidRPr="00CB3F51">
        <w:rPr>
          <w:rFonts w:asciiTheme="minorEastAsia" w:hAnsiTheme="minorEastAsia" w:cstheme="minorEastAsia" w:hint="eastAsia"/>
          <w:sz w:val="24"/>
          <w:szCs w:val="24"/>
          <w:highlight w:val="yellow"/>
          <w:u w:val="single"/>
        </w:rPr>
        <w:t>30个日历日</w:t>
      </w:r>
      <w:r w:rsidRPr="00257405">
        <w:rPr>
          <w:rFonts w:asciiTheme="minorEastAsia" w:hAnsiTheme="minorEastAsia" w:cstheme="minorEastAsia" w:hint="eastAsia"/>
          <w:sz w:val="24"/>
          <w:szCs w:val="24"/>
        </w:rPr>
        <w:t>内处理完毕，规定时间内未处理完毕的，</w:t>
      </w:r>
      <w:r>
        <w:rPr>
          <w:rFonts w:asciiTheme="minorEastAsia" w:hAnsiTheme="minorEastAsia" w:cstheme="minorEastAsia" w:hint="eastAsia"/>
          <w:sz w:val="24"/>
          <w:szCs w:val="24"/>
        </w:rPr>
        <w:t>乙方</w:t>
      </w:r>
      <w:r w:rsidRPr="00257405">
        <w:rPr>
          <w:rFonts w:asciiTheme="minorEastAsia" w:hAnsiTheme="minorEastAsia" w:cstheme="minorEastAsia" w:hint="eastAsia"/>
          <w:sz w:val="24"/>
          <w:szCs w:val="24"/>
        </w:rPr>
        <w:t>应按照超出的时间延长质保期。如果需要更换配件的，要求更换配件的跟被变换的品牌，类型相一致或是同类同档次的替代品，后者需征得用户方管理人员同意。如须增加非投标方的货物和配件，投标方应协助解决。</w:t>
      </w:r>
    </w:p>
    <w:p w:rsidR="008C54FE" w:rsidRPr="00257405" w:rsidRDefault="008C54FE" w:rsidP="003419DE">
      <w:pPr>
        <w:pStyle w:val="1d"/>
        <w:spacing w:beforeLines="50"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5、</w:t>
      </w:r>
      <w:r w:rsidRPr="00257405">
        <w:rPr>
          <w:rFonts w:asciiTheme="minorEastAsia" w:hAnsiTheme="minorEastAsia" w:cstheme="minorEastAsia" w:hint="eastAsia"/>
          <w:sz w:val="24"/>
          <w:szCs w:val="24"/>
        </w:rPr>
        <w:t>质保期内由生产厂家提供定期设备清洗维护和校正服务，每月需固定两天，工程师须上门对设备进行日常清洗维护和校正，如未能每月定期上门日常维护，应按照未执行月数延长质保期。</w:t>
      </w:r>
    </w:p>
    <w:p w:rsidR="008C54FE" w:rsidRDefault="008C54FE" w:rsidP="003419DE">
      <w:pPr>
        <w:pStyle w:val="1d"/>
        <w:spacing w:beforeLines="50" w:line="360" w:lineRule="auto"/>
        <w:ind w:firstLine="480"/>
        <w:rPr>
          <w:rFonts w:asciiTheme="minorEastAsia" w:hAnsiTheme="minorEastAsia" w:cstheme="minorEastAsia"/>
          <w:sz w:val="24"/>
          <w:szCs w:val="24"/>
        </w:rPr>
      </w:pPr>
      <w:r>
        <w:rPr>
          <w:rFonts w:asciiTheme="minorEastAsia" w:hAnsiTheme="minorEastAsia" w:cstheme="minorEastAsia"/>
          <w:sz w:val="24"/>
          <w:szCs w:val="24"/>
        </w:rPr>
        <w:t>6</w:t>
      </w:r>
      <w:r>
        <w:rPr>
          <w:rFonts w:asciiTheme="minorEastAsia" w:hAnsiTheme="minorEastAsia" w:cstheme="minorEastAsia" w:hint="eastAsia"/>
          <w:sz w:val="24"/>
          <w:szCs w:val="24"/>
        </w:rPr>
        <w:t>、</w:t>
      </w:r>
      <w:r w:rsidRPr="003F406D">
        <w:rPr>
          <w:rFonts w:asciiTheme="minorEastAsia" w:hAnsiTheme="minorEastAsia" w:cstheme="minorEastAsia" w:hint="eastAsia"/>
          <w:sz w:val="24"/>
          <w:szCs w:val="24"/>
        </w:rPr>
        <w:t>质保期外，乙方继续为甲方提供维修服务，乙方须以</w:t>
      </w:r>
      <w:r>
        <w:rPr>
          <w:rFonts w:asciiTheme="minorEastAsia" w:hAnsiTheme="minorEastAsia" w:cstheme="minorEastAsia" w:hint="eastAsia"/>
          <w:sz w:val="24"/>
          <w:szCs w:val="24"/>
        </w:rPr>
        <w:t>成本价</w:t>
      </w:r>
      <w:r w:rsidRPr="003F406D">
        <w:rPr>
          <w:rFonts w:asciiTheme="minorEastAsia" w:hAnsiTheme="minorEastAsia" w:cstheme="minorEastAsia" w:hint="eastAsia"/>
          <w:sz w:val="24"/>
          <w:szCs w:val="24"/>
        </w:rPr>
        <w:t>配件价格向甲方提供零备件。</w:t>
      </w:r>
    </w:p>
    <w:p w:rsidR="008C54FE" w:rsidRPr="002E1FAA" w:rsidRDefault="008C54FE" w:rsidP="003419DE">
      <w:pPr>
        <w:pStyle w:val="1d"/>
        <w:spacing w:beforeLines="50"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7、 </w:t>
      </w:r>
      <w:r w:rsidRPr="002E1FAA">
        <w:rPr>
          <w:rFonts w:asciiTheme="minorEastAsia" w:hAnsiTheme="minorEastAsia" w:cstheme="minorEastAsia" w:hint="eastAsia"/>
          <w:sz w:val="24"/>
          <w:szCs w:val="24"/>
        </w:rPr>
        <w:t>对于质保和备品备件的服务和销售承诺，投标文件优于本条款的，乙方按照投标文件承诺执行。</w:t>
      </w:r>
    </w:p>
    <w:p w:rsidR="008C54FE" w:rsidRPr="003F406D" w:rsidRDefault="008C54FE" w:rsidP="003419DE">
      <w:pPr>
        <w:pStyle w:val="1d"/>
        <w:spacing w:beforeLines="50" w:line="360" w:lineRule="auto"/>
        <w:ind w:firstLine="480"/>
        <w:rPr>
          <w:rFonts w:asciiTheme="minorEastAsia" w:hAnsiTheme="minorEastAsia" w:cstheme="minorEastAsia"/>
          <w:sz w:val="24"/>
          <w:szCs w:val="24"/>
        </w:rPr>
      </w:pPr>
      <w:r>
        <w:rPr>
          <w:rFonts w:asciiTheme="minorEastAsia" w:hAnsiTheme="minorEastAsia" w:cstheme="minorEastAsia"/>
          <w:sz w:val="24"/>
          <w:szCs w:val="24"/>
        </w:rPr>
        <w:t>8</w:t>
      </w:r>
      <w:r>
        <w:rPr>
          <w:rFonts w:asciiTheme="minorEastAsia" w:hAnsiTheme="minorEastAsia" w:cstheme="minorEastAsia" w:hint="eastAsia"/>
          <w:sz w:val="24"/>
          <w:szCs w:val="24"/>
        </w:rPr>
        <w:t xml:space="preserve">、 </w:t>
      </w:r>
      <w:r w:rsidRPr="003F406D">
        <w:rPr>
          <w:rFonts w:asciiTheme="minorEastAsia" w:hAnsiTheme="minorEastAsia" w:cstheme="minorEastAsia"/>
          <w:sz w:val="24"/>
          <w:szCs w:val="24"/>
        </w:rPr>
        <w:t>售后联系方式：</w:t>
      </w:r>
    </w:p>
    <w:p w:rsidR="008C54FE" w:rsidRPr="00C26A98" w:rsidRDefault="008C54FE" w:rsidP="003419DE">
      <w:pPr>
        <w:pStyle w:val="1d"/>
        <w:spacing w:beforeLines="50" w:line="360" w:lineRule="auto"/>
        <w:ind w:firstLine="480"/>
        <w:rPr>
          <w:rFonts w:asciiTheme="minorEastAsia" w:hAnsiTheme="minorEastAsia" w:cstheme="minorEastAsia"/>
          <w:b/>
          <w:sz w:val="24"/>
          <w:szCs w:val="24"/>
        </w:rPr>
      </w:pPr>
      <w:r w:rsidRPr="00C26A98">
        <w:rPr>
          <w:rFonts w:asciiTheme="minorEastAsia" w:hAnsiTheme="minorEastAsia" w:cstheme="minorEastAsia" w:hint="eastAsia"/>
          <w:sz w:val="24"/>
          <w:szCs w:val="24"/>
          <w:highlight w:val="yellow"/>
        </w:rPr>
        <w:t>地址：联系人及电话</w:t>
      </w:r>
      <w:r w:rsidRPr="00C26A98">
        <w:rPr>
          <w:rFonts w:asciiTheme="minorEastAsia" w:hAnsiTheme="minorEastAsia" w:cstheme="minorEastAsia" w:hint="eastAsia"/>
          <w:sz w:val="24"/>
          <w:szCs w:val="24"/>
          <w:highlight w:val="yellow"/>
          <w:u w:val="single"/>
        </w:rPr>
        <w:t>：</w:t>
      </w:r>
    </w:p>
    <w:p w:rsidR="008C54FE" w:rsidRPr="003F406D"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Pr>
          <w:rFonts w:asciiTheme="minorEastAsia" w:hAnsiTheme="minorEastAsia" w:cstheme="minorEastAsia" w:hint="eastAsia"/>
          <w:b/>
          <w:sz w:val="24"/>
          <w:szCs w:val="24"/>
        </w:rPr>
        <w:t>保密</w:t>
      </w:r>
      <w:r w:rsidRPr="003F406D">
        <w:rPr>
          <w:rFonts w:asciiTheme="minorEastAsia" w:hAnsiTheme="minorEastAsia" w:cstheme="minorEastAsia" w:hint="eastAsia"/>
          <w:b/>
          <w:sz w:val="24"/>
          <w:szCs w:val="24"/>
        </w:rPr>
        <w:t>和知识产权</w:t>
      </w:r>
    </w:p>
    <w:p w:rsidR="008C54FE" w:rsidRPr="00E93583" w:rsidRDefault="008C54FE" w:rsidP="003419DE">
      <w:pPr>
        <w:spacing w:beforeLines="50" w:line="360" w:lineRule="auto"/>
        <w:ind w:firstLineChars="202" w:firstLine="485"/>
        <w:rPr>
          <w:rFonts w:asciiTheme="minorEastAsia" w:hAnsiTheme="minorEastAsia" w:cstheme="minorEastAsia"/>
          <w:sz w:val="24"/>
        </w:rPr>
      </w:pPr>
      <w:r w:rsidRPr="00E93583">
        <w:rPr>
          <w:rFonts w:asciiTheme="minorEastAsia" w:hAnsiTheme="minorEastAsia" w:cstheme="minorEastAsia" w:hint="eastAsia"/>
          <w:sz w:val="24"/>
        </w:rPr>
        <w:t xml:space="preserve">1、本合同项下一方提供给另一方的技术资料、信息、计算机软件、专有技术、设计方案等知识产权及价格条款等商业秘密和技术秘密，接收方应采取保密措施，予以严密保守。 </w:t>
      </w:r>
    </w:p>
    <w:p w:rsidR="008C54FE" w:rsidRPr="00E93583" w:rsidRDefault="008C54FE" w:rsidP="003419DE">
      <w:pPr>
        <w:spacing w:beforeLines="50" w:line="360" w:lineRule="auto"/>
        <w:ind w:firstLineChars="202" w:firstLine="485"/>
        <w:rPr>
          <w:rFonts w:asciiTheme="minorEastAsia" w:hAnsiTheme="minorEastAsia" w:cstheme="minorEastAsia"/>
          <w:sz w:val="24"/>
        </w:rPr>
      </w:pPr>
      <w:r w:rsidRPr="00E93583">
        <w:rPr>
          <w:rFonts w:asciiTheme="minorEastAsia" w:hAnsiTheme="minorEastAsia" w:cstheme="minorEastAsia" w:hint="eastAsia"/>
          <w:sz w:val="24"/>
        </w:rPr>
        <w:t>2、 除为了履行本合同项下义务而需接触另一方有关技术资料等商业秘密和技术秘密的有关员工外，任何一方皆同意不向其他人员泄露另一方的任何保密信息，也不向任何第三方转让、交换或泄漏另一方提供的上述商业秘密和技术秘密等，或擅自出版以上保密信息。如违反本条规定致使另一方遭受损失，该违约方应负法律责任，并赔偿守约方由此遭受的直接经济损失。</w:t>
      </w:r>
    </w:p>
    <w:p w:rsidR="008C54FE" w:rsidRDefault="008C54FE" w:rsidP="003419DE">
      <w:pPr>
        <w:spacing w:beforeLines="50" w:line="360" w:lineRule="auto"/>
        <w:ind w:firstLineChars="202" w:firstLine="485"/>
        <w:rPr>
          <w:rFonts w:asciiTheme="minorEastAsia" w:hAnsiTheme="minorEastAsia" w:cstheme="minorEastAsia"/>
          <w:sz w:val="24"/>
        </w:rPr>
      </w:pPr>
      <w:r w:rsidRPr="00E93583">
        <w:rPr>
          <w:rFonts w:asciiTheme="minorEastAsia" w:hAnsiTheme="minorEastAsia" w:cstheme="minorEastAsia" w:hint="eastAsia"/>
          <w:sz w:val="24"/>
        </w:rPr>
        <w:t>3、本合同项下的保密义务期限为自本合同生效之日起至本合同终止后</w:t>
      </w:r>
      <w:r w:rsidRPr="0048721F">
        <w:rPr>
          <w:rFonts w:asciiTheme="minorEastAsia" w:hAnsiTheme="minorEastAsia" w:cstheme="minorEastAsia" w:hint="eastAsia"/>
          <w:sz w:val="24"/>
          <w:highlight w:val="yellow"/>
        </w:rPr>
        <w:t>3</w:t>
      </w:r>
      <w:r w:rsidRPr="00E93583">
        <w:rPr>
          <w:rFonts w:asciiTheme="minorEastAsia" w:hAnsiTheme="minorEastAsia" w:cstheme="minorEastAsia" w:hint="eastAsia"/>
          <w:sz w:val="24"/>
        </w:rPr>
        <w:t xml:space="preserve"> 年。</w:t>
      </w:r>
    </w:p>
    <w:p w:rsidR="008C54FE" w:rsidRDefault="008C54FE" w:rsidP="003419DE">
      <w:pPr>
        <w:spacing w:beforeLines="50" w:line="360" w:lineRule="auto"/>
        <w:ind w:firstLineChars="202" w:firstLine="485"/>
        <w:rPr>
          <w:rFonts w:asciiTheme="minorEastAsia" w:hAnsiTheme="minorEastAsia" w:cstheme="minorEastAsia"/>
          <w:sz w:val="24"/>
        </w:rPr>
      </w:pPr>
      <w:r>
        <w:rPr>
          <w:rFonts w:asciiTheme="minorEastAsia" w:hAnsiTheme="minorEastAsia" w:cstheme="minorEastAsia"/>
          <w:sz w:val="24"/>
        </w:rPr>
        <w:t>4</w:t>
      </w:r>
      <w:r>
        <w:rPr>
          <w:rFonts w:asciiTheme="minorEastAsia" w:hAnsiTheme="minorEastAsia" w:cstheme="minorEastAsia" w:hint="eastAsia"/>
          <w:sz w:val="24"/>
        </w:rPr>
        <w:t xml:space="preserve">、 </w:t>
      </w:r>
      <w:r w:rsidRPr="003F406D">
        <w:rPr>
          <w:rFonts w:asciiTheme="minorEastAsia" w:hAnsiTheme="minorEastAsia" w:cstheme="minorEastAsia" w:hint="eastAsia"/>
          <w:sz w:val="24"/>
        </w:rPr>
        <w:t>乙方承诺其</w:t>
      </w:r>
      <w:r w:rsidRPr="003F406D">
        <w:rPr>
          <w:rFonts w:asciiTheme="minorEastAsia" w:hAnsiTheme="minorEastAsia" w:cstheme="minorEastAsia"/>
          <w:sz w:val="24"/>
        </w:rPr>
        <w:t>货物</w:t>
      </w:r>
      <w:r w:rsidRPr="003F406D">
        <w:rPr>
          <w:rFonts w:asciiTheme="minorEastAsia" w:hAnsiTheme="minorEastAsia" w:cstheme="minorEastAsia" w:hint="eastAsia"/>
          <w:sz w:val="24"/>
        </w:rPr>
        <w:t>不涉及对于任何第三方合法权益的侵犯（包括但不限于知识产权），否则由此造成第三方向甲方进行索赔或使得甲方受到任何损失的，由乙方承担责任。</w:t>
      </w:r>
    </w:p>
    <w:p w:rsidR="008C54FE" w:rsidRPr="002E1FAA"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2E1FAA">
        <w:rPr>
          <w:rFonts w:asciiTheme="minorEastAsia" w:hAnsiTheme="minorEastAsia" w:cstheme="minorEastAsia" w:hint="eastAsia"/>
          <w:b/>
          <w:sz w:val="24"/>
          <w:szCs w:val="24"/>
        </w:rPr>
        <w:t>索赔</w:t>
      </w:r>
    </w:p>
    <w:p w:rsidR="008C54FE" w:rsidRDefault="008C54FE" w:rsidP="003419DE">
      <w:pPr>
        <w:spacing w:beforeLines="50" w:line="360" w:lineRule="auto"/>
        <w:ind w:firstLineChars="202" w:firstLine="485"/>
        <w:rPr>
          <w:rFonts w:asciiTheme="minorEastAsia" w:hAnsiTheme="minorEastAsia" w:cstheme="minorEastAsia"/>
          <w:sz w:val="24"/>
        </w:rPr>
      </w:pPr>
      <w:r w:rsidRPr="002E1FAA">
        <w:rPr>
          <w:rFonts w:asciiTheme="minorEastAsia" w:hAnsiTheme="minorEastAsia" w:cstheme="minorEastAsia" w:hint="eastAsia"/>
          <w:sz w:val="24"/>
        </w:rPr>
        <w:t>如果货物的质量、规格、性能、数量和重量等与合同、招标文件不符，或者在保修期内证实货物存在缺陷，包括潜在缺陷或使用不符合要求的材料等，买方有权根据有资质的权威质检机构的检验结果向乙方提出索赔。</w:t>
      </w:r>
    </w:p>
    <w:p w:rsidR="008C54FE" w:rsidRPr="002E1FAA" w:rsidRDefault="008C54FE" w:rsidP="003419DE">
      <w:pPr>
        <w:spacing w:beforeLines="50" w:line="360" w:lineRule="auto"/>
        <w:ind w:firstLineChars="202" w:firstLine="485"/>
        <w:rPr>
          <w:rFonts w:asciiTheme="minorEastAsia" w:hAnsiTheme="minorEastAsia" w:cstheme="minorEastAsia"/>
          <w:sz w:val="24"/>
        </w:rPr>
      </w:pPr>
      <w:r w:rsidRPr="002E1FAA">
        <w:rPr>
          <w:rFonts w:asciiTheme="minorEastAsia" w:hAnsiTheme="minorEastAsia" w:cstheme="minorEastAsia" w:hint="eastAsia"/>
          <w:sz w:val="24"/>
        </w:rPr>
        <w:t>如果乙方对甲方提出的索赔确有责任，在质保期内乙方应按照甲方同意的以下一种或多种方式解决索赔事宜：</w:t>
      </w:r>
    </w:p>
    <w:p w:rsidR="008C54FE" w:rsidRPr="002E1FAA" w:rsidRDefault="008C54FE" w:rsidP="003419DE">
      <w:pPr>
        <w:spacing w:beforeLines="50" w:line="360" w:lineRule="auto"/>
        <w:ind w:firstLineChars="202" w:firstLine="485"/>
        <w:rPr>
          <w:rFonts w:asciiTheme="minorEastAsia" w:hAnsiTheme="minorEastAsia" w:cstheme="minorEastAsia"/>
          <w:sz w:val="24"/>
        </w:rPr>
      </w:pPr>
      <w:r w:rsidRPr="002E1FAA">
        <w:rPr>
          <w:rFonts w:asciiTheme="minorEastAsia" w:hAnsiTheme="minorEastAsia" w:cstheme="minorEastAsia" w:hint="eastAsia"/>
          <w:sz w:val="24"/>
        </w:rPr>
        <w:t>1</w:t>
      </w:r>
      <w:r>
        <w:rPr>
          <w:rFonts w:asciiTheme="minorEastAsia" w:hAnsiTheme="minorEastAsia" w:cstheme="minorEastAsia" w:hint="eastAsia"/>
          <w:sz w:val="24"/>
        </w:rPr>
        <w:t>、</w:t>
      </w:r>
      <w:r w:rsidRPr="002E1FAA">
        <w:rPr>
          <w:rFonts w:asciiTheme="minorEastAsia" w:hAnsiTheme="minorEastAsia" w:cstheme="minorEastAsia" w:hint="eastAsia"/>
          <w:sz w:val="24"/>
        </w:rPr>
        <w:t>合同签订当日后5个工作日内为法定退货期，法定退货期内，乙方按照合同规定将全部货款退还甲方，并承担由此发生的一切损失和费用。如果已经超过退货期，但卖方同意退货，可比照上述办法或双方协商解决。</w:t>
      </w:r>
    </w:p>
    <w:p w:rsidR="008C54FE" w:rsidRPr="002E1FAA" w:rsidRDefault="008C54FE" w:rsidP="003419DE">
      <w:pPr>
        <w:spacing w:beforeLines="50" w:line="360" w:lineRule="auto"/>
        <w:ind w:firstLineChars="202" w:firstLine="485"/>
        <w:rPr>
          <w:rFonts w:asciiTheme="minorEastAsia" w:hAnsiTheme="minorEastAsia" w:cstheme="minorEastAsia"/>
          <w:sz w:val="24"/>
        </w:rPr>
      </w:pPr>
      <w:r w:rsidRPr="002E1FAA">
        <w:rPr>
          <w:rFonts w:asciiTheme="minorEastAsia" w:hAnsiTheme="minorEastAsia" w:cstheme="minorEastAsia" w:hint="eastAsia"/>
          <w:sz w:val="24"/>
        </w:rPr>
        <w:t>2</w:t>
      </w:r>
      <w:r>
        <w:rPr>
          <w:rFonts w:asciiTheme="minorEastAsia" w:hAnsiTheme="minorEastAsia" w:cstheme="minorEastAsia" w:hint="eastAsia"/>
          <w:sz w:val="24"/>
        </w:rPr>
        <w:t>、</w:t>
      </w:r>
      <w:r w:rsidRPr="002E1FAA">
        <w:rPr>
          <w:rFonts w:asciiTheme="minorEastAsia" w:hAnsiTheme="minorEastAsia" w:cstheme="minorEastAsia" w:hint="eastAsia"/>
          <w:sz w:val="24"/>
        </w:rPr>
        <w:t>根据货物低劣程度、损坏程度以及甲方所遭受损失的金额，经甲乙双方商定降低货物的价格。或由有权评估的部门评估，以降低后的价格或评估价格为准。</w:t>
      </w:r>
    </w:p>
    <w:p w:rsidR="008C54FE" w:rsidRDefault="008C54FE" w:rsidP="003419DE">
      <w:pPr>
        <w:spacing w:beforeLines="50" w:line="360" w:lineRule="auto"/>
        <w:ind w:firstLineChars="202" w:firstLine="485"/>
        <w:rPr>
          <w:rFonts w:asciiTheme="minorEastAsia" w:hAnsiTheme="minorEastAsia" w:cstheme="minorEastAsia"/>
          <w:sz w:val="24"/>
        </w:rPr>
      </w:pPr>
      <w:r w:rsidRPr="002E1FAA">
        <w:rPr>
          <w:rFonts w:asciiTheme="minorEastAsia" w:hAnsiTheme="minorEastAsia" w:cstheme="minorEastAsia" w:hint="eastAsia"/>
          <w:sz w:val="24"/>
        </w:rPr>
        <w:t>3</w:t>
      </w:r>
      <w:r>
        <w:rPr>
          <w:rFonts w:asciiTheme="minorEastAsia" w:hAnsiTheme="minorEastAsia" w:cstheme="minorEastAsia" w:hint="eastAsia"/>
          <w:sz w:val="24"/>
        </w:rPr>
        <w:t>、</w:t>
      </w:r>
      <w:r w:rsidRPr="002E1FAA">
        <w:rPr>
          <w:rFonts w:asciiTheme="minorEastAsia" w:hAnsiTheme="minorEastAsia" w:cstheme="minorEastAsia" w:hint="eastAsia"/>
          <w:sz w:val="24"/>
        </w:rPr>
        <w:t>零件、部件或者设备更换，乙方应承担一切费用和风险，并负责甲方发生的一切损失费用。同时，应延长设备的免费保修期。</w:t>
      </w:r>
    </w:p>
    <w:p w:rsidR="008C54FE" w:rsidRPr="002E1FAA" w:rsidRDefault="008C54FE" w:rsidP="003419DE">
      <w:pPr>
        <w:spacing w:beforeLines="50" w:line="360" w:lineRule="auto"/>
        <w:ind w:firstLineChars="202" w:firstLine="485"/>
        <w:rPr>
          <w:rFonts w:asciiTheme="minorEastAsia" w:hAnsiTheme="minorEastAsia" w:cstheme="minorEastAsia"/>
          <w:sz w:val="24"/>
        </w:rPr>
      </w:pPr>
    </w:p>
    <w:p w:rsidR="008C54FE" w:rsidRPr="003F406D"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3F406D">
        <w:rPr>
          <w:rFonts w:asciiTheme="minorEastAsia" w:hAnsiTheme="minorEastAsia" w:cstheme="minorEastAsia" w:hint="eastAsia"/>
          <w:b/>
          <w:sz w:val="24"/>
          <w:szCs w:val="24"/>
        </w:rPr>
        <w:t>违约责任和免责条款</w:t>
      </w:r>
    </w:p>
    <w:p w:rsidR="008C54FE" w:rsidRPr="003F406D" w:rsidRDefault="008C54FE" w:rsidP="003419DE">
      <w:pPr>
        <w:spacing w:beforeLines="50" w:line="360" w:lineRule="auto"/>
        <w:ind w:firstLineChars="202" w:firstLine="485"/>
        <w:rPr>
          <w:rFonts w:asciiTheme="minorEastAsia" w:hAnsiTheme="minorEastAsia" w:cstheme="minorEastAsia"/>
          <w:sz w:val="24"/>
        </w:rPr>
      </w:pPr>
      <w:bookmarkStart w:id="88" w:name="_Hlk75864045"/>
      <w:r w:rsidRPr="003F406D">
        <w:rPr>
          <w:rFonts w:asciiTheme="minorEastAsia" w:hAnsiTheme="minorEastAsia" w:cstheme="minorEastAsia"/>
          <w:sz w:val="24"/>
        </w:rPr>
        <w:t>1</w:t>
      </w:r>
      <w:r>
        <w:rPr>
          <w:rFonts w:asciiTheme="minorEastAsia" w:hAnsiTheme="minorEastAsia" w:cstheme="minorEastAsia" w:hint="eastAsia"/>
          <w:sz w:val="24"/>
        </w:rPr>
        <w:t>、</w:t>
      </w:r>
      <w:r w:rsidRPr="003F406D">
        <w:rPr>
          <w:rFonts w:asciiTheme="minorEastAsia" w:hAnsiTheme="minorEastAsia" w:cstheme="minorEastAsia"/>
          <w:sz w:val="24"/>
        </w:rPr>
        <w:t>甲方违约责任</w:t>
      </w:r>
    </w:p>
    <w:p w:rsidR="008C54FE" w:rsidRDefault="008C54FE" w:rsidP="003419DE">
      <w:pPr>
        <w:spacing w:beforeLines="50"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sidRPr="003F406D">
        <w:rPr>
          <w:rFonts w:asciiTheme="minorEastAsia" w:hAnsiTheme="minorEastAsia" w:cstheme="minorEastAsia" w:hint="eastAsia"/>
          <w:sz w:val="24"/>
        </w:rPr>
        <w:t>若甲方逾期付款</w:t>
      </w:r>
      <w:r>
        <w:rPr>
          <w:rFonts w:asciiTheme="minorEastAsia" w:hAnsiTheme="minorEastAsia" w:cstheme="minorEastAsia" w:hint="eastAsia"/>
          <w:sz w:val="24"/>
        </w:rPr>
        <w:t>的</w:t>
      </w:r>
      <w:r w:rsidRPr="003F406D">
        <w:rPr>
          <w:rFonts w:asciiTheme="minorEastAsia" w:hAnsiTheme="minorEastAsia" w:cstheme="minorEastAsia" w:hint="eastAsia"/>
          <w:sz w:val="24"/>
        </w:rPr>
        <w:t>，</w:t>
      </w:r>
      <w:r>
        <w:rPr>
          <w:rFonts w:asciiTheme="minorEastAsia" w:hAnsiTheme="minorEastAsia" w:cstheme="minorEastAsia" w:hint="eastAsia"/>
          <w:sz w:val="24"/>
        </w:rPr>
        <w:t>除因政府财政划拨迟延、乙方未能提供正式足额发票、乙方违约等甲方免责的情况外，乙方可向甲方发出书面催收函，甲方在收到催收函</w:t>
      </w:r>
      <w:r w:rsidRPr="00853F95">
        <w:rPr>
          <w:rFonts w:asciiTheme="minorEastAsia" w:hAnsiTheme="minorEastAsia" w:cstheme="minorEastAsia"/>
          <w:sz w:val="24"/>
          <w:u w:val="single"/>
        </w:rPr>
        <w:t>15</w:t>
      </w:r>
      <w:r>
        <w:rPr>
          <w:rFonts w:asciiTheme="minorEastAsia" w:hAnsiTheme="minorEastAsia" w:cstheme="minorEastAsia" w:hint="eastAsia"/>
          <w:sz w:val="24"/>
        </w:rPr>
        <w:t>个工作日内（“宽限期”），应按时足额支付应付款项，如无任何本合同约定或其他法定事由，甲方在前述</w:t>
      </w:r>
      <w:r w:rsidRPr="003F406D">
        <w:rPr>
          <w:rFonts w:asciiTheme="minorEastAsia" w:hAnsiTheme="minorEastAsia" w:cstheme="minorEastAsia"/>
          <w:sz w:val="24"/>
        </w:rPr>
        <w:t>宽限期</w:t>
      </w:r>
      <w:r>
        <w:rPr>
          <w:rFonts w:asciiTheme="minorEastAsia" w:hAnsiTheme="minorEastAsia" w:cstheme="minorEastAsia" w:hint="eastAsia"/>
          <w:sz w:val="24"/>
        </w:rPr>
        <w:t>届满后仍无故拒不付款也未主张要求解除本合同的，乙方有权自该日起要求甲方以应付款项为基数，承担日千分之一的违约金，该违约金上限不超过本合同总金额的2</w:t>
      </w:r>
      <w:r>
        <w:rPr>
          <w:rFonts w:asciiTheme="minorEastAsia" w:hAnsiTheme="minorEastAsia" w:cstheme="minorEastAsia"/>
          <w:sz w:val="24"/>
        </w:rPr>
        <w:t>0%</w:t>
      </w:r>
      <w:r>
        <w:rPr>
          <w:rFonts w:asciiTheme="minorEastAsia" w:hAnsiTheme="minorEastAsia" w:cstheme="minorEastAsia" w:hint="eastAsia"/>
          <w:sz w:val="24"/>
        </w:rPr>
        <w:t>。</w:t>
      </w:r>
    </w:p>
    <w:p w:rsidR="008C54FE" w:rsidRPr="003F406D" w:rsidRDefault="008C54FE" w:rsidP="003419DE">
      <w:pPr>
        <w:spacing w:beforeLines="50"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sidRPr="005C48DE">
        <w:rPr>
          <w:rFonts w:asciiTheme="minorEastAsia" w:hAnsiTheme="minorEastAsia" w:cstheme="minorEastAsia" w:hint="eastAsia"/>
          <w:sz w:val="24"/>
        </w:rPr>
        <w:t>乙方因故（不可抗力除外）延迟交货导致货款支付时已逾当年财政资金支出的最终期限而甲方无法支付货款的，其无法收到货款的后果由乙方承担, 甲方不构成违约且无需为此承担任何违约责任。</w:t>
      </w:r>
    </w:p>
    <w:p w:rsidR="008C54FE" w:rsidRPr="00B8042E" w:rsidRDefault="008C54FE" w:rsidP="003419DE">
      <w:pPr>
        <w:spacing w:beforeLines="50" w:line="360" w:lineRule="auto"/>
        <w:ind w:firstLineChars="202" w:firstLine="485"/>
        <w:rPr>
          <w:rFonts w:asciiTheme="minorEastAsia" w:hAnsiTheme="minorEastAsia" w:cstheme="minorEastAsia"/>
          <w:sz w:val="24"/>
        </w:rPr>
      </w:pPr>
      <w:r w:rsidRPr="00B8042E">
        <w:rPr>
          <w:rFonts w:asciiTheme="minorEastAsia" w:hAnsiTheme="minorEastAsia" w:cstheme="minorEastAsia"/>
          <w:sz w:val="24"/>
        </w:rPr>
        <w:t>2</w:t>
      </w:r>
      <w:r>
        <w:rPr>
          <w:rFonts w:asciiTheme="minorEastAsia" w:hAnsiTheme="minorEastAsia" w:cstheme="minorEastAsia" w:hint="eastAsia"/>
          <w:sz w:val="24"/>
        </w:rPr>
        <w:t>、</w:t>
      </w:r>
      <w:r w:rsidRPr="00B8042E">
        <w:rPr>
          <w:rFonts w:asciiTheme="minorEastAsia" w:hAnsiTheme="minorEastAsia" w:cstheme="minorEastAsia"/>
          <w:sz w:val="24"/>
        </w:rPr>
        <w:t>乙方违约责任</w:t>
      </w:r>
    </w:p>
    <w:p w:rsidR="008C54FE" w:rsidRPr="005C48DE" w:rsidRDefault="008C54FE" w:rsidP="008C54FE">
      <w:pPr>
        <w:tabs>
          <w:tab w:val="left" w:pos="6360"/>
        </w:tabs>
        <w:spacing w:line="360" w:lineRule="auto"/>
        <w:ind w:firstLineChars="200" w:firstLine="480"/>
        <w:rPr>
          <w:rFonts w:asciiTheme="minorEastAsia" w:hAnsiTheme="minorEastAsia" w:cstheme="minorEastAsia"/>
          <w:sz w:val="24"/>
        </w:rPr>
      </w:pPr>
      <w:r w:rsidRPr="00B8042E">
        <w:rPr>
          <w:rFonts w:asciiTheme="minorEastAsia" w:hAnsiTheme="minorEastAsia" w:cstheme="minorEastAsia"/>
          <w:sz w:val="24"/>
        </w:rPr>
        <w:t>（1）乙方</w:t>
      </w:r>
      <w:r w:rsidRPr="00B8042E">
        <w:rPr>
          <w:rFonts w:asciiTheme="minorEastAsia" w:hAnsiTheme="minorEastAsia" w:cstheme="minorEastAsia" w:hint="eastAsia"/>
          <w:sz w:val="24"/>
        </w:rPr>
        <w:t>逾期交货的（包括但不限于未能提供货物附带的技术材料或包装物，或其他本合同或/及招投标文件等约定之应与供货同时提供之资料及物件等，或未能通过甲方验收需要重新退换货等情况），</w:t>
      </w:r>
      <w:r w:rsidRPr="00B8042E">
        <w:rPr>
          <w:rFonts w:ascii="宋体" w:hAnsi="宋体" w:cs="宋体" w:hint="eastAsia"/>
          <w:sz w:val="24"/>
        </w:rPr>
        <w:t>每逾期一日，应向甲方支付逾期交货部分金额</w:t>
      </w:r>
      <w:r>
        <w:rPr>
          <w:rFonts w:ascii="宋体" w:hAnsi="宋体" w:cs="宋体"/>
          <w:sz w:val="24"/>
          <w:u w:val="single"/>
        </w:rPr>
        <w:t>1</w:t>
      </w:r>
      <w:r w:rsidRPr="00B8042E">
        <w:rPr>
          <w:rFonts w:ascii="宋体" w:hAnsi="宋体" w:cs="宋体" w:hint="eastAsia"/>
          <w:sz w:val="24"/>
        </w:rPr>
        <w:t>‰</w:t>
      </w:r>
      <w:r w:rsidRPr="00B8042E">
        <w:rPr>
          <w:rFonts w:ascii="宋体" w:hAnsi="宋体" w:cs="宋体"/>
          <w:sz w:val="24"/>
        </w:rPr>
        <w:t>的</w:t>
      </w:r>
      <w:r w:rsidRPr="00B8042E">
        <w:rPr>
          <w:rFonts w:ascii="宋体" w:hAnsi="宋体" w:cs="宋体" w:hint="eastAsia"/>
          <w:sz w:val="24"/>
        </w:rPr>
        <w:t>违约金，甲方也可以直接在后续应付款中直接予以扣除，且无需获得乙方同意或通知乙方。</w:t>
      </w:r>
    </w:p>
    <w:p w:rsidR="008C54FE" w:rsidRPr="00B8042E" w:rsidRDefault="008C54FE" w:rsidP="003419DE">
      <w:pPr>
        <w:spacing w:beforeLines="50" w:line="360" w:lineRule="auto"/>
        <w:ind w:firstLineChars="100" w:firstLine="240"/>
        <w:rPr>
          <w:rFonts w:asciiTheme="minorEastAsia" w:hAnsiTheme="minorEastAsia" w:cstheme="minorEastAsia"/>
          <w:sz w:val="24"/>
        </w:rPr>
      </w:pPr>
      <w:r w:rsidRPr="00B8042E">
        <w:rPr>
          <w:rFonts w:ascii="宋体" w:hAnsi="宋体" w:cs="宋体" w:hint="eastAsia"/>
          <w:sz w:val="24"/>
        </w:rPr>
        <w:t>（2）如乙方以其行为明确表述无法按照合同要求交货的，或乙方逾期交货达十五个</w:t>
      </w:r>
      <w:r>
        <w:rPr>
          <w:rFonts w:ascii="宋体" w:hAnsi="宋体" w:cs="宋体" w:hint="eastAsia"/>
          <w:sz w:val="24"/>
        </w:rPr>
        <w:t>日历日</w:t>
      </w:r>
      <w:r w:rsidRPr="00B8042E">
        <w:rPr>
          <w:rFonts w:ascii="宋体" w:hAnsi="宋体" w:cs="宋体" w:hint="eastAsia"/>
          <w:sz w:val="24"/>
        </w:rPr>
        <w:t>的，或乙方逾期交货已对于甲方后续工作</w:t>
      </w:r>
      <w:r>
        <w:rPr>
          <w:rFonts w:ascii="宋体" w:hAnsi="宋体" w:cs="宋体" w:hint="eastAsia"/>
          <w:sz w:val="24"/>
        </w:rPr>
        <w:t>造成影响或使其</w:t>
      </w:r>
      <w:r w:rsidRPr="00B8042E">
        <w:rPr>
          <w:rFonts w:ascii="宋体" w:hAnsi="宋体" w:cs="宋体" w:hint="eastAsia"/>
          <w:sz w:val="24"/>
        </w:rPr>
        <w:t>无法正常进行的（前述情况以最先出现者为准），则在前述情况下，甲方有权发出书面通知终止本合同，该书面通知自发出之日起三个</w:t>
      </w:r>
      <w:r>
        <w:rPr>
          <w:rFonts w:ascii="宋体" w:hAnsi="宋体" w:cs="宋体" w:hint="eastAsia"/>
          <w:sz w:val="24"/>
        </w:rPr>
        <w:t>日历日</w:t>
      </w:r>
      <w:r w:rsidRPr="00B8042E">
        <w:rPr>
          <w:rFonts w:ascii="宋体" w:hAnsi="宋体" w:cs="宋体" w:hint="eastAsia"/>
          <w:sz w:val="24"/>
        </w:rPr>
        <w:t>视为已送达乙方，本合同自书面通知送到乙方之日终止，乙方应即时停止对于货物的采购供应或其他一切可能产生后续费用的工作，将收取的甲方款项全额退还给甲方，</w:t>
      </w:r>
      <w:r>
        <w:rPr>
          <w:rFonts w:ascii="宋体" w:hAnsi="宋体" w:cs="宋体" w:hint="eastAsia"/>
          <w:sz w:val="24"/>
        </w:rPr>
        <w:t>并</w:t>
      </w:r>
      <w:r w:rsidRPr="00B8042E">
        <w:rPr>
          <w:rFonts w:ascii="宋体" w:hAnsi="宋体" w:cs="宋体" w:hint="eastAsia"/>
          <w:sz w:val="24"/>
        </w:rPr>
        <w:t>向甲方支付等额于合同总金额2</w:t>
      </w:r>
      <w:r w:rsidRPr="00B8042E">
        <w:rPr>
          <w:rFonts w:ascii="宋体" w:hAnsi="宋体" w:cs="宋体"/>
          <w:sz w:val="24"/>
        </w:rPr>
        <w:t>0%</w:t>
      </w:r>
      <w:r w:rsidRPr="00B8042E">
        <w:rPr>
          <w:rFonts w:ascii="宋体" w:hAnsi="宋体" w:cs="宋体" w:hint="eastAsia"/>
          <w:sz w:val="24"/>
        </w:rPr>
        <w:t>之违约</w:t>
      </w:r>
      <w:r>
        <w:rPr>
          <w:rFonts w:ascii="宋体" w:hAnsi="宋体" w:cs="宋体" w:hint="eastAsia"/>
          <w:sz w:val="24"/>
        </w:rPr>
        <w:t>金</w:t>
      </w:r>
      <w:r w:rsidRPr="00B8042E">
        <w:rPr>
          <w:rFonts w:ascii="宋体" w:hAnsi="宋体" w:cs="宋体" w:hint="eastAsia"/>
          <w:sz w:val="24"/>
        </w:rPr>
        <w:t>，并负责至甲方处将已供货物（如有）负责搬离运回，前述过程中所产生的任何费用均由乙方自行承担。本条款约定之违约责任与逾期交货违约责任同时适用。</w:t>
      </w:r>
    </w:p>
    <w:p w:rsidR="008C54FE" w:rsidRPr="002E1FAA" w:rsidRDefault="008C54FE" w:rsidP="003419DE">
      <w:pPr>
        <w:spacing w:beforeLines="50" w:line="360" w:lineRule="auto"/>
        <w:ind w:firstLineChars="100" w:firstLine="240"/>
        <w:rPr>
          <w:rFonts w:asciiTheme="minorEastAsia" w:hAnsiTheme="minorEastAsia" w:cstheme="minorEastAsia"/>
          <w:sz w:val="24"/>
        </w:rPr>
      </w:pPr>
      <w:r w:rsidRPr="00B8042E">
        <w:rPr>
          <w:rFonts w:asciiTheme="minorEastAsia" w:hAnsiTheme="minorEastAsia" w:cstheme="minorEastAsia" w:hint="eastAsia"/>
          <w:sz w:val="24"/>
        </w:rPr>
        <w:t>（</w:t>
      </w:r>
      <w:r w:rsidRPr="00B8042E">
        <w:rPr>
          <w:rFonts w:asciiTheme="minorEastAsia" w:hAnsiTheme="minorEastAsia" w:cstheme="minorEastAsia"/>
          <w:sz w:val="24"/>
        </w:rPr>
        <w:t>3）</w:t>
      </w:r>
      <w:r w:rsidRPr="00B8042E">
        <w:rPr>
          <w:rFonts w:asciiTheme="minorEastAsia" w:hAnsiTheme="minorEastAsia" w:cstheme="minorEastAsia" w:hint="eastAsia"/>
          <w:sz w:val="24"/>
        </w:rPr>
        <w:t>因乙方提供的货物/服务问题导致甲方相关工作不能正常进行, 甲方有权单方面中止或终止履行合同，乙方须承担由此给甲方造成的损失。</w:t>
      </w:r>
      <w:r w:rsidRPr="002E1FAA">
        <w:rPr>
          <w:rFonts w:asciiTheme="minorEastAsia" w:hAnsiTheme="minorEastAsia" w:cstheme="minorEastAsia" w:hint="eastAsia"/>
          <w:sz w:val="24"/>
        </w:rPr>
        <w:t>本合同中止的，乙方应积极采取补救措施，每中止一日，乙方应向甲方支付本合同总金额</w:t>
      </w:r>
      <w:r w:rsidRPr="004C55AD">
        <w:rPr>
          <w:rFonts w:asciiTheme="minorEastAsia" w:hAnsiTheme="minorEastAsia" w:cstheme="minorEastAsia" w:hint="eastAsia"/>
          <w:sz w:val="24"/>
          <w:highlight w:val="yellow"/>
        </w:rPr>
        <w:t>【1】</w:t>
      </w:r>
      <w:r w:rsidRPr="002E1FAA">
        <w:rPr>
          <w:rFonts w:asciiTheme="minorEastAsia" w:hAnsiTheme="minorEastAsia" w:cstheme="minorEastAsia" w:hint="eastAsia"/>
          <w:sz w:val="24"/>
        </w:rPr>
        <w:t>‰的违约金，甲方单方终止本合同的，参照上述第</w:t>
      </w:r>
      <w:r>
        <w:rPr>
          <w:rFonts w:asciiTheme="minorEastAsia" w:hAnsiTheme="minorEastAsia" w:cstheme="minorEastAsia" w:hint="eastAsia"/>
          <w:sz w:val="24"/>
        </w:rPr>
        <w:t>十</w:t>
      </w:r>
      <w:r w:rsidRPr="002E1FAA">
        <w:rPr>
          <w:rFonts w:asciiTheme="minorEastAsia" w:hAnsiTheme="minorEastAsia" w:cstheme="minorEastAsia" w:hint="eastAsia"/>
          <w:sz w:val="24"/>
        </w:rPr>
        <w:t>条第二款第（2）项执行。</w:t>
      </w:r>
    </w:p>
    <w:p w:rsidR="008C54FE" w:rsidRPr="003F406D" w:rsidRDefault="008C54FE" w:rsidP="003419DE">
      <w:pPr>
        <w:spacing w:beforeLines="50" w:line="360" w:lineRule="auto"/>
        <w:ind w:firstLineChars="202" w:firstLine="485"/>
        <w:rPr>
          <w:rFonts w:asciiTheme="minorEastAsia" w:hAnsiTheme="minorEastAsia" w:cstheme="minorEastAsia"/>
          <w:sz w:val="24"/>
        </w:rPr>
      </w:pPr>
      <w:r>
        <w:rPr>
          <w:rFonts w:asciiTheme="minorEastAsia" w:hAnsiTheme="minorEastAsia" w:cstheme="minorEastAsia"/>
          <w:sz w:val="24"/>
        </w:rPr>
        <w:t>3</w:t>
      </w:r>
      <w:r w:rsidRPr="003F406D">
        <w:rPr>
          <w:rFonts w:asciiTheme="minorEastAsia" w:hAnsiTheme="minorEastAsia" w:cstheme="minorEastAsia"/>
          <w:sz w:val="24"/>
        </w:rPr>
        <w:t>.</w:t>
      </w:r>
      <w:r w:rsidRPr="003F406D">
        <w:rPr>
          <w:rFonts w:asciiTheme="minorEastAsia" w:hAnsiTheme="minorEastAsia" w:cstheme="minorEastAsia" w:hint="eastAsia"/>
          <w:sz w:val="24"/>
        </w:rPr>
        <w:t>若完全或部分地由于不可抗拒的因素，使某一方无法履行合约下所负担的义务可以延搁。不可抗拒力包括工潮、重大自然灾害（如地震、台风、火灾等）、任何国家（无论是本国或外国，城市或其他政府机关包括海关和商检）所颁布或执行的法律、法令、条例和命令、战争行动（宣战或不宣而战）由战争而引起的状态以及超越一方能合理控制的原因，任何一方受到上述影响时，应迅速地以书面通知对方并附同合理的详情，并着手致力于消除此不可抗拒的原因及其影响。</w:t>
      </w:r>
    </w:p>
    <w:bookmarkEnd w:id="88"/>
    <w:p w:rsidR="008C54FE" w:rsidRDefault="008C54FE" w:rsidP="008C54FE">
      <w:pPr>
        <w:pStyle w:val="1d"/>
        <w:spacing w:line="360" w:lineRule="auto"/>
        <w:ind w:firstLineChars="0" w:firstLine="0"/>
        <w:rPr>
          <w:rFonts w:asciiTheme="minorEastAsia" w:hAnsiTheme="minorEastAsia" w:cstheme="minorEastAsia"/>
          <w:b/>
          <w:sz w:val="24"/>
          <w:szCs w:val="24"/>
        </w:rPr>
      </w:pPr>
    </w:p>
    <w:p w:rsidR="008C54FE" w:rsidRPr="003F406D"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3F406D">
        <w:rPr>
          <w:rFonts w:asciiTheme="minorEastAsia" w:hAnsiTheme="minorEastAsia" w:cstheme="minorEastAsia" w:hint="eastAsia"/>
          <w:b/>
          <w:sz w:val="24"/>
          <w:szCs w:val="24"/>
        </w:rPr>
        <w:t>争议解决方式</w:t>
      </w:r>
    </w:p>
    <w:p w:rsidR="008C54FE" w:rsidRPr="003F406D" w:rsidRDefault="008C54FE" w:rsidP="003419DE">
      <w:pPr>
        <w:spacing w:beforeLines="50" w:line="360" w:lineRule="auto"/>
        <w:ind w:firstLineChars="202" w:firstLine="485"/>
        <w:rPr>
          <w:rFonts w:asciiTheme="minorEastAsia" w:hAnsiTheme="minorEastAsia" w:cstheme="minorEastAsia"/>
          <w:sz w:val="24"/>
        </w:rPr>
      </w:pPr>
      <w:bookmarkStart w:id="89" w:name="_Hlk75875862"/>
      <w:r w:rsidRPr="003F406D">
        <w:rPr>
          <w:rFonts w:asciiTheme="minorEastAsia" w:hAnsiTheme="minorEastAsia" w:cstheme="minorEastAsia" w:hint="eastAsia"/>
          <w:sz w:val="24"/>
        </w:rPr>
        <w:t>凡因本合同的效力、履行、解释等发生的一切争议，双方应首先友好协商解决，协商不成时，</w:t>
      </w:r>
      <w:r w:rsidRPr="003F406D">
        <w:rPr>
          <w:rFonts w:asciiTheme="minorEastAsia" w:hAnsiTheme="minorEastAsia" w:cstheme="minorEastAsia"/>
          <w:sz w:val="24"/>
        </w:rPr>
        <w:t>任何一方</w:t>
      </w:r>
      <w:r w:rsidRPr="003F406D">
        <w:rPr>
          <w:rFonts w:asciiTheme="minorEastAsia" w:hAnsiTheme="minorEastAsia" w:cstheme="minorEastAsia" w:hint="eastAsia"/>
          <w:sz w:val="24"/>
        </w:rPr>
        <w:t>均可向甲方所在地人民法院</w:t>
      </w:r>
      <w:r>
        <w:rPr>
          <w:rFonts w:asciiTheme="minorEastAsia" w:hAnsiTheme="minorEastAsia" w:cstheme="minorEastAsia" w:hint="eastAsia"/>
          <w:sz w:val="24"/>
        </w:rPr>
        <w:t>提起诉讼</w:t>
      </w:r>
      <w:r w:rsidRPr="003F406D">
        <w:rPr>
          <w:rFonts w:asciiTheme="minorEastAsia" w:hAnsiTheme="minorEastAsia" w:cstheme="minorEastAsia" w:hint="eastAsia"/>
          <w:sz w:val="24"/>
        </w:rPr>
        <w:t>。</w:t>
      </w:r>
      <w:r w:rsidRPr="009F0E6C">
        <w:rPr>
          <w:rFonts w:asciiTheme="minorEastAsia" w:hAnsiTheme="minorEastAsia" w:cstheme="minorEastAsia" w:hint="eastAsia"/>
          <w:sz w:val="24"/>
        </w:rPr>
        <w:t>甲、乙双方确认，本合同中所列</w:t>
      </w:r>
      <w:r>
        <w:rPr>
          <w:rFonts w:asciiTheme="minorEastAsia" w:hAnsiTheme="minorEastAsia" w:cstheme="minorEastAsia" w:hint="eastAsia"/>
          <w:sz w:val="24"/>
        </w:rPr>
        <w:t>地址</w:t>
      </w:r>
      <w:r w:rsidRPr="009F0E6C">
        <w:rPr>
          <w:rFonts w:asciiTheme="minorEastAsia" w:hAnsiTheme="minorEastAsia" w:cstheme="minorEastAsia" w:hint="eastAsia"/>
          <w:sz w:val="24"/>
        </w:rPr>
        <w:t>为双方认可的可送达地址，适用于合同双方、法院及公证机关等相关机构各类文件的送达。如发生变更，应提前30</w:t>
      </w:r>
      <w:r>
        <w:rPr>
          <w:rFonts w:asciiTheme="minorEastAsia" w:hAnsiTheme="minorEastAsia" w:cstheme="minorEastAsia" w:hint="eastAsia"/>
          <w:sz w:val="24"/>
        </w:rPr>
        <w:t>个工作日</w:t>
      </w:r>
      <w:r w:rsidRPr="009F0E6C">
        <w:rPr>
          <w:rFonts w:asciiTheme="minorEastAsia" w:hAnsiTheme="minorEastAsia" w:cstheme="minorEastAsia" w:hint="eastAsia"/>
          <w:sz w:val="24"/>
        </w:rPr>
        <w:t>以书面方式通知对方，并列明新的地址，否则视为该方已收妥相关文件并自愿放弃对通知方的抗辩权。</w:t>
      </w:r>
    </w:p>
    <w:bookmarkEnd w:id="89"/>
    <w:p w:rsidR="008C54FE" w:rsidRPr="003F406D" w:rsidRDefault="008C54FE" w:rsidP="003419DE">
      <w:pPr>
        <w:pStyle w:val="1d"/>
        <w:numPr>
          <w:ilvl w:val="0"/>
          <w:numId w:val="15"/>
        </w:numPr>
        <w:spacing w:beforeLines="50" w:afterLines="50" w:line="360" w:lineRule="auto"/>
        <w:ind w:left="142" w:firstLineChars="0" w:hanging="568"/>
        <w:rPr>
          <w:rFonts w:asciiTheme="minorEastAsia" w:hAnsiTheme="minorEastAsia" w:cstheme="minorEastAsia"/>
          <w:b/>
          <w:sz w:val="24"/>
          <w:szCs w:val="24"/>
        </w:rPr>
      </w:pPr>
      <w:r w:rsidRPr="003F406D">
        <w:rPr>
          <w:rFonts w:asciiTheme="minorEastAsia" w:hAnsiTheme="minorEastAsia" w:cstheme="minorEastAsia" w:hint="eastAsia"/>
          <w:b/>
          <w:sz w:val="24"/>
          <w:szCs w:val="24"/>
        </w:rPr>
        <w:t>合同生效及其他</w:t>
      </w:r>
    </w:p>
    <w:p w:rsidR="008C54FE" w:rsidRPr="003F406D" w:rsidRDefault="008C54FE" w:rsidP="008C54FE">
      <w:pPr>
        <w:tabs>
          <w:tab w:val="left" w:pos="0"/>
        </w:tabs>
        <w:spacing w:line="360" w:lineRule="auto"/>
        <w:ind w:firstLineChars="200" w:firstLine="480"/>
        <w:rPr>
          <w:rFonts w:asciiTheme="minorEastAsia" w:hAnsiTheme="minorEastAsia" w:cstheme="minorEastAsia"/>
          <w:sz w:val="24"/>
        </w:rPr>
      </w:pPr>
      <w:bookmarkStart w:id="90" w:name="_Hlk75864228"/>
      <w:r w:rsidRPr="003F406D">
        <w:rPr>
          <w:rFonts w:asciiTheme="minorEastAsia" w:hAnsiTheme="minorEastAsia" w:cstheme="minorEastAsia"/>
          <w:sz w:val="24"/>
        </w:rPr>
        <w:t>1</w:t>
      </w:r>
      <w:r>
        <w:rPr>
          <w:rFonts w:asciiTheme="minorEastAsia" w:hAnsiTheme="minorEastAsia" w:cstheme="minorEastAsia" w:hint="eastAsia"/>
          <w:sz w:val="24"/>
        </w:rPr>
        <w:t>、</w:t>
      </w:r>
      <w:r w:rsidRPr="003F406D">
        <w:rPr>
          <w:rFonts w:asciiTheme="minorEastAsia" w:hAnsiTheme="minorEastAsia" w:cstheme="minorEastAsia" w:hint="eastAsia"/>
          <w:sz w:val="24"/>
        </w:rPr>
        <w:t>下列文件均为本合同的组成部分：</w:t>
      </w:r>
    </w:p>
    <w:p w:rsidR="008C54FE" w:rsidRPr="003F406D" w:rsidRDefault="008C54FE" w:rsidP="008C54FE">
      <w:pPr>
        <w:tabs>
          <w:tab w:val="left" w:pos="0"/>
        </w:tabs>
        <w:spacing w:line="360" w:lineRule="auto"/>
        <w:ind w:firstLineChars="200" w:firstLine="480"/>
        <w:rPr>
          <w:rFonts w:asciiTheme="minorEastAsia" w:hAnsiTheme="minorEastAsia" w:cstheme="minorEastAsia"/>
          <w:sz w:val="24"/>
        </w:rPr>
      </w:pPr>
      <w:r w:rsidRPr="003F406D">
        <w:rPr>
          <w:rFonts w:asciiTheme="minorEastAsia" w:hAnsiTheme="minorEastAsia" w:cstheme="minorEastAsia" w:hint="eastAsia"/>
          <w:sz w:val="24"/>
        </w:rPr>
        <w:t>（</w:t>
      </w:r>
      <w:r w:rsidRPr="003F406D">
        <w:rPr>
          <w:rFonts w:asciiTheme="minorEastAsia" w:hAnsiTheme="minorEastAsia" w:cstheme="minorEastAsia"/>
          <w:sz w:val="24"/>
        </w:rPr>
        <w:t>1）项目编号为</w:t>
      </w:r>
      <w:r w:rsidRPr="003F406D">
        <w:rPr>
          <w:rFonts w:asciiTheme="minorEastAsia" w:hAnsiTheme="minorEastAsia" w:cstheme="minorEastAsia" w:hint="eastAsia"/>
          <w:sz w:val="24"/>
        </w:rPr>
        <w:t>的招标文件、答疑及补充通知；</w:t>
      </w:r>
    </w:p>
    <w:p w:rsidR="008C54FE" w:rsidRPr="003F406D" w:rsidRDefault="008C54FE" w:rsidP="008C54FE">
      <w:pPr>
        <w:tabs>
          <w:tab w:val="left" w:pos="0"/>
        </w:tabs>
        <w:spacing w:line="360" w:lineRule="auto"/>
        <w:ind w:firstLineChars="200" w:firstLine="480"/>
        <w:rPr>
          <w:rFonts w:asciiTheme="minorEastAsia" w:hAnsiTheme="minorEastAsia" w:cstheme="minorEastAsia"/>
          <w:sz w:val="24"/>
        </w:rPr>
      </w:pPr>
      <w:r w:rsidRPr="003F406D">
        <w:rPr>
          <w:rFonts w:asciiTheme="minorEastAsia" w:hAnsiTheme="minorEastAsia" w:cstheme="minorEastAsia" w:hint="eastAsia"/>
          <w:sz w:val="24"/>
        </w:rPr>
        <w:t>（</w:t>
      </w:r>
      <w:r w:rsidRPr="003F406D">
        <w:rPr>
          <w:rFonts w:asciiTheme="minorEastAsia" w:hAnsiTheme="minorEastAsia" w:cstheme="minorEastAsia"/>
          <w:sz w:val="24"/>
        </w:rPr>
        <w:t>2）乙方对应以上项目编号的投标文件；</w:t>
      </w:r>
    </w:p>
    <w:p w:rsidR="008C54FE" w:rsidRPr="003F406D" w:rsidRDefault="008C54FE" w:rsidP="008C54FE">
      <w:pPr>
        <w:tabs>
          <w:tab w:val="left" w:pos="0"/>
        </w:tabs>
        <w:spacing w:line="360" w:lineRule="auto"/>
        <w:ind w:firstLineChars="200" w:firstLine="480"/>
        <w:rPr>
          <w:rFonts w:asciiTheme="minorEastAsia" w:hAnsiTheme="minorEastAsia" w:cstheme="minorEastAsia"/>
          <w:sz w:val="24"/>
        </w:rPr>
      </w:pPr>
      <w:r w:rsidRPr="003F406D">
        <w:rPr>
          <w:rFonts w:asciiTheme="minorEastAsia" w:hAnsiTheme="minorEastAsia" w:cstheme="minorEastAsia" w:hint="eastAsia"/>
          <w:sz w:val="24"/>
        </w:rPr>
        <w:t>（</w:t>
      </w:r>
      <w:r w:rsidRPr="003F406D">
        <w:rPr>
          <w:rFonts w:asciiTheme="minorEastAsia" w:hAnsiTheme="minorEastAsia" w:cstheme="minorEastAsia"/>
          <w:sz w:val="24"/>
        </w:rPr>
        <w:t>3）</w:t>
      </w:r>
      <w:r w:rsidRPr="003F406D">
        <w:rPr>
          <w:rFonts w:asciiTheme="minorEastAsia" w:hAnsiTheme="minorEastAsia" w:cstheme="minorEastAsia" w:hint="eastAsia"/>
          <w:sz w:val="24"/>
        </w:rPr>
        <w:t>甲乙双方均应严格信守本合同，不得变更或解除合同</w:t>
      </w:r>
      <w:r w:rsidRPr="003F406D">
        <w:rPr>
          <w:rFonts w:asciiTheme="minorEastAsia" w:hAnsiTheme="minorEastAsia" w:cstheme="minorEastAsia"/>
          <w:sz w:val="24"/>
        </w:rPr>
        <w:t>。如需变更或增加条款，经双方协商一致后可签署补充协议，其效力与本合同相同</w:t>
      </w:r>
      <w:r w:rsidRPr="003F406D">
        <w:rPr>
          <w:rFonts w:asciiTheme="minorEastAsia" w:hAnsiTheme="minorEastAsia" w:cstheme="minorEastAsia" w:hint="eastAsia"/>
          <w:sz w:val="24"/>
        </w:rPr>
        <w:t>。</w:t>
      </w:r>
    </w:p>
    <w:p w:rsidR="008C54FE" w:rsidRPr="003F406D" w:rsidRDefault="008C54FE" w:rsidP="008C54FE">
      <w:pPr>
        <w:tabs>
          <w:tab w:val="left" w:pos="0"/>
        </w:tabs>
        <w:spacing w:line="360" w:lineRule="auto"/>
        <w:ind w:firstLineChars="200" w:firstLine="480"/>
        <w:rPr>
          <w:rFonts w:asciiTheme="minorEastAsia" w:hAnsiTheme="minorEastAsia" w:cstheme="minorEastAsia"/>
          <w:sz w:val="24"/>
        </w:rPr>
      </w:pPr>
      <w:r w:rsidRPr="003F406D">
        <w:rPr>
          <w:rFonts w:asciiTheme="minorEastAsia" w:hAnsiTheme="minorEastAsia" w:cstheme="minorEastAsia" w:hint="eastAsia"/>
          <w:sz w:val="24"/>
        </w:rPr>
        <w:t>（</w:t>
      </w:r>
      <w:r w:rsidRPr="003F406D">
        <w:rPr>
          <w:rFonts w:asciiTheme="minorEastAsia" w:hAnsiTheme="minorEastAsia" w:cstheme="minorEastAsia"/>
          <w:sz w:val="24"/>
        </w:rPr>
        <w:t>4</w:t>
      </w:r>
      <w:r w:rsidRPr="003F406D">
        <w:rPr>
          <w:rFonts w:asciiTheme="minorEastAsia" w:hAnsiTheme="minorEastAsia" w:cstheme="minorEastAsia" w:hint="eastAsia"/>
          <w:sz w:val="24"/>
        </w:rPr>
        <w:t>）前述文件均适用于本合同约定内容，如其中对于乙方应履行合同义务或验收标准等存在约定不一致的，以较高者为准。</w:t>
      </w:r>
    </w:p>
    <w:p w:rsidR="008C54FE" w:rsidRPr="003F406D" w:rsidRDefault="008C54FE" w:rsidP="008C54FE">
      <w:pPr>
        <w:tabs>
          <w:tab w:val="left" w:pos="0"/>
        </w:tabs>
        <w:spacing w:line="360" w:lineRule="auto"/>
        <w:ind w:firstLineChars="200" w:firstLine="480"/>
        <w:rPr>
          <w:rFonts w:asciiTheme="minorEastAsia" w:hAnsiTheme="minorEastAsia" w:cstheme="minorEastAsia"/>
          <w:sz w:val="24"/>
        </w:rPr>
      </w:pPr>
      <w:r w:rsidRPr="003F406D">
        <w:rPr>
          <w:rFonts w:asciiTheme="minorEastAsia" w:hAnsiTheme="minorEastAsia" w:cstheme="minorEastAsia"/>
          <w:sz w:val="24"/>
        </w:rPr>
        <w:t>2</w:t>
      </w:r>
      <w:r>
        <w:rPr>
          <w:rFonts w:asciiTheme="minorEastAsia" w:hAnsiTheme="minorEastAsia" w:cstheme="minorEastAsia" w:hint="eastAsia"/>
          <w:sz w:val="24"/>
        </w:rPr>
        <w:t>、</w:t>
      </w:r>
      <w:r w:rsidRPr="003F406D">
        <w:rPr>
          <w:rFonts w:asciiTheme="minorEastAsia" w:hAnsiTheme="minorEastAsia" w:cstheme="minorEastAsia" w:hint="eastAsia"/>
          <w:sz w:val="24"/>
        </w:rPr>
        <w:t>若乙方</w:t>
      </w:r>
      <w:r w:rsidRPr="003F406D">
        <w:rPr>
          <w:rFonts w:asciiTheme="minorEastAsia" w:hAnsiTheme="minorEastAsia" w:cstheme="minorEastAsia"/>
          <w:sz w:val="24"/>
        </w:rPr>
        <w:t>需要在甲方场地施工</w:t>
      </w:r>
      <w:r w:rsidRPr="003F406D">
        <w:rPr>
          <w:rFonts w:asciiTheme="minorEastAsia" w:hAnsiTheme="minorEastAsia" w:cstheme="minorEastAsia" w:hint="eastAsia"/>
          <w:sz w:val="24"/>
        </w:rPr>
        <w:t>的，乙方应遵守</w:t>
      </w:r>
      <w:r>
        <w:rPr>
          <w:rFonts w:asciiTheme="minorEastAsia" w:hAnsiTheme="minorEastAsia" w:cstheme="minorEastAsia" w:hint="eastAsia"/>
          <w:sz w:val="24"/>
        </w:rPr>
        <w:t>甲方物业的相关</w:t>
      </w:r>
      <w:r w:rsidRPr="003F406D">
        <w:rPr>
          <w:rFonts w:asciiTheme="minorEastAsia" w:hAnsiTheme="minorEastAsia" w:cstheme="minorEastAsia" w:hint="eastAsia"/>
          <w:sz w:val="24"/>
        </w:rPr>
        <w:t>施工管理条例，其中针对</w:t>
      </w:r>
      <w:r>
        <w:rPr>
          <w:rFonts w:asciiTheme="minorEastAsia" w:hAnsiTheme="minorEastAsia" w:cstheme="minorEastAsia" w:hint="eastAsia"/>
          <w:sz w:val="24"/>
        </w:rPr>
        <w:t>乙方</w:t>
      </w:r>
      <w:r w:rsidRPr="003F406D">
        <w:rPr>
          <w:rFonts w:asciiTheme="minorEastAsia" w:hAnsiTheme="minorEastAsia" w:cstheme="minorEastAsia" w:hint="eastAsia"/>
          <w:sz w:val="24"/>
        </w:rPr>
        <w:t>的罚款，</w:t>
      </w:r>
      <w:r>
        <w:rPr>
          <w:rFonts w:asciiTheme="minorEastAsia" w:hAnsiTheme="minorEastAsia" w:cstheme="minorEastAsia" w:hint="eastAsia"/>
          <w:sz w:val="24"/>
        </w:rPr>
        <w:t>甲方可</w:t>
      </w:r>
      <w:r w:rsidRPr="003F406D">
        <w:rPr>
          <w:rFonts w:asciiTheme="minorEastAsia" w:hAnsiTheme="minorEastAsia" w:cstheme="minorEastAsia" w:hint="eastAsia"/>
          <w:sz w:val="24"/>
        </w:rPr>
        <w:t>从合同款项中扣除。乙方应遵守</w:t>
      </w:r>
      <w:r>
        <w:rPr>
          <w:rFonts w:asciiTheme="minorEastAsia" w:hAnsiTheme="minorEastAsia" w:cstheme="minorEastAsia" w:hint="eastAsia"/>
          <w:sz w:val="24"/>
        </w:rPr>
        <w:t>甲方</w:t>
      </w:r>
      <w:r w:rsidRPr="003F406D">
        <w:rPr>
          <w:rFonts w:asciiTheme="minorEastAsia" w:hAnsiTheme="minorEastAsia" w:cstheme="minorEastAsia" w:hint="eastAsia"/>
          <w:sz w:val="24"/>
        </w:rPr>
        <w:t>安全施工的规定，自行购买</w:t>
      </w:r>
      <w:r w:rsidRPr="003F406D">
        <w:rPr>
          <w:rFonts w:asciiTheme="minorEastAsia" w:hAnsiTheme="minorEastAsia" w:cstheme="minorEastAsia"/>
          <w:sz w:val="24"/>
        </w:rPr>
        <w:t>建筑工程一切险和人身意外伤害险。</w:t>
      </w:r>
    </w:p>
    <w:p w:rsidR="008C54FE" w:rsidRDefault="008C54FE" w:rsidP="003419DE">
      <w:pPr>
        <w:spacing w:beforeLines="50" w:line="360" w:lineRule="auto"/>
        <w:ind w:firstLineChars="202" w:firstLine="485"/>
        <w:rPr>
          <w:rFonts w:asciiTheme="minorEastAsia" w:hAnsiTheme="minorEastAsia" w:cstheme="minorEastAsia"/>
          <w:sz w:val="24"/>
        </w:rPr>
      </w:pPr>
      <w:r w:rsidRPr="003F406D">
        <w:rPr>
          <w:rFonts w:asciiTheme="minorEastAsia" w:hAnsiTheme="minorEastAsia" w:cstheme="minorEastAsia"/>
          <w:sz w:val="24"/>
        </w:rPr>
        <w:t>3</w:t>
      </w:r>
      <w:r>
        <w:rPr>
          <w:rFonts w:asciiTheme="minorEastAsia" w:hAnsiTheme="minorEastAsia" w:cstheme="minorEastAsia" w:hint="eastAsia"/>
          <w:sz w:val="24"/>
        </w:rPr>
        <w:t>、</w:t>
      </w:r>
      <w:r w:rsidRPr="003F406D">
        <w:rPr>
          <w:rFonts w:asciiTheme="minorEastAsia" w:hAnsiTheme="minorEastAsia" w:cstheme="minorEastAsia" w:hint="eastAsia"/>
          <w:sz w:val="24"/>
        </w:rPr>
        <w:t>本合同壹式</w:t>
      </w:r>
      <w:r>
        <w:rPr>
          <w:rFonts w:asciiTheme="minorEastAsia" w:hAnsiTheme="minorEastAsia" w:cstheme="minorEastAsia" w:hint="eastAsia"/>
          <w:sz w:val="24"/>
        </w:rPr>
        <w:t>柒</w:t>
      </w:r>
      <w:r w:rsidRPr="003F406D">
        <w:rPr>
          <w:rFonts w:asciiTheme="minorEastAsia" w:hAnsiTheme="minorEastAsia" w:cstheme="minorEastAsia" w:hint="eastAsia"/>
          <w:sz w:val="24"/>
        </w:rPr>
        <w:t>份，甲乙双方</w:t>
      </w:r>
      <w:r>
        <w:rPr>
          <w:rFonts w:asciiTheme="minorEastAsia" w:hAnsiTheme="minorEastAsia" w:cstheme="minorEastAsia" w:hint="eastAsia"/>
          <w:sz w:val="24"/>
        </w:rPr>
        <w:t>法定代表人或授权代表</w:t>
      </w:r>
      <w:r w:rsidRPr="003F406D">
        <w:rPr>
          <w:rFonts w:asciiTheme="minorEastAsia" w:hAnsiTheme="minorEastAsia" w:cstheme="minorEastAsia" w:hint="eastAsia"/>
          <w:sz w:val="24"/>
        </w:rPr>
        <w:t>签章</w:t>
      </w:r>
      <w:r>
        <w:rPr>
          <w:rFonts w:asciiTheme="minorEastAsia" w:hAnsiTheme="minorEastAsia" w:cstheme="minorEastAsia" w:hint="eastAsia"/>
          <w:sz w:val="24"/>
        </w:rPr>
        <w:t>（或签字）</w:t>
      </w:r>
      <w:r w:rsidRPr="003F406D">
        <w:rPr>
          <w:rFonts w:asciiTheme="minorEastAsia" w:hAnsiTheme="minorEastAsia" w:cstheme="minorEastAsia" w:hint="eastAsia"/>
          <w:sz w:val="24"/>
        </w:rPr>
        <w:t>后即时生效，</w:t>
      </w:r>
      <w:r>
        <w:rPr>
          <w:rFonts w:asciiTheme="minorEastAsia" w:hAnsiTheme="minorEastAsia" w:cstheme="minorEastAsia" w:hint="eastAsia"/>
          <w:sz w:val="24"/>
        </w:rPr>
        <w:t>甲方执伍份，乙方执贰份</w:t>
      </w:r>
      <w:r w:rsidRPr="003F406D">
        <w:rPr>
          <w:rFonts w:asciiTheme="minorEastAsia" w:hAnsiTheme="minorEastAsia" w:cstheme="minorEastAsia" w:hint="eastAsia"/>
          <w:sz w:val="24"/>
        </w:rPr>
        <w:t>，每份均具有同等法律效力。</w:t>
      </w:r>
    </w:p>
    <w:bookmarkEnd w:id="90"/>
    <w:p w:rsidR="008C54FE" w:rsidRDefault="008C54FE" w:rsidP="003419DE">
      <w:pPr>
        <w:spacing w:beforeLines="50" w:line="360" w:lineRule="auto"/>
        <w:rPr>
          <w:rFonts w:asciiTheme="minorEastAsia" w:hAnsiTheme="minorEastAsia" w:cstheme="minorEastAsia"/>
          <w:sz w:val="24"/>
        </w:rPr>
      </w:pPr>
    </w:p>
    <w:p w:rsidR="008C54FE" w:rsidRDefault="008C54FE" w:rsidP="008C54FE">
      <w:pPr>
        <w:widowControl/>
        <w:jc w:val="left"/>
        <w:rPr>
          <w:rFonts w:asciiTheme="minorEastAsia" w:hAnsiTheme="minorEastAsia" w:cstheme="minorEastAsia"/>
          <w:sz w:val="24"/>
        </w:rPr>
      </w:pPr>
      <w:r>
        <w:rPr>
          <w:rFonts w:asciiTheme="minorEastAsia" w:hAnsiTheme="minorEastAsia" w:cstheme="minorEastAsia"/>
          <w:sz w:val="24"/>
        </w:rPr>
        <w:br w:type="page"/>
      </w:r>
    </w:p>
    <w:p w:rsidR="008C54FE" w:rsidRDefault="008C54FE" w:rsidP="008C54FE">
      <w:pPr>
        <w:spacing w:line="360" w:lineRule="auto"/>
        <w:jc w:val="left"/>
        <w:rPr>
          <w:rFonts w:asciiTheme="minorEastAsia" w:hAnsiTheme="minorEastAsia" w:cstheme="minorEastAsia"/>
          <w:sz w:val="24"/>
        </w:rPr>
      </w:pPr>
      <w:r>
        <w:rPr>
          <w:rFonts w:asciiTheme="minorEastAsia" w:hAnsiTheme="minorEastAsia" w:cstheme="minorEastAsia" w:hint="eastAsia"/>
          <w:sz w:val="24"/>
        </w:rPr>
        <w:t>（以下无正文）</w:t>
      </w:r>
    </w:p>
    <w:tbl>
      <w:tblPr>
        <w:tblpPr w:leftFromText="180" w:rightFromText="180" w:vertAnchor="page" w:horzAnchor="margin" w:tblpY="1507"/>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923"/>
      </w:tblGrid>
      <w:tr w:rsidR="008C54FE" w:rsidRPr="001543CB" w:rsidTr="00391384">
        <w:trPr>
          <w:trHeight w:val="2932"/>
        </w:trPr>
        <w:tc>
          <w:tcPr>
            <w:tcW w:w="8923" w:type="dxa"/>
          </w:tcPr>
          <w:p w:rsidR="008C54FE" w:rsidRDefault="008C54FE" w:rsidP="00391384">
            <w:pPr>
              <w:tabs>
                <w:tab w:val="left" w:pos="0"/>
              </w:tabs>
              <w:spacing w:line="360" w:lineRule="auto"/>
              <w:rPr>
                <w:rFonts w:ascii="仿宋" w:eastAsia="仿宋" w:hAnsi="仿宋"/>
                <w:b/>
                <w:sz w:val="24"/>
              </w:rPr>
            </w:pPr>
            <w:r w:rsidRPr="006E1F6D">
              <w:rPr>
                <w:rFonts w:ascii="仿宋" w:eastAsia="仿宋" w:hAnsi="仿宋" w:hint="eastAsia"/>
                <w:b/>
                <w:sz w:val="24"/>
              </w:rPr>
              <w:t>甲方：深圳综合粒子设施研究院（盖章）</w:t>
            </w:r>
          </w:p>
          <w:p w:rsidR="008C54FE" w:rsidRPr="006E1F6D" w:rsidRDefault="008C54FE" w:rsidP="00391384">
            <w:pPr>
              <w:tabs>
                <w:tab w:val="left" w:pos="0"/>
              </w:tabs>
              <w:spacing w:line="360" w:lineRule="auto"/>
              <w:rPr>
                <w:rFonts w:ascii="仿宋" w:eastAsia="仿宋" w:hAnsi="仿宋"/>
                <w:b/>
                <w:sz w:val="24"/>
              </w:rPr>
            </w:pPr>
          </w:p>
          <w:p w:rsidR="008C54FE" w:rsidRDefault="008C54FE" w:rsidP="00391384">
            <w:pPr>
              <w:tabs>
                <w:tab w:val="left" w:pos="0"/>
              </w:tabs>
              <w:spacing w:line="360" w:lineRule="auto"/>
              <w:ind w:left="723" w:hangingChars="300" w:hanging="723"/>
              <w:rPr>
                <w:rFonts w:ascii="仿宋" w:eastAsia="仿宋" w:hAnsi="仿宋"/>
                <w:b/>
                <w:sz w:val="24"/>
              </w:rPr>
            </w:pPr>
            <w:r w:rsidRPr="006E1F6D">
              <w:rPr>
                <w:rFonts w:ascii="仿宋" w:eastAsia="仿宋" w:hAnsi="仿宋" w:hint="eastAsia"/>
                <w:b/>
                <w:sz w:val="24"/>
              </w:rPr>
              <w:t>地址：广东省深圳市光明区新湖街道圳园路268号美华美工业区A3栋3-6楼</w:t>
            </w:r>
          </w:p>
          <w:p w:rsidR="008C54FE" w:rsidRPr="006E1F6D" w:rsidRDefault="008C54FE" w:rsidP="00391384">
            <w:pPr>
              <w:tabs>
                <w:tab w:val="left" w:pos="0"/>
              </w:tabs>
              <w:spacing w:line="360" w:lineRule="auto"/>
              <w:ind w:left="723" w:hangingChars="300" w:hanging="723"/>
              <w:rPr>
                <w:rFonts w:ascii="仿宋" w:eastAsia="仿宋" w:hAnsi="仿宋"/>
                <w:b/>
                <w:sz w:val="24"/>
              </w:rPr>
            </w:pPr>
          </w:p>
          <w:p w:rsidR="008C54FE" w:rsidRDefault="008C54FE" w:rsidP="00391384">
            <w:pPr>
              <w:tabs>
                <w:tab w:val="left" w:pos="0"/>
              </w:tabs>
              <w:spacing w:line="360" w:lineRule="auto"/>
              <w:rPr>
                <w:rFonts w:ascii="仿宋" w:eastAsia="仿宋" w:hAnsi="仿宋"/>
                <w:b/>
                <w:sz w:val="24"/>
              </w:rPr>
            </w:pPr>
            <w:r w:rsidRPr="005C48DE">
              <w:rPr>
                <w:rFonts w:ascii="仿宋" w:eastAsia="仿宋" w:hAnsi="仿宋" w:hint="eastAsia"/>
                <w:b/>
                <w:sz w:val="24"/>
              </w:rPr>
              <w:t>法定代表人</w:t>
            </w:r>
          </w:p>
          <w:p w:rsidR="008C54FE" w:rsidRPr="006E1F6D" w:rsidRDefault="008C54FE" w:rsidP="00391384">
            <w:pPr>
              <w:tabs>
                <w:tab w:val="left" w:pos="0"/>
              </w:tabs>
              <w:spacing w:line="360" w:lineRule="auto"/>
              <w:rPr>
                <w:rFonts w:ascii="仿宋" w:eastAsia="仿宋" w:hAnsi="仿宋"/>
                <w:b/>
                <w:sz w:val="24"/>
              </w:rPr>
            </w:pPr>
            <w:r w:rsidRPr="005C48DE">
              <w:rPr>
                <w:rFonts w:ascii="仿宋" w:eastAsia="仿宋" w:hAnsi="仿宋" w:hint="eastAsia"/>
                <w:b/>
                <w:sz w:val="24"/>
              </w:rPr>
              <w:t>/授权代表(签字)</w:t>
            </w:r>
            <w:r w:rsidRPr="006E1F6D">
              <w:rPr>
                <w:rFonts w:ascii="仿宋" w:eastAsia="仿宋" w:hAnsi="仿宋" w:hint="eastAsia"/>
                <w:b/>
                <w:sz w:val="24"/>
              </w:rPr>
              <w:t>：</w:t>
            </w:r>
            <w:r w:rsidRPr="006E1F6D">
              <w:rPr>
                <w:rFonts w:ascii="仿宋" w:eastAsia="仿宋" w:hAnsi="仿宋"/>
                <w:b/>
                <w:sz w:val="24"/>
              </w:rPr>
              <w:t>____________________________</w:t>
            </w:r>
          </w:p>
          <w:p w:rsidR="008C54FE" w:rsidRPr="006E1F6D" w:rsidRDefault="008C54FE" w:rsidP="00391384">
            <w:pPr>
              <w:tabs>
                <w:tab w:val="left" w:pos="0"/>
              </w:tabs>
              <w:spacing w:line="360" w:lineRule="auto"/>
              <w:rPr>
                <w:rFonts w:ascii="仿宋" w:eastAsia="仿宋" w:hAnsi="仿宋"/>
                <w:b/>
                <w:sz w:val="24"/>
              </w:rPr>
            </w:pPr>
          </w:p>
          <w:p w:rsidR="008C54FE" w:rsidRPr="006E1F6D" w:rsidRDefault="008C54FE" w:rsidP="00391384">
            <w:pPr>
              <w:tabs>
                <w:tab w:val="left" w:pos="0"/>
              </w:tabs>
              <w:spacing w:line="360" w:lineRule="auto"/>
              <w:rPr>
                <w:rFonts w:ascii="仿宋" w:eastAsia="仿宋" w:hAnsi="仿宋"/>
                <w:b/>
                <w:sz w:val="24"/>
              </w:rPr>
            </w:pPr>
            <w:r w:rsidRPr="006E1F6D">
              <w:rPr>
                <w:rFonts w:ascii="仿宋" w:eastAsia="仿宋" w:hAnsi="仿宋" w:hint="eastAsia"/>
                <w:b/>
                <w:sz w:val="24"/>
              </w:rPr>
              <w:t>日期：</w:t>
            </w:r>
            <w:r w:rsidRPr="006E1F6D">
              <w:rPr>
                <w:rFonts w:ascii="仿宋" w:eastAsia="仿宋" w:hAnsi="仿宋"/>
                <w:b/>
                <w:sz w:val="24"/>
              </w:rPr>
              <w:t>____________________________</w:t>
            </w:r>
          </w:p>
          <w:p w:rsidR="008C54FE" w:rsidRPr="001543CB" w:rsidRDefault="008C54FE" w:rsidP="00391384">
            <w:pPr>
              <w:tabs>
                <w:tab w:val="left" w:pos="0"/>
              </w:tabs>
              <w:spacing w:line="360" w:lineRule="auto"/>
              <w:rPr>
                <w:rFonts w:ascii="仿宋" w:eastAsia="仿宋" w:hAnsi="仿宋"/>
                <w:b/>
                <w:szCs w:val="21"/>
              </w:rPr>
            </w:pPr>
          </w:p>
        </w:tc>
      </w:tr>
      <w:tr w:rsidR="008C54FE" w:rsidRPr="001543CB" w:rsidTr="00391384">
        <w:trPr>
          <w:trHeight w:val="2800"/>
        </w:trPr>
        <w:tc>
          <w:tcPr>
            <w:tcW w:w="8923" w:type="dxa"/>
          </w:tcPr>
          <w:p w:rsidR="008C54FE" w:rsidRDefault="008C54FE" w:rsidP="00391384">
            <w:pPr>
              <w:tabs>
                <w:tab w:val="left" w:pos="0"/>
              </w:tabs>
              <w:spacing w:line="360" w:lineRule="auto"/>
              <w:rPr>
                <w:rFonts w:ascii="仿宋" w:eastAsia="仿宋" w:hAnsi="仿宋"/>
                <w:b/>
                <w:sz w:val="24"/>
                <w:highlight w:val="yellow"/>
              </w:rPr>
            </w:pPr>
            <w:r w:rsidRPr="006E1F6D">
              <w:rPr>
                <w:rFonts w:ascii="仿宋" w:eastAsia="仿宋" w:hAnsi="仿宋" w:hint="eastAsia"/>
                <w:b/>
                <w:sz w:val="24"/>
                <w:highlight w:val="yellow"/>
              </w:rPr>
              <w:t>乙方:XXXXX（盖章）</w:t>
            </w:r>
          </w:p>
          <w:p w:rsidR="008C54FE" w:rsidRPr="006E1F6D" w:rsidRDefault="008C54FE" w:rsidP="00391384">
            <w:pPr>
              <w:tabs>
                <w:tab w:val="left" w:pos="0"/>
              </w:tabs>
              <w:spacing w:line="360" w:lineRule="auto"/>
              <w:rPr>
                <w:rFonts w:ascii="仿宋" w:eastAsia="仿宋" w:hAnsi="仿宋"/>
                <w:b/>
                <w:sz w:val="24"/>
                <w:highlight w:val="yellow"/>
                <w:u w:val="single"/>
              </w:rPr>
            </w:pPr>
          </w:p>
          <w:p w:rsidR="008C54FE" w:rsidRPr="006E1F6D" w:rsidRDefault="008C54FE" w:rsidP="00391384">
            <w:pPr>
              <w:tabs>
                <w:tab w:val="left" w:pos="0"/>
              </w:tabs>
              <w:spacing w:line="360" w:lineRule="auto"/>
              <w:rPr>
                <w:rFonts w:ascii="仿宋" w:eastAsia="仿宋" w:hAnsi="仿宋"/>
                <w:b/>
                <w:sz w:val="24"/>
              </w:rPr>
            </w:pPr>
            <w:r w:rsidRPr="006E1F6D">
              <w:rPr>
                <w:rFonts w:ascii="仿宋" w:eastAsia="仿宋" w:hAnsi="仿宋" w:hint="eastAsia"/>
                <w:b/>
                <w:sz w:val="24"/>
                <w:highlight w:val="yellow"/>
              </w:rPr>
              <w:t>地址：X</w:t>
            </w:r>
            <w:r w:rsidRPr="006E1F6D">
              <w:rPr>
                <w:rFonts w:ascii="仿宋" w:eastAsia="仿宋" w:hAnsi="仿宋"/>
                <w:b/>
                <w:sz w:val="24"/>
                <w:highlight w:val="yellow"/>
              </w:rPr>
              <w:t>XXXXXXXX</w:t>
            </w:r>
          </w:p>
          <w:p w:rsidR="008C54FE" w:rsidRPr="006E1F6D" w:rsidRDefault="008C54FE" w:rsidP="00391384">
            <w:pPr>
              <w:tabs>
                <w:tab w:val="left" w:pos="0"/>
              </w:tabs>
              <w:spacing w:line="360" w:lineRule="auto"/>
              <w:rPr>
                <w:rFonts w:ascii="仿宋" w:eastAsia="仿宋" w:hAnsi="仿宋"/>
                <w:b/>
                <w:sz w:val="24"/>
              </w:rPr>
            </w:pPr>
          </w:p>
          <w:p w:rsidR="008C54FE" w:rsidRDefault="008C54FE" w:rsidP="00391384">
            <w:pPr>
              <w:tabs>
                <w:tab w:val="left" w:pos="0"/>
              </w:tabs>
              <w:spacing w:line="360" w:lineRule="auto"/>
              <w:rPr>
                <w:rFonts w:ascii="仿宋" w:eastAsia="仿宋" w:hAnsi="仿宋"/>
                <w:b/>
                <w:sz w:val="24"/>
              </w:rPr>
            </w:pPr>
            <w:r w:rsidRPr="005C48DE">
              <w:rPr>
                <w:rFonts w:ascii="仿宋" w:eastAsia="仿宋" w:hAnsi="仿宋" w:hint="eastAsia"/>
                <w:b/>
                <w:sz w:val="24"/>
              </w:rPr>
              <w:t>法定代表人</w:t>
            </w:r>
          </w:p>
          <w:p w:rsidR="008C54FE" w:rsidRPr="006E1F6D" w:rsidRDefault="008C54FE" w:rsidP="00391384">
            <w:pPr>
              <w:tabs>
                <w:tab w:val="left" w:pos="0"/>
              </w:tabs>
              <w:spacing w:line="360" w:lineRule="auto"/>
              <w:rPr>
                <w:rFonts w:ascii="仿宋" w:eastAsia="仿宋" w:hAnsi="仿宋"/>
                <w:b/>
                <w:sz w:val="24"/>
              </w:rPr>
            </w:pPr>
            <w:r w:rsidRPr="005C48DE">
              <w:rPr>
                <w:rFonts w:ascii="仿宋" w:eastAsia="仿宋" w:hAnsi="仿宋" w:hint="eastAsia"/>
                <w:b/>
                <w:sz w:val="24"/>
              </w:rPr>
              <w:t>/授权代表(签字)</w:t>
            </w:r>
            <w:r w:rsidRPr="006E1F6D">
              <w:rPr>
                <w:rFonts w:ascii="仿宋" w:eastAsia="仿宋" w:hAnsi="仿宋" w:hint="eastAsia"/>
                <w:b/>
                <w:sz w:val="24"/>
              </w:rPr>
              <w:t>：</w:t>
            </w:r>
            <w:r w:rsidRPr="006E1F6D">
              <w:rPr>
                <w:rFonts w:ascii="仿宋" w:eastAsia="仿宋" w:hAnsi="仿宋"/>
                <w:b/>
                <w:sz w:val="24"/>
              </w:rPr>
              <w:t>________________________________</w:t>
            </w:r>
          </w:p>
          <w:p w:rsidR="008C54FE" w:rsidRPr="006E1F6D" w:rsidRDefault="008C54FE" w:rsidP="00391384">
            <w:pPr>
              <w:tabs>
                <w:tab w:val="left" w:pos="0"/>
              </w:tabs>
              <w:spacing w:line="360" w:lineRule="auto"/>
              <w:rPr>
                <w:rFonts w:ascii="仿宋" w:eastAsia="仿宋" w:hAnsi="仿宋"/>
                <w:b/>
                <w:sz w:val="24"/>
              </w:rPr>
            </w:pPr>
          </w:p>
          <w:p w:rsidR="008C54FE" w:rsidRPr="006E1F6D" w:rsidRDefault="008C54FE" w:rsidP="00391384">
            <w:pPr>
              <w:tabs>
                <w:tab w:val="left" w:pos="0"/>
              </w:tabs>
              <w:spacing w:line="360" w:lineRule="auto"/>
              <w:rPr>
                <w:rFonts w:ascii="仿宋" w:eastAsia="仿宋" w:hAnsi="仿宋"/>
                <w:b/>
                <w:sz w:val="24"/>
              </w:rPr>
            </w:pPr>
            <w:r w:rsidRPr="006E1F6D">
              <w:rPr>
                <w:rFonts w:ascii="仿宋" w:eastAsia="仿宋" w:hAnsi="仿宋" w:hint="eastAsia"/>
                <w:b/>
                <w:sz w:val="24"/>
              </w:rPr>
              <w:t>日期：</w:t>
            </w:r>
            <w:r w:rsidRPr="006E1F6D">
              <w:rPr>
                <w:rFonts w:ascii="仿宋" w:eastAsia="仿宋" w:hAnsi="仿宋"/>
                <w:b/>
                <w:sz w:val="24"/>
              </w:rPr>
              <w:t>_________________________________</w:t>
            </w:r>
          </w:p>
          <w:p w:rsidR="008C54FE" w:rsidRPr="001543CB" w:rsidRDefault="008C54FE" w:rsidP="00391384">
            <w:pPr>
              <w:tabs>
                <w:tab w:val="left" w:pos="0"/>
              </w:tabs>
              <w:spacing w:line="360" w:lineRule="auto"/>
              <w:rPr>
                <w:rFonts w:ascii="仿宋" w:eastAsia="仿宋" w:hAnsi="仿宋"/>
                <w:b/>
                <w:szCs w:val="21"/>
                <w:u w:val="single"/>
              </w:rPr>
            </w:pPr>
          </w:p>
        </w:tc>
      </w:tr>
    </w:tbl>
    <w:p w:rsidR="008C54FE" w:rsidRDefault="008C54FE" w:rsidP="008C54FE">
      <w:pPr>
        <w:spacing w:line="360" w:lineRule="auto"/>
        <w:jc w:val="left"/>
        <w:rPr>
          <w:rFonts w:asciiTheme="minorEastAsia" w:hAnsiTheme="minorEastAsia" w:cstheme="minorEastAsia"/>
          <w:sz w:val="24"/>
        </w:rPr>
      </w:pPr>
    </w:p>
    <w:p w:rsidR="008C54FE" w:rsidRDefault="008C54FE" w:rsidP="008C54FE">
      <w:pPr>
        <w:widowControl/>
        <w:jc w:val="left"/>
        <w:rPr>
          <w:rFonts w:asciiTheme="minorEastAsia" w:hAnsiTheme="minorEastAsia" w:cstheme="minorEastAsia"/>
          <w:sz w:val="24"/>
        </w:rPr>
      </w:pPr>
      <w:r>
        <w:rPr>
          <w:rFonts w:asciiTheme="minorEastAsia" w:hAnsiTheme="minorEastAsia" w:cstheme="minorEastAsia"/>
          <w:sz w:val="24"/>
        </w:rPr>
        <w:br w:type="page"/>
      </w:r>
    </w:p>
    <w:p w:rsidR="008C54FE" w:rsidRDefault="008C54FE" w:rsidP="008C54FE">
      <w:pPr>
        <w:rPr>
          <w:rFonts w:ascii="宋体" w:hAnsi="宋体"/>
          <w:sz w:val="24"/>
        </w:rPr>
      </w:pPr>
      <w:r>
        <w:rPr>
          <w:rFonts w:ascii="宋体" w:hAnsi="宋体" w:hint="eastAsia"/>
          <w:sz w:val="24"/>
        </w:rPr>
        <w:t>合同附件1：投标参数</w:t>
      </w:r>
    </w:p>
    <w:p w:rsidR="008C54FE" w:rsidRDefault="008C54FE" w:rsidP="008C54FE">
      <w:pPr>
        <w:rPr>
          <w:rFonts w:ascii="宋体" w:hAnsi="宋体"/>
          <w:sz w:val="24"/>
        </w:rPr>
      </w:pPr>
    </w:p>
    <w:p w:rsidR="008C54FE" w:rsidRDefault="008C54FE" w:rsidP="008C54FE">
      <w:pPr>
        <w:widowControl/>
        <w:jc w:val="left"/>
        <w:rPr>
          <w:rFonts w:ascii="宋体" w:hAnsi="宋体"/>
          <w:sz w:val="24"/>
        </w:rPr>
      </w:pPr>
      <w:r>
        <w:rPr>
          <w:rFonts w:ascii="宋体" w:hAnsi="宋体"/>
          <w:sz w:val="24"/>
        </w:rPr>
        <w:br w:type="page"/>
      </w:r>
    </w:p>
    <w:p w:rsidR="008C54FE" w:rsidRDefault="008C54FE" w:rsidP="008C54FE">
      <w:pPr>
        <w:rPr>
          <w:rFonts w:ascii="宋体" w:hAnsi="宋体"/>
          <w:sz w:val="24"/>
        </w:rPr>
      </w:pPr>
      <w:r>
        <w:rPr>
          <w:rFonts w:ascii="宋体" w:hAnsi="宋体" w:hint="eastAsia"/>
          <w:sz w:val="24"/>
        </w:rPr>
        <w:t>合同附件2：配置/部件清单</w:t>
      </w:r>
    </w:p>
    <w:p w:rsidR="008C54FE" w:rsidRDefault="008C54FE" w:rsidP="008C54FE">
      <w:pPr>
        <w:rPr>
          <w:rFonts w:ascii="宋体" w:hAnsi="宋体"/>
          <w:sz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4434"/>
        <w:gridCol w:w="1843"/>
        <w:gridCol w:w="992"/>
        <w:gridCol w:w="992"/>
      </w:tblGrid>
      <w:tr w:rsidR="008C54FE" w:rsidTr="00391384">
        <w:trPr>
          <w:trHeight w:val="495"/>
        </w:trPr>
        <w:tc>
          <w:tcPr>
            <w:tcW w:w="953" w:type="dxa"/>
            <w:shd w:val="clear" w:color="auto" w:fill="auto"/>
          </w:tcPr>
          <w:p w:rsidR="008C54FE" w:rsidRPr="008617AA" w:rsidRDefault="008C54FE" w:rsidP="00391384">
            <w:pPr>
              <w:spacing w:line="360" w:lineRule="auto"/>
              <w:jc w:val="center"/>
              <w:rPr>
                <w:rFonts w:eastAsia="楷体"/>
                <w:b/>
                <w:color w:val="000000"/>
                <w:szCs w:val="21"/>
              </w:rPr>
            </w:pPr>
            <w:r w:rsidRPr="008617AA">
              <w:rPr>
                <w:rFonts w:eastAsia="楷体" w:hint="eastAsia"/>
                <w:b/>
                <w:color w:val="000000"/>
                <w:szCs w:val="21"/>
              </w:rPr>
              <w:t>序号</w:t>
            </w:r>
          </w:p>
        </w:tc>
        <w:tc>
          <w:tcPr>
            <w:tcW w:w="4434" w:type="dxa"/>
            <w:shd w:val="clear" w:color="auto" w:fill="auto"/>
          </w:tcPr>
          <w:p w:rsidR="008C54FE" w:rsidRPr="008617AA" w:rsidRDefault="008C54FE" w:rsidP="00391384">
            <w:pPr>
              <w:spacing w:line="360" w:lineRule="auto"/>
              <w:jc w:val="center"/>
              <w:rPr>
                <w:rFonts w:eastAsia="楷体"/>
                <w:b/>
                <w:color w:val="000000"/>
                <w:szCs w:val="21"/>
              </w:rPr>
            </w:pPr>
            <w:r w:rsidRPr="008617AA">
              <w:rPr>
                <w:rFonts w:eastAsia="楷体" w:hint="eastAsia"/>
                <w:b/>
                <w:color w:val="000000"/>
                <w:szCs w:val="21"/>
              </w:rPr>
              <w:t>名称</w:t>
            </w:r>
          </w:p>
        </w:tc>
        <w:tc>
          <w:tcPr>
            <w:tcW w:w="1843" w:type="dxa"/>
            <w:shd w:val="clear" w:color="auto" w:fill="auto"/>
          </w:tcPr>
          <w:p w:rsidR="008C54FE" w:rsidRPr="008617AA" w:rsidRDefault="008C54FE" w:rsidP="00391384">
            <w:pPr>
              <w:spacing w:line="360" w:lineRule="auto"/>
              <w:jc w:val="center"/>
              <w:rPr>
                <w:rFonts w:eastAsia="楷体"/>
                <w:b/>
                <w:color w:val="000000"/>
                <w:szCs w:val="21"/>
              </w:rPr>
            </w:pPr>
            <w:r>
              <w:rPr>
                <w:rFonts w:eastAsia="楷体" w:hint="eastAsia"/>
                <w:b/>
                <w:color w:val="000000"/>
                <w:szCs w:val="21"/>
              </w:rPr>
              <w:t>规格型号</w:t>
            </w:r>
          </w:p>
        </w:tc>
        <w:tc>
          <w:tcPr>
            <w:tcW w:w="992" w:type="dxa"/>
            <w:shd w:val="clear" w:color="auto" w:fill="auto"/>
          </w:tcPr>
          <w:p w:rsidR="008C54FE" w:rsidRPr="008617AA" w:rsidRDefault="008C54FE" w:rsidP="00391384">
            <w:pPr>
              <w:spacing w:line="360" w:lineRule="auto"/>
              <w:jc w:val="center"/>
              <w:rPr>
                <w:rFonts w:eastAsia="楷体"/>
                <w:b/>
                <w:color w:val="000000"/>
                <w:szCs w:val="21"/>
              </w:rPr>
            </w:pPr>
            <w:r w:rsidRPr="008617AA">
              <w:rPr>
                <w:rFonts w:eastAsia="楷体" w:hint="eastAsia"/>
                <w:b/>
                <w:color w:val="000000"/>
                <w:szCs w:val="21"/>
              </w:rPr>
              <w:t>数量</w:t>
            </w:r>
          </w:p>
        </w:tc>
        <w:tc>
          <w:tcPr>
            <w:tcW w:w="992" w:type="dxa"/>
            <w:shd w:val="clear" w:color="auto" w:fill="auto"/>
          </w:tcPr>
          <w:p w:rsidR="008C54FE" w:rsidRPr="008617AA" w:rsidRDefault="008C54FE" w:rsidP="00391384">
            <w:pPr>
              <w:spacing w:line="360" w:lineRule="auto"/>
              <w:jc w:val="center"/>
              <w:rPr>
                <w:rFonts w:eastAsia="楷体"/>
                <w:b/>
                <w:color w:val="000000"/>
                <w:szCs w:val="21"/>
              </w:rPr>
            </w:pPr>
            <w:r w:rsidRPr="008617AA">
              <w:rPr>
                <w:rFonts w:eastAsia="楷体" w:hint="eastAsia"/>
                <w:b/>
                <w:color w:val="000000"/>
                <w:szCs w:val="21"/>
              </w:rPr>
              <w:t>单位</w:t>
            </w:r>
          </w:p>
        </w:tc>
      </w:tr>
      <w:tr w:rsidR="008C54FE" w:rsidTr="00391384">
        <w:tc>
          <w:tcPr>
            <w:tcW w:w="953" w:type="dxa"/>
            <w:shd w:val="clear" w:color="auto" w:fill="auto"/>
          </w:tcPr>
          <w:p w:rsidR="008C54FE" w:rsidRPr="008617AA" w:rsidRDefault="008C54FE" w:rsidP="00391384">
            <w:pPr>
              <w:autoSpaceDE w:val="0"/>
              <w:autoSpaceDN w:val="0"/>
              <w:adjustRightInd w:val="0"/>
              <w:ind w:rightChars="70" w:right="147"/>
              <w:rPr>
                <w:rFonts w:eastAsia="楷体"/>
                <w:b/>
                <w:color w:val="000000"/>
                <w:sz w:val="24"/>
              </w:rPr>
            </w:pPr>
          </w:p>
        </w:tc>
        <w:tc>
          <w:tcPr>
            <w:tcW w:w="4434" w:type="dxa"/>
            <w:shd w:val="clear" w:color="auto" w:fill="auto"/>
          </w:tcPr>
          <w:p w:rsidR="008C54FE" w:rsidRPr="008617AA" w:rsidRDefault="008C54FE" w:rsidP="00391384">
            <w:pPr>
              <w:autoSpaceDE w:val="0"/>
              <w:autoSpaceDN w:val="0"/>
              <w:adjustRightInd w:val="0"/>
              <w:ind w:rightChars="70" w:right="147"/>
              <w:rPr>
                <w:rFonts w:eastAsia="楷体"/>
                <w:b/>
                <w:color w:val="000000"/>
                <w:sz w:val="24"/>
              </w:rPr>
            </w:pPr>
          </w:p>
        </w:tc>
        <w:tc>
          <w:tcPr>
            <w:tcW w:w="1843" w:type="dxa"/>
            <w:shd w:val="clear" w:color="auto" w:fill="auto"/>
          </w:tcPr>
          <w:p w:rsidR="008C54FE" w:rsidRPr="008617AA" w:rsidRDefault="008C54FE" w:rsidP="00391384">
            <w:pPr>
              <w:spacing w:line="360" w:lineRule="auto"/>
              <w:rPr>
                <w:rFonts w:eastAsia="楷体"/>
                <w:b/>
                <w:color w:val="000000"/>
                <w:sz w:val="24"/>
              </w:rPr>
            </w:pPr>
          </w:p>
        </w:tc>
        <w:tc>
          <w:tcPr>
            <w:tcW w:w="992" w:type="dxa"/>
            <w:shd w:val="clear" w:color="auto" w:fill="auto"/>
          </w:tcPr>
          <w:p w:rsidR="008C54FE" w:rsidRPr="008617AA" w:rsidRDefault="008C54FE" w:rsidP="00391384">
            <w:pPr>
              <w:spacing w:line="360" w:lineRule="auto"/>
              <w:rPr>
                <w:rFonts w:eastAsia="楷体"/>
                <w:b/>
                <w:color w:val="000000"/>
                <w:sz w:val="24"/>
              </w:rPr>
            </w:pPr>
          </w:p>
        </w:tc>
        <w:tc>
          <w:tcPr>
            <w:tcW w:w="992" w:type="dxa"/>
            <w:shd w:val="clear" w:color="auto" w:fill="auto"/>
          </w:tcPr>
          <w:p w:rsidR="008C54FE" w:rsidRPr="008617AA" w:rsidRDefault="008C54FE" w:rsidP="00391384">
            <w:pPr>
              <w:spacing w:line="360" w:lineRule="auto"/>
              <w:rPr>
                <w:rFonts w:eastAsia="楷体"/>
                <w:b/>
                <w:color w:val="000000"/>
                <w:sz w:val="24"/>
              </w:rPr>
            </w:pPr>
          </w:p>
        </w:tc>
      </w:tr>
      <w:tr w:rsidR="008C54FE" w:rsidTr="00391384">
        <w:tc>
          <w:tcPr>
            <w:tcW w:w="953" w:type="dxa"/>
            <w:shd w:val="clear" w:color="auto" w:fill="auto"/>
          </w:tcPr>
          <w:p w:rsidR="008C54FE" w:rsidRPr="008617AA" w:rsidRDefault="008C54FE" w:rsidP="00391384">
            <w:pPr>
              <w:spacing w:line="360" w:lineRule="auto"/>
              <w:rPr>
                <w:rFonts w:eastAsia="楷体"/>
                <w:b/>
                <w:color w:val="000000"/>
                <w:sz w:val="24"/>
              </w:rPr>
            </w:pPr>
          </w:p>
        </w:tc>
        <w:tc>
          <w:tcPr>
            <w:tcW w:w="4434" w:type="dxa"/>
            <w:shd w:val="clear" w:color="auto" w:fill="auto"/>
          </w:tcPr>
          <w:p w:rsidR="008C54FE" w:rsidRPr="008617AA" w:rsidRDefault="008C54FE" w:rsidP="00391384">
            <w:pPr>
              <w:spacing w:line="360" w:lineRule="auto"/>
              <w:rPr>
                <w:rFonts w:eastAsia="楷体"/>
                <w:b/>
                <w:color w:val="000000"/>
                <w:sz w:val="24"/>
              </w:rPr>
            </w:pPr>
          </w:p>
        </w:tc>
        <w:tc>
          <w:tcPr>
            <w:tcW w:w="1843" w:type="dxa"/>
            <w:shd w:val="clear" w:color="auto" w:fill="auto"/>
          </w:tcPr>
          <w:p w:rsidR="008C54FE" w:rsidRPr="008617AA" w:rsidRDefault="008C54FE" w:rsidP="00391384">
            <w:pPr>
              <w:spacing w:line="360" w:lineRule="auto"/>
              <w:rPr>
                <w:rFonts w:eastAsia="楷体"/>
                <w:b/>
                <w:color w:val="000000"/>
                <w:sz w:val="24"/>
              </w:rPr>
            </w:pPr>
          </w:p>
        </w:tc>
        <w:tc>
          <w:tcPr>
            <w:tcW w:w="992" w:type="dxa"/>
            <w:shd w:val="clear" w:color="auto" w:fill="auto"/>
          </w:tcPr>
          <w:p w:rsidR="008C54FE" w:rsidRPr="008617AA" w:rsidRDefault="008C54FE" w:rsidP="00391384">
            <w:pPr>
              <w:spacing w:line="360" w:lineRule="auto"/>
              <w:rPr>
                <w:rFonts w:eastAsia="楷体"/>
                <w:b/>
                <w:color w:val="000000"/>
                <w:sz w:val="24"/>
              </w:rPr>
            </w:pPr>
          </w:p>
        </w:tc>
        <w:tc>
          <w:tcPr>
            <w:tcW w:w="992" w:type="dxa"/>
            <w:shd w:val="clear" w:color="auto" w:fill="auto"/>
          </w:tcPr>
          <w:p w:rsidR="008C54FE" w:rsidRPr="008617AA" w:rsidRDefault="008C54FE" w:rsidP="00391384">
            <w:pPr>
              <w:spacing w:line="360" w:lineRule="auto"/>
              <w:rPr>
                <w:rFonts w:eastAsia="楷体"/>
                <w:b/>
                <w:color w:val="000000"/>
                <w:sz w:val="24"/>
              </w:rPr>
            </w:pPr>
          </w:p>
        </w:tc>
      </w:tr>
      <w:tr w:rsidR="008C54FE" w:rsidTr="00391384">
        <w:tc>
          <w:tcPr>
            <w:tcW w:w="953" w:type="dxa"/>
            <w:shd w:val="clear" w:color="auto" w:fill="auto"/>
          </w:tcPr>
          <w:p w:rsidR="008C54FE" w:rsidRPr="008617AA" w:rsidRDefault="008C54FE" w:rsidP="00391384">
            <w:pPr>
              <w:spacing w:line="360" w:lineRule="auto"/>
              <w:rPr>
                <w:rFonts w:eastAsia="楷体"/>
                <w:b/>
                <w:color w:val="000000"/>
                <w:sz w:val="24"/>
              </w:rPr>
            </w:pPr>
          </w:p>
        </w:tc>
        <w:tc>
          <w:tcPr>
            <w:tcW w:w="4434" w:type="dxa"/>
            <w:shd w:val="clear" w:color="auto" w:fill="auto"/>
          </w:tcPr>
          <w:p w:rsidR="008C54FE" w:rsidRPr="008617AA" w:rsidRDefault="008C54FE" w:rsidP="00391384">
            <w:pPr>
              <w:spacing w:line="360" w:lineRule="auto"/>
              <w:rPr>
                <w:rFonts w:eastAsia="楷体"/>
                <w:b/>
                <w:color w:val="000000"/>
                <w:sz w:val="24"/>
              </w:rPr>
            </w:pPr>
          </w:p>
        </w:tc>
        <w:tc>
          <w:tcPr>
            <w:tcW w:w="1843" w:type="dxa"/>
            <w:shd w:val="clear" w:color="auto" w:fill="auto"/>
          </w:tcPr>
          <w:p w:rsidR="008C54FE" w:rsidRPr="008617AA" w:rsidRDefault="008C54FE" w:rsidP="00391384">
            <w:pPr>
              <w:spacing w:line="360" w:lineRule="auto"/>
              <w:rPr>
                <w:rFonts w:eastAsia="楷体"/>
                <w:b/>
                <w:color w:val="000000"/>
                <w:sz w:val="24"/>
              </w:rPr>
            </w:pPr>
          </w:p>
        </w:tc>
        <w:tc>
          <w:tcPr>
            <w:tcW w:w="992" w:type="dxa"/>
            <w:shd w:val="clear" w:color="auto" w:fill="auto"/>
          </w:tcPr>
          <w:p w:rsidR="008C54FE" w:rsidRPr="008617AA" w:rsidRDefault="008C54FE" w:rsidP="00391384">
            <w:pPr>
              <w:spacing w:line="360" w:lineRule="auto"/>
              <w:rPr>
                <w:rFonts w:eastAsia="楷体"/>
                <w:b/>
                <w:color w:val="000000"/>
                <w:sz w:val="24"/>
              </w:rPr>
            </w:pPr>
          </w:p>
        </w:tc>
        <w:tc>
          <w:tcPr>
            <w:tcW w:w="992" w:type="dxa"/>
            <w:shd w:val="clear" w:color="auto" w:fill="auto"/>
          </w:tcPr>
          <w:p w:rsidR="008C54FE" w:rsidRPr="008617AA" w:rsidRDefault="008C54FE" w:rsidP="00391384">
            <w:pPr>
              <w:spacing w:line="360" w:lineRule="auto"/>
              <w:rPr>
                <w:rFonts w:eastAsia="楷体"/>
                <w:b/>
                <w:color w:val="000000"/>
                <w:sz w:val="24"/>
              </w:rPr>
            </w:pPr>
          </w:p>
        </w:tc>
      </w:tr>
      <w:tr w:rsidR="008C54FE" w:rsidTr="00391384">
        <w:tc>
          <w:tcPr>
            <w:tcW w:w="953" w:type="dxa"/>
            <w:shd w:val="clear" w:color="auto" w:fill="auto"/>
          </w:tcPr>
          <w:p w:rsidR="008C54FE" w:rsidRPr="008617AA" w:rsidRDefault="008C54FE" w:rsidP="00391384">
            <w:pPr>
              <w:spacing w:line="360" w:lineRule="auto"/>
              <w:rPr>
                <w:rFonts w:eastAsia="楷体"/>
                <w:b/>
                <w:sz w:val="24"/>
              </w:rPr>
            </w:pPr>
          </w:p>
        </w:tc>
        <w:tc>
          <w:tcPr>
            <w:tcW w:w="4434" w:type="dxa"/>
            <w:shd w:val="clear" w:color="auto" w:fill="auto"/>
          </w:tcPr>
          <w:p w:rsidR="008C54FE" w:rsidRPr="008617AA" w:rsidRDefault="008C54FE" w:rsidP="00391384">
            <w:pPr>
              <w:spacing w:line="360" w:lineRule="auto"/>
              <w:rPr>
                <w:rFonts w:eastAsia="楷体"/>
                <w:b/>
                <w:sz w:val="24"/>
              </w:rPr>
            </w:pPr>
          </w:p>
        </w:tc>
        <w:tc>
          <w:tcPr>
            <w:tcW w:w="1843" w:type="dxa"/>
            <w:shd w:val="clear" w:color="auto" w:fill="auto"/>
          </w:tcPr>
          <w:p w:rsidR="008C54FE" w:rsidRPr="008617AA" w:rsidRDefault="008C54FE" w:rsidP="00391384">
            <w:pPr>
              <w:spacing w:line="360" w:lineRule="auto"/>
              <w:rPr>
                <w:rFonts w:eastAsia="楷体"/>
                <w:b/>
                <w:sz w:val="24"/>
              </w:rPr>
            </w:pPr>
          </w:p>
        </w:tc>
        <w:tc>
          <w:tcPr>
            <w:tcW w:w="992" w:type="dxa"/>
            <w:shd w:val="clear" w:color="auto" w:fill="auto"/>
          </w:tcPr>
          <w:p w:rsidR="008C54FE" w:rsidRPr="008617AA" w:rsidRDefault="008C54FE" w:rsidP="00391384">
            <w:pPr>
              <w:spacing w:line="360" w:lineRule="auto"/>
              <w:rPr>
                <w:rFonts w:eastAsia="楷体"/>
                <w:b/>
                <w:sz w:val="24"/>
              </w:rPr>
            </w:pPr>
          </w:p>
        </w:tc>
        <w:tc>
          <w:tcPr>
            <w:tcW w:w="992" w:type="dxa"/>
            <w:shd w:val="clear" w:color="auto" w:fill="auto"/>
          </w:tcPr>
          <w:p w:rsidR="008C54FE" w:rsidRPr="008617AA" w:rsidRDefault="008C54FE" w:rsidP="00391384">
            <w:pPr>
              <w:spacing w:line="360" w:lineRule="auto"/>
              <w:rPr>
                <w:rFonts w:eastAsia="楷体"/>
                <w:b/>
                <w:sz w:val="24"/>
              </w:rPr>
            </w:pPr>
          </w:p>
        </w:tc>
      </w:tr>
      <w:tr w:rsidR="008C54FE" w:rsidTr="00391384">
        <w:tc>
          <w:tcPr>
            <w:tcW w:w="953" w:type="dxa"/>
            <w:shd w:val="clear" w:color="auto" w:fill="auto"/>
          </w:tcPr>
          <w:p w:rsidR="008C54FE" w:rsidRPr="008617AA" w:rsidRDefault="008C54FE" w:rsidP="00391384">
            <w:pPr>
              <w:spacing w:line="360" w:lineRule="auto"/>
              <w:rPr>
                <w:rFonts w:eastAsia="楷体"/>
                <w:b/>
                <w:sz w:val="24"/>
              </w:rPr>
            </w:pPr>
          </w:p>
        </w:tc>
        <w:tc>
          <w:tcPr>
            <w:tcW w:w="4434" w:type="dxa"/>
            <w:shd w:val="clear" w:color="auto" w:fill="auto"/>
          </w:tcPr>
          <w:p w:rsidR="008C54FE" w:rsidRPr="008617AA" w:rsidRDefault="008C54FE" w:rsidP="00391384">
            <w:pPr>
              <w:spacing w:line="360" w:lineRule="auto"/>
              <w:rPr>
                <w:rFonts w:eastAsia="楷体"/>
                <w:b/>
                <w:sz w:val="24"/>
              </w:rPr>
            </w:pPr>
          </w:p>
        </w:tc>
        <w:tc>
          <w:tcPr>
            <w:tcW w:w="1843" w:type="dxa"/>
            <w:shd w:val="clear" w:color="auto" w:fill="auto"/>
          </w:tcPr>
          <w:p w:rsidR="008C54FE" w:rsidRPr="008617AA" w:rsidRDefault="008C54FE" w:rsidP="00391384">
            <w:pPr>
              <w:spacing w:line="360" w:lineRule="auto"/>
              <w:rPr>
                <w:rFonts w:eastAsia="楷体"/>
                <w:b/>
                <w:sz w:val="24"/>
              </w:rPr>
            </w:pPr>
          </w:p>
        </w:tc>
        <w:tc>
          <w:tcPr>
            <w:tcW w:w="992" w:type="dxa"/>
            <w:shd w:val="clear" w:color="auto" w:fill="auto"/>
          </w:tcPr>
          <w:p w:rsidR="008C54FE" w:rsidRPr="008617AA" w:rsidRDefault="008C54FE" w:rsidP="00391384">
            <w:pPr>
              <w:spacing w:line="360" w:lineRule="auto"/>
              <w:rPr>
                <w:rFonts w:eastAsia="楷体"/>
                <w:b/>
                <w:sz w:val="24"/>
              </w:rPr>
            </w:pPr>
          </w:p>
        </w:tc>
        <w:tc>
          <w:tcPr>
            <w:tcW w:w="992" w:type="dxa"/>
            <w:shd w:val="clear" w:color="auto" w:fill="auto"/>
          </w:tcPr>
          <w:p w:rsidR="008C54FE" w:rsidRPr="008617AA" w:rsidRDefault="008C54FE" w:rsidP="00391384">
            <w:pPr>
              <w:spacing w:line="360" w:lineRule="auto"/>
              <w:rPr>
                <w:rFonts w:eastAsia="楷体"/>
                <w:b/>
                <w:sz w:val="24"/>
              </w:rPr>
            </w:pPr>
          </w:p>
        </w:tc>
      </w:tr>
    </w:tbl>
    <w:p w:rsidR="004077BD" w:rsidRDefault="004077BD">
      <w:pPr>
        <w:jc w:val="center"/>
        <w:rPr>
          <w:b/>
          <w:sz w:val="52"/>
          <w:szCs w:val="52"/>
        </w:rPr>
      </w:pPr>
    </w:p>
    <w:p w:rsidR="004077BD" w:rsidRDefault="004077BD">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8C54FE" w:rsidRDefault="008C54FE">
      <w:pPr>
        <w:widowControl/>
        <w:jc w:val="left"/>
        <w:rPr>
          <w:rFonts w:eastAsiaTheme="minorEastAsia"/>
          <w:b/>
          <w:kern w:val="44"/>
          <w:sz w:val="44"/>
          <w:szCs w:val="28"/>
        </w:rPr>
      </w:pPr>
      <w:bookmarkStart w:id="91" w:name="_Toc73610161"/>
      <w:r>
        <w:br w:type="page"/>
      </w:r>
    </w:p>
    <w:p w:rsidR="00580E5C" w:rsidRDefault="00580E5C" w:rsidP="00580E5C">
      <w:pPr>
        <w:pStyle w:val="1"/>
      </w:pPr>
      <w:r>
        <w:rPr>
          <w:rFonts w:hint="eastAsia"/>
        </w:rPr>
        <w:t>第九章附件</w:t>
      </w:r>
      <w:bookmarkEnd w:id="91"/>
    </w:p>
    <w:p w:rsidR="00580E5C" w:rsidRPr="007A424B" w:rsidRDefault="00580E5C" w:rsidP="007A424B">
      <w:pPr>
        <w:pStyle w:val="3"/>
        <w:spacing w:before="0" w:after="0"/>
        <w:jc w:val="center"/>
      </w:pPr>
      <w:bookmarkStart w:id="92" w:name="_Toc73610162"/>
      <w:r w:rsidRPr="007A424B">
        <w:rPr>
          <w:rFonts w:hint="eastAsia"/>
        </w:rPr>
        <w:t>一、财政部工业和信息化部关于印发《政府采购促进中小企业发展管理办法》的通知</w:t>
      </w:r>
      <w:bookmarkEnd w:id="92"/>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财库〔2020〕46号</w:t>
      </w:r>
    </w:p>
    <w:p w:rsidR="00580E5C" w:rsidRPr="007A424B" w:rsidRDefault="00580E5C" w:rsidP="00580E5C">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附件：政府采购促进中小企业发展管理办法</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财　　政　　部</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工业和信息化部</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2020年12月18日</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附件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政府采购促进中小企业发展管理办法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第一条</w:t>
      </w:r>
      <w:r w:rsidRPr="007A424B">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第二条</w:t>
      </w:r>
      <w:r w:rsidRPr="007A424B">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符合中小企业划分标准的个体工商户，在政府采购活动中视同中小企业。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第三条</w:t>
      </w:r>
      <w:r w:rsidRPr="007A424B">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第四条</w:t>
      </w:r>
      <w:r w:rsidRPr="007A424B">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（一）在货物采购项目中，货物由中小企业制造，即货物由中小企业生产且使用该中小企业商号或者注册商标；</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（二）在工程采购项目中，工程由中小企业承建，即工程施工单位为中小企业；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第五条</w:t>
      </w:r>
      <w:r w:rsidRPr="007A424B">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第六条</w:t>
      </w:r>
      <w:r w:rsidRPr="007A424B">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符合下列情形之一的，可不专门面向中小企业预留采购份额：</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（四）框架协议采购项目；</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（五）省级以上人民政府财政部门规定的其他情形。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除上述情形外，其他均为适宜由中小企业提供的情形。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第七条</w:t>
      </w:r>
      <w:r w:rsidRPr="007A424B">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第八条</w:t>
      </w:r>
      <w:r w:rsidRPr="007A424B">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（一）将采购项目整体或者设置采购包专门面向中小企业采购；</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（二）要求供应商以联合体形式参加采购活动，且联合体中中小企业承担的部分达到一定比例；</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第九条</w:t>
      </w:r>
      <w:r w:rsidRPr="007A424B">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第十条</w:t>
      </w:r>
      <w:r w:rsidRPr="007A424B">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第十一条</w:t>
      </w:r>
      <w:r w:rsidRPr="007A424B">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第十二条</w:t>
      </w:r>
      <w:r w:rsidRPr="007A424B">
        <w:rPr>
          <w:rFonts w:asciiTheme="minorEastAsia" w:eastAsiaTheme="minorEastAsia" w:hAnsiTheme="minorEastAsia" w:hint="eastAsia"/>
          <w:color w:val="333333"/>
          <w:sz w:val="21"/>
          <w:szCs w:val="21"/>
        </w:rPr>
        <w:t xml:space="preserve">　采购项目涉及中小企业采购的，采购文件应当明确以下内容：</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（二）要求以联合体形式参加或者合同分包的，明确联合协议或者分包意向协议中中小企业合同金额应当达到的比例，并作为供应商资格条件；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（六）明确采购标的对应的中小企业划分标准所属行业；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（七）法律法规和省级以上人民政府财政部门规定的其他事项。</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第十三条</w:t>
      </w:r>
      <w:r w:rsidRPr="007A424B">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第十四条</w:t>
      </w:r>
      <w:r w:rsidRPr="007A424B">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第十五条</w:t>
      </w:r>
      <w:r w:rsidRPr="007A424B">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第十六条</w:t>
      </w:r>
      <w:r w:rsidRPr="007A424B">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第十七条</w:t>
      </w:r>
      <w:r w:rsidRPr="007A424B">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第十八条</w:t>
      </w:r>
      <w:r w:rsidRPr="007A424B">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第十九条</w:t>
      </w:r>
      <w:r w:rsidRPr="007A424B">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第二十条</w:t>
      </w:r>
      <w:r w:rsidRPr="007A424B">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第二十一条</w:t>
      </w:r>
      <w:r w:rsidRPr="007A424B">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第二十二条</w:t>
      </w:r>
      <w:r w:rsidRPr="007A424B">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第二十三条</w:t>
      </w:r>
      <w:r w:rsidRPr="007A424B">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第二十四条</w:t>
      </w:r>
      <w:r w:rsidRPr="007A424B">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580E5C" w:rsidRDefault="00580E5C" w:rsidP="00580E5C">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第二十五条</w:t>
      </w:r>
      <w:r w:rsidRPr="007A424B">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746AEF" w:rsidRPr="007A424B" w:rsidRDefault="00746AEF" w:rsidP="00580E5C">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580E5C" w:rsidRPr="007A424B" w:rsidRDefault="00580E5C" w:rsidP="00580E5C">
      <w:pPr>
        <w:spacing w:line="360" w:lineRule="auto"/>
        <w:rPr>
          <w:rFonts w:asciiTheme="minorEastAsia" w:eastAsiaTheme="minorEastAsia" w:hAnsiTheme="minorEastAsia"/>
          <w:szCs w:val="21"/>
        </w:rPr>
      </w:pPr>
    </w:p>
    <w:p w:rsidR="00746AEF" w:rsidRPr="007A424B" w:rsidRDefault="00746AEF" w:rsidP="00746AEF">
      <w:pPr>
        <w:pStyle w:val="3"/>
        <w:spacing w:before="0" w:after="0"/>
        <w:jc w:val="center"/>
      </w:pPr>
      <w:bookmarkStart w:id="93" w:name="_Toc73610163"/>
      <w:r>
        <w:rPr>
          <w:rFonts w:hint="eastAsia"/>
        </w:rPr>
        <w:t>二</w:t>
      </w:r>
      <w:r w:rsidRPr="007A424B">
        <w:rPr>
          <w:rFonts w:hint="eastAsia"/>
        </w:rPr>
        <w:t>、</w:t>
      </w:r>
      <w:r w:rsidRPr="00746AEF">
        <w:rPr>
          <w:rFonts w:hint="eastAsia"/>
        </w:rPr>
        <w:t>关于印发中小企业划型标准规定的通知</w:t>
      </w:r>
      <w:bookmarkEnd w:id="93"/>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工信部联企业〔2011〕300号</w:t>
      </w:r>
    </w:p>
    <w:p w:rsidR="008A4D01" w:rsidRDefault="00580E5C" w:rsidP="00580E5C">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各省、自治区、直辖市人民政府，国务院各部委、各直属机构及有关单位：</w:t>
      </w:r>
      <w:r w:rsidRPr="007A424B">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580E5C" w:rsidRPr="007A424B" w:rsidRDefault="00580E5C" w:rsidP="008A4D01">
      <w:pPr>
        <w:pStyle w:val="af3"/>
        <w:shd w:val="clear" w:color="auto" w:fill="FFFFFF"/>
        <w:spacing w:line="360" w:lineRule="auto"/>
        <w:jc w:val="right"/>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br/>
        <w:t xml:space="preserve">　　　　　　　　　　　　　　　　　　　　　工业和信息化部　国家统计局</w:t>
      </w:r>
      <w:r w:rsidRPr="007A424B">
        <w:rPr>
          <w:rFonts w:asciiTheme="minorEastAsia" w:eastAsiaTheme="minorEastAsia" w:hAnsiTheme="minorEastAsia" w:hint="eastAsia"/>
          <w:color w:val="000000"/>
          <w:sz w:val="21"/>
          <w:szCs w:val="21"/>
        </w:rPr>
        <w:br/>
        <w:t xml:space="preserve">　　　　　　　　　　　　　　　　　　　　国家发展和改革委员会　财政部</w:t>
      </w:r>
      <w:r w:rsidRPr="007A424B">
        <w:rPr>
          <w:rFonts w:asciiTheme="minorEastAsia" w:eastAsiaTheme="minorEastAsia" w:hAnsiTheme="minorEastAsia" w:hint="eastAsia"/>
          <w:color w:val="000000"/>
          <w:sz w:val="21"/>
          <w:szCs w:val="21"/>
        </w:rPr>
        <w:br/>
        <w:t xml:space="preserve">　　　　　　　　　　　　　　　　　　　　　　　　二○一一年六月十八日</w:t>
      </w:r>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Style w:val="af8"/>
          <w:rFonts w:asciiTheme="minorEastAsia" w:eastAsiaTheme="minorEastAsia" w:hAnsiTheme="minorEastAsia" w:hint="eastAsia"/>
          <w:color w:val="000000"/>
          <w:sz w:val="21"/>
          <w:szCs w:val="21"/>
        </w:rPr>
        <w:t>中小企业划型标准规定</w:t>
      </w:r>
    </w:p>
    <w:p w:rsidR="00580E5C" w:rsidRDefault="00580E5C" w:rsidP="00580E5C">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 xml:space="preserve">　　一、根据《中华人民共和国中小企业促进法》和《国务院关于进一步促进中小企业发展的若干意见》(国发〔2009〕36号)，制定本规定。</w:t>
      </w:r>
      <w:r w:rsidRPr="007A424B">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sidRPr="007A424B">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A424B">
        <w:rPr>
          <w:rFonts w:asciiTheme="minorEastAsia" w:eastAsiaTheme="minorEastAsia" w:hAnsiTheme="minorEastAsia" w:hint="eastAsia"/>
          <w:color w:val="000000"/>
          <w:sz w:val="21"/>
          <w:szCs w:val="21"/>
        </w:rPr>
        <w:br/>
        <w:t xml:space="preserve">　　四、各行业划型标准为：</w:t>
      </w:r>
      <w:r w:rsidRPr="007A424B">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7A424B">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A424B">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A424B">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A424B">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A424B">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A424B">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A424B">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A424B">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A424B">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7A424B">
        <w:rPr>
          <w:rFonts w:asciiTheme="minorEastAsia" w:eastAsiaTheme="minorEastAsia" w:hAnsiTheme="minorEastAsia" w:hint="eastAsia"/>
          <w:color w:val="000000"/>
          <w:sz w:val="21"/>
          <w:szCs w:val="21"/>
        </w:rPr>
        <w:br/>
        <w:t xml:space="preserve">　　五、企业类型的划分以统计部门的统计数据为依据。</w:t>
      </w:r>
      <w:r w:rsidRPr="007A424B">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sidRPr="007A424B">
        <w:rPr>
          <w:rFonts w:asciiTheme="minorEastAsia" w:eastAsiaTheme="minorEastAsia" w:hAnsiTheme="minorEastAsia" w:hint="eastAsia"/>
          <w:color w:val="000000"/>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A424B">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sidRPr="007A424B">
        <w:rPr>
          <w:rFonts w:asciiTheme="minorEastAsia" w:eastAsiaTheme="minorEastAsia" w:hAnsiTheme="minorEastAsia" w:hint="eastAsia"/>
          <w:color w:val="000000"/>
          <w:sz w:val="21"/>
          <w:szCs w:val="21"/>
        </w:rPr>
        <w:br/>
        <w:t xml:space="preserve">　　九、本规定由工业和信息化部、国家统计局会同有关部门负责解释。</w:t>
      </w:r>
      <w:r w:rsidRPr="007A424B">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7A424B" w:rsidRPr="007A424B" w:rsidRDefault="007A424B" w:rsidP="00580E5C">
      <w:pPr>
        <w:pStyle w:val="af3"/>
        <w:shd w:val="clear" w:color="auto" w:fill="FFFFFF"/>
        <w:spacing w:line="360" w:lineRule="auto"/>
        <w:rPr>
          <w:rFonts w:asciiTheme="minorEastAsia" w:eastAsiaTheme="minorEastAsia" w:hAnsiTheme="minorEastAsia"/>
          <w:color w:val="000000"/>
          <w:sz w:val="21"/>
          <w:szCs w:val="21"/>
        </w:rPr>
      </w:pPr>
    </w:p>
    <w:p w:rsidR="00580E5C" w:rsidRPr="007A424B" w:rsidRDefault="00580E5C" w:rsidP="007A424B">
      <w:pPr>
        <w:pStyle w:val="3"/>
        <w:spacing w:before="0" w:after="0"/>
        <w:jc w:val="center"/>
        <w:rPr>
          <w:rFonts w:asciiTheme="minorEastAsia" w:eastAsiaTheme="minorEastAsia" w:hAnsiTheme="minorEastAsia"/>
        </w:rPr>
      </w:pPr>
      <w:bookmarkStart w:id="94" w:name="_Toc73610164"/>
      <w:r w:rsidRPr="007A424B">
        <w:rPr>
          <w:rFonts w:asciiTheme="minorEastAsia" w:eastAsiaTheme="minorEastAsia" w:hAnsiTheme="minorEastAsia" w:hint="eastAsia"/>
          <w:bCs w:val="0"/>
        </w:rPr>
        <w:t>三、</w:t>
      </w:r>
      <w:r w:rsidRPr="007A424B">
        <w:rPr>
          <w:rFonts w:asciiTheme="minorEastAsia" w:eastAsiaTheme="minorEastAsia" w:hAnsiTheme="minorEastAsia"/>
          <w:bCs w:val="0"/>
        </w:rPr>
        <w:t>国家统计局关于印发《统计上大中小微型企业划分办法 （2017）》的通知</w:t>
      </w:r>
      <w:bookmarkEnd w:id="94"/>
      <w:r w:rsidRPr="007A424B">
        <w:rPr>
          <w:rFonts w:asciiTheme="minorEastAsia" w:eastAsiaTheme="minorEastAsia" w:hAnsiTheme="minorEastAsia"/>
          <w:bCs w:val="0"/>
        </w:rPr>
        <w:t> </w:t>
      </w:r>
    </w:p>
    <w:p w:rsidR="00580E5C" w:rsidRPr="007A424B" w:rsidRDefault="00580E5C" w:rsidP="00580E5C">
      <w:pPr>
        <w:widowControl/>
        <w:shd w:val="clear" w:color="auto" w:fill="FFFFFF"/>
        <w:spacing w:line="360" w:lineRule="auto"/>
        <w:jc w:val="left"/>
        <w:rPr>
          <w:rFonts w:asciiTheme="minorEastAsia" w:eastAsiaTheme="minorEastAsia" w:hAnsiTheme="minorEastAsia" w:cs="Arial"/>
          <w:color w:val="999999"/>
          <w:kern w:val="0"/>
          <w:szCs w:val="2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各省、自治区、直辖市统计局，新疆生产建设兵团统计局，国务院各有关部门，国家统计局各调查总队：</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附件：《统计上大中小微型企业划分办法（2017）》修订说明</w:t>
      </w:r>
    </w:p>
    <w:p w:rsidR="00580E5C" w:rsidRPr="007A424B" w:rsidRDefault="00580E5C" w:rsidP="00580E5C">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国家统计局</w:t>
      </w:r>
    </w:p>
    <w:p w:rsidR="00580E5C" w:rsidRPr="007A424B" w:rsidRDefault="00580E5C" w:rsidP="00580E5C">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2017年12月28日</w:t>
      </w:r>
    </w:p>
    <w:p w:rsidR="00580E5C" w:rsidRPr="007A424B" w:rsidRDefault="00580E5C" w:rsidP="00580E5C">
      <w:pPr>
        <w:widowControl/>
        <w:spacing w:line="360" w:lineRule="auto"/>
        <w:jc w:val="center"/>
        <w:rPr>
          <w:rFonts w:asciiTheme="minorEastAsia" w:eastAsiaTheme="minorEastAsia" w:hAnsiTheme="minorEastAsia" w:cs="宋体"/>
          <w:b/>
          <w:bCs/>
          <w:kern w:val="0"/>
          <w:szCs w:val="21"/>
        </w:rPr>
      </w:pP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7A424B">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根据工业和信息化部、国家统计局、国家发展改革委、财政部《关于印发中小企业划型标准规定的通知》（工信部联企业〔2011〕300号），以《国民经济行业分类》（GB/T4754-2017）为基础，结合统计工作的实际情况，制定本办法。</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二、本办法适用对象为在中华人民共和国境内依法设立的各种组织形式的法人企业或单位。个体工商户参照本办法进行划分。</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四、本办法按照行业门类、大类、中类和组合类别，依据从业人员、营业收入、资产总额等指标或替代指标，将我国的企业划分为大型、中型、小型、微型等四种类型。具体划分标准见附表。</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五、企业划分由政府综合统计部门根据统计年报每年确定一次，定报统计原则上不进行调整。</w:t>
      </w:r>
    </w:p>
    <w:p w:rsidR="00580E5C" w:rsidRPr="007A424B" w:rsidRDefault="00580E5C" w:rsidP="007A424B">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六、本办法自印发之日起执行，国家统计局2011年印发的《统计上大中小微型企业划分办法》（国统字〔2011〕75号）同时废止。</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w:t>
      </w: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《统计上大中小微型企业划分办法（2017）》修订说明</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一、修订背景</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二、修订主要内容</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将交通运输业中包括的“装卸搬运和运输代理业”修改为“多式联运和运输代理业、装卸搬运”。</w:t>
      </w: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仓储业所包括的行业中类，根据《国民经济行业分类》（GB/T 4754—2017）调整为“通用仓储，低温仓储，危险品仓储，谷物、棉花等农产品仓储，中药材仓储和其他仓储业”。</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附表</w:t>
      </w: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5B2A88" w:rsidRPr="006C7F8A" w:rsidTr="00C02F52">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5B2A88" w:rsidRPr="006C7F8A" w:rsidTr="00C02F52">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5B2A88" w:rsidRPr="006C7F8A" w:rsidTr="00C02F5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40"/>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5B2A88" w:rsidRPr="006C7F8A" w:rsidTr="00C02F5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5B2A88" w:rsidRPr="006C7F8A" w:rsidTr="00C02F52">
        <w:trPr>
          <w:trHeight w:hRule="exact" w:val="340"/>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5B2A88" w:rsidRPr="006C7F8A" w:rsidTr="00C02F5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40"/>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5B2A88" w:rsidRPr="006C7F8A" w:rsidTr="00C02F52">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说明：</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1.大型、中型和小型企业须同时满足所列指标的下限，否则下划一档；微型企业只须满足所列指标中的一项即可。</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580E5C" w:rsidRPr="007A424B" w:rsidRDefault="00580E5C" w:rsidP="00580E5C">
      <w:pPr>
        <w:spacing w:line="360" w:lineRule="auto"/>
        <w:rPr>
          <w:rFonts w:asciiTheme="minorEastAsia" w:eastAsiaTheme="minorEastAsia" w:hAnsiTheme="minorEastAsia"/>
          <w:szCs w:val="21"/>
        </w:rPr>
      </w:pPr>
    </w:p>
    <w:p w:rsidR="00580E5C" w:rsidRPr="007A424B" w:rsidRDefault="00580E5C" w:rsidP="007A424B">
      <w:pPr>
        <w:pStyle w:val="3"/>
        <w:spacing w:before="0" w:after="0"/>
        <w:jc w:val="center"/>
      </w:pPr>
      <w:bookmarkStart w:id="95" w:name="_Toc73610165"/>
      <w:r w:rsidRPr="007A424B">
        <w:rPr>
          <w:rFonts w:hint="eastAsia"/>
        </w:rPr>
        <w:t>四、</w:t>
      </w:r>
      <w:r w:rsidRPr="007A424B">
        <w:t>财政部民政部中国残疾人联合会关于促进残疾人就业政府采购政策的通知</w:t>
      </w:r>
      <w:bookmarkEnd w:id="95"/>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color w:val="000000"/>
          <w:sz w:val="21"/>
          <w:szCs w:val="21"/>
        </w:rPr>
        <w:t>财库〔2017〕141号</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为了发挥政府采购促进残疾人就业的作用，进一步保障残疾人权益，依照《政府采购法》、《残疾人保障法》等法律法规及相关规定，现就促进残疾人就业政府采购政策通知如下：</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一、享受政府采购支持政策的残疾人福利性单位应当同时满足以下条件：</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（一）安置的残疾人占本单位在职职工人数的比例不低于25%（含25%），并且安置的残疾人人数不少于10人（含10人）；</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（二）依法与安置的每位残疾人签订了一年以上（含一年）的劳动合同或服务协议；</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（三）为安置的每位残疾人按月足额缴纳了基本养老保险、基本医疗保险、失业保险、工伤保险和生育保险等社会保险费；</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（四）通过银行等金融机构向安置的每位残疾人，按月支付了不低于单位所在区县适用的经省级人民政府批准的月最低工资标准的工资；</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（五）提供本单位制造的货物、承担的工程或者服务（以下简称产品），或者提供其他残疾人福利性单位制造的货物（不包括使用非残疾人福利性单位注册商标的货物）。</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中标、成交供应商为残疾人福利性单位的，采购人或者其委托的采购代理机构应当随中标、成交结果同时公告其《残疾人福利性单位声明函》，接受社会监督。</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供应商提供的《残疾人福利性单位声明函》与事实不符的，依照《政府采购法》第七十七条第一款的规定追究法律责任。</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四、采购人采购公开招标数额标准以上的货物或者服务，因落实促进残疾人就业政策的需要，依法履行有关报批程序后，可采用公开招标以外的采购方式。</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七、本通知自2017年10月1日起执行。</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kern w:val="0"/>
          <w:szCs w:val="21"/>
          <w:bdr w:val="none" w:sz="0" w:space="0" w:color="auto" w:frame="1"/>
        </w:rPr>
        <w:t xml:space="preserve">　　</w:t>
      </w:r>
    </w:p>
    <w:p w:rsidR="00580E5C" w:rsidRPr="007A424B" w:rsidRDefault="00580E5C" w:rsidP="00580E5C">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财政部 民政部 中国残疾人联合会</w:t>
      </w:r>
    </w:p>
    <w:p w:rsidR="00580E5C" w:rsidRPr="007A424B" w:rsidRDefault="00580E5C" w:rsidP="00580E5C">
      <w:pPr>
        <w:widowControl/>
        <w:spacing w:line="360" w:lineRule="auto"/>
        <w:jc w:val="right"/>
        <w:rPr>
          <w:rFonts w:asciiTheme="minorEastAsia" w:eastAsiaTheme="minorEastAsia" w:hAnsiTheme="minorEastAsia" w:cs="宋体"/>
          <w:kern w:val="0"/>
          <w:szCs w:val="21"/>
          <w:bdr w:val="none" w:sz="0" w:space="0" w:color="auto" w:frame="1"/>
        </w:rPr>
      </w:pPr>
    </w:p>
    <w:p w:rsidR="00580E5C" w:rsidRPr="007A424B" w:rsidRDefault="00580E5C" w:rsidP="008A4D01">
      <w:pPr>
        <w:widowControl/>
        <w:spacing w:line="360" w:lineRule="auto"/>
        <w:jc w:val="right"/>
        <w:rPr>
          <w:rFonts w:asciiTheme="minorEastAsia" w:eastAsiaTheme="minorEastAsia" w:hAnsiTheme="minorEastAsia"/>
          <w:szCs w:val="21"/>
        </w:rPr>
      </w:pPr>
      <w:r w:rsidRPr="007A424B">
        <w:rPr>
          <w:rFonts w:asciiTheme="minorEastAsia" w:eastAsiaTheme="minorEastAsia" w:hAnsiTheme="minorEastAsia" w:cs="宋体" w:hint="eastAsia"/>
          <w:kern w:val="0"/>
          <w:szCs w:val="21"/>
          <w:bdr w:val="none" w:sz="0" w:space="0" w:color="auto" w:frame="1"/>
        </w:rPr>
        <w:t>  2017年8月22日</w:t>
      </w:r>
    </w:p>
    <w:sectPr w:rsidR="00580E5C" w:rsidRPr="007A424B" w:rsidSect="004077BD">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FB9" w:rsidRDefault="00880FB9" w:rsidP="004077BD">
      <w:r>
        <w:separator/>
      </w:r>
    </w:p>
  </w:endnote>
  <w:endnote w:type="continuationSeparator" w:id="1">
    <w:p w:rsidR="00880FB9" w:rsidRDefault="00880FB9" w:rsidP="00407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00"/>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00"/>
    <w:family w:val="auto"/>
    <w:pitch w:val="default"/>
    <w:sig w:usb0="00000000" w:usb1="00000000" w:usb2="0000001E" w:usb3="00000000" w:csb0="00040000" w:csb1="00000000"/>
  </w:font>
  <w:font w:name="经典等线简">
    <w:altName w:val="宋体"/>
    <w:charset w:val="00"/>
    <w:family w:val="auto"/>
    <w:pitch w:val="default"/>
    <w:sig w:usb0="00000000" w:usb1="00000000" w:usb2="0000001E" w:usb3="00000000" w:csb0="00040000" w:csb1="00000000"/>
  </w:font>
  <w:font w:name="FangSong">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A3" w:rsidRDefault="00EF54D7">
    <w:pPr>
      <w:pStyle w:val="ae"/>
      <w:framePr w:wrap="around" w:vAnchor="text" w:hAnchor="margin" w:xAlign="center" w:y="1"/>
      <w:rPr>
        <w:rStyle w:val="af9"/>
      </w:rPr>
    </w:pPr>
    <w:r>
      <w:rPr>
        <w:rStyle w:val="af9"/>
      </w:rPr>
      <w:fldChar w:fldCharType="begin"/>
    </w:r>
    <w:r w:rsidR="00C40EA3">
      <w:rPr>
        <w:rStyle w:val="af9"/>
      </w:rPr>
      <w:instrText xml:space="preserve">PAGE  </w:instrText>
    </w:r>
    <w:r>
      <w:rPr>
        <w:rStyle w:val="af9"/>
      </w:rPr>
      <w:fldChar w:fldCharType="separate"/>
    </w:r>
    <w:r w:rsidR="003419DE">
      <w:rPr>
        <w:rStyle w:val="af9"/>
        <w:noProof/>
      </w:rPr>
      <w:t>2</w:t>
    </w:r>
    <w:r>
      <w:rPr>
        <w:rStyle w:val="af9"/>
      </w:rPr>
      <w:fldChar w:fldCharType="end"/>
    </w:r>
  </w:p>
  <w:p w:rsidR="00C40EA3" w:rsidRDefault="00C40EA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FB9" w:rsidRDefault="00880FB9" w:rsidP="004077BD">
      <w:r>
        <w:separator/>
      </w:r>
    </w:p>
  </w:footnote>
  <w:footnote w:type="continuationSeparator" w:id="1">
    <w:p w:rsidR="00880FB9" w:rsidRDefault="00880FB9" w:rsidP="00407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A3" w:rsidRPr="00786820" w:rsidRDefault="00C40EA3">
    <w:pPr>
      <w:pStyle w:val="af"/>
      <w:tabs>
        <w:tab w:val="center" w:pos="4819"/>
        <w:tab w:val="right" w:pos="9638"/>
      </w:tabs>
      <w:jc w:val="left"/>
      <w:rPr>
        <w:rFonts w:asciiTheme="minorEastAsia" w:eastAsiaTheme="minorEastAsia" w:hAnsiTheme="minorEastAsia"/>
      </w:rPr>
    </w:pPr>
    <w:r>
      <w:tab/>
    </w:r>
    <w:r w:rsidRPr="00786820">
      <w:rPr>
        <w:rFonts w:asciiTheme="minorEastAsia" w:eastAsiaTheme="minorEastAsia" w:hAnsiTheme="minorEastAsia" w:hint="eastAsia"/>
      </w:rPr>
      <w:t>项目名称：</w:t>
    </w:r>
    <w:r>
      <w:rPr>
        <w:rFonts w:asciiTheme="minorEastAsia" w:eastAsiaTheme="minorEastAsia" w:hAnsiTheme="minorEastAsia" w:hint="eastAsia"/>
      </w:rPr>
      <w:t xml:space="preserve">光谱仪等一批设备采购项目                                              </w:t>
    </w:r>
    <w:r w:rsidRPr="00786820">
      <w:rPr>
        <w:rFonts w:asciiTheme="minorEastAsia" w:eastAsiaTheme="minorEastAsia" w:hAnsiTheme="minorEastAsia" w:hint="eastAsia"/>
      </w:rPr>
      <w:t>项目编号：SZZZ2021-QA0</w:t>
    </w:r>
    <w:r>
      <w:rPr>
        <w:rFonts w:asciiTheme="minorEastAsia" w:eastAsiaTheme="minorEastAsia" w:hAnsiTheme="minorEastAsia" w:hint="eastAsia"/>
      </w:rPr>
      <w:t>261</w:t>
    </w:r>
  </w:p>
  <w:p w:rsidR="00C40EA3" w:rsidRDefault="00C40EA3">
    <w:pPr>
      <w:pStyle w:val="af"/>
      <w:tabs>
        <w:tab w:val="center" w:pos="4819"/>
        <w:tab w:val="right" w:pos="9638"/>
      </w:tabs>
      <w:jc w:val="left"/>
      <w:rPr>
        <w:u w:val="single"/>
      </w:rPr>
    </w:pPr>
    <w:r>
      <w:rPr>
        <w:u w:val="single"/>
      </w:rPr>
      <w:tab/>
    </w:r>
    <w:r>
      <w:rPr>
        <w:u w:val="single"/>
      </w:rPr>
      <w:tab/>
    </w:r>
    <w:r w:rsidR="00AF4033">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4507EC"/>
    <w:multiLevelType w:val="singleLevel"/>
    <w:tmpl w:val="9C4507EC"/>
    <w:lvl w:ilvl="0">
      <w:start w:val="1"/>
      <w:numFmt w:val="lowerLetter"/>
      <w:suff w:val="space"/>
      <w:lvlText w:val="%1)"/>
      <w:lvlJc w:val="left"/>
    </w:lvl>
  </w:abstractNum>
  <w:abstractNum w:abstractNumId="1">
    <w:nsid w:val="BFDB3F17"/>
    <w:multiLevelType w:val="hybridMultilevel"/>
    <w:tmpl w:val="8B8157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021D86"/>
    <w:multiLevelType w:val="hybridMultilevel"/>
    <w:tmpl w:val="8E5929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90A8C1"/>
    <w:multiLevelType w:val="hybridMultilevel"/>
    <w:tmpl w:val="76A068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DBF0BB"/>
    <w:multiLevelType w:val="hybridMultilevel"/>
    <w:tmpl w:val="8D78C1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B9FBA1C"/>
    <w:multiLevelType w:val="hybridMultilevel"/>
    <w:tmpl w:val="E0E3E6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F0BE31"/>
    <w:multiLevelType w:val="hybridMultilevel"/>
    <w:tmpl w:val="F8DC15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8">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82ECF8B"/>
    <w:multiLevelType w:val="multilevel"/>
    <w:tmpl w:val="482ECF8B"/>
    <w:lvl w:ilvl="0">
      <w:start w:val="1"/>
      <w:numFmt w:val="decimal"/>
      <w:lvlText w:val="%1."/>
      <w:lvlJc w:val="left"/>
      <w:pPr>
        <w:ind w:left="851" w:hanging="851"/>
      </w:pPr>
      <w:rPr>
        <w:rFonts w:ascii="Times New Roman" w:hAnsi="Times New Roman" w:cs="Times New Roman" w:hint="default"/>
        <w:sz w:val="21"/>
        <w:szCs w:val="21"/>
      </w:rPr>
    </w:lvl>
    <w:lvl w:ilvl="1">
      <w:start w:val="1"/>
      <w:numFmt w:val="decimal"/>
      <w:lvlText w:val="%1.%2."/>
      <w:lvlJc w:val="left"/>
      <w:pPr>
        <w:ind w:left="851" w:hanging="851"/>
      </w:pPr>
      <w:rPr>
        <w:rFonts w:ascii="Times New Roman" w:hAnsi="Times New Roman" w:cs="Times New Roman" w:hint="default"/>
        <w:b w:val="0"/>
        <w:sz w:val="21"/>
        <w:szCs w:val="21"/>
      </w:rPr>
    </w:lvl>
    <w:lvl w:ilvl="2">
      <w:start w:val="1"/>
      <w:numFmt w:val="decimal"/>
      <w:lvlText w:val="%1.%2.%3."/>
      <w:lvlJc w:val="left"/>
      <w:pPr>
        <w:ind w:left="851" w:hanging="851"/>
      </w:pPr>
      <w:rPr>
        <w:rFonts w:ascii="Times New Roman" w:hAnsi="Times New Roman" w:cs="Times New Roman" w:hint="default"/>
        <w:b w:val="0"/>
        <w:color w:val="auto"/>
        <w:sz w:val="21"/>
        <w:szCs w:val="21"/>
      </w:rPr>
    </w:lvl>
    <w:lvl w:ilvl="3">
      <w:start w:val="1"/>
      <w:numFmt w:val="decimal"/>
      <w:lvlText w:val="%1.%2.%3.%4."/>
      <w:lvlJc w:val="left"/>
      <w:pPr>
        <w:ind w:left="851" w:hanging="851"/>
      </w:pPr>
      <w:rPr>
        <w:rFonts w:ascii="Times New Roman" w:hAnsi="Times New Roman" w:cs="Times New Roman" w:hint="default"/>
        <w:b w:val="0"/>
        <w:sz w:val="21"/>
        <w:szCs w:val="21"/>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49BD82A9"/>
    <w:multiLevelType w:val="hybridMultilevel"/>
    <w:tmpl w:val="827581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3">
    <w:nsid w:val="632C5B80"/>
    <w:multiLevelType w:val="multilevel"/>
    <w:tmpl w:val="632C5B80"/>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3306323"/>
    <w:multiLevelType w:val="multilevel"/>
    <w:tmpl w:val="63306323"/>
    <w:lvl w:ilvl="0">
      <w:start w:val="1"/>
      <w:numFmt w:val="japaneseCounting"/>
      <w:lvlText w:val="%1、"/>
      <w:lvlJc w:val="left"/>
      <w:pPr>
        <w:ind w:left="405" w:hanging="40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5D8ED10"/>
    <w:multiLevelType w:val="hybridMultilevel"/>
    <w:tmpl w:val="72F383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9"/>
  </w:num>
  <w:num w:numId="3">
    <w:abstractNumId w:val="8"/>
  </w:num>
  <w:num w:numId="4">
    <w:abstractNumId w:val="12"/>
  </w:num>
  <w:num w:numId="5">
    <w:abstractNumId w:val="0"/>
  </w:num>
  <w:num w:numId="6">
    <w:abstractNumId w:val="13"/>
  </w:num>
  <w:num w:numId="7">
    <w:abstractNumId w:val="15"/>
  </w:num>
  <w:num w:numId="8">
    <w:abstractNumId w:val="3"/>
  </w:num>
  <w:num w:numId="9">
    <w:abstractNumId w:val="6"/>
  </w:num>
  <w:num w:numId="10">
    <w:abstractNumId w:val="5"/>
  </w:num>
  <w:num w:numId="11">
    <w:abstractNumId w:val="11"/>
  </w:num>
  <w:num w:numId="12">
    <w:abstractNumId w:val="2"/>
  </w:num>
  <w:num w:numId="13">
    <w:abstractNumId w:val="4"/>
  </w:num>
  <w:num w:numId="14">
    <w:abstractNumId w:val="1"/>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618"/>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2A7"/>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5B46"/>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4FCD"/>
    <w:rsid w:val="001E5014"/>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8"/>
    <w:rsid w:val="002477EA"/>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3A47"/>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66B"/>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19DE"/>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AC5"/>
    <w:rsid w:val="003B7B4E"/>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135"/>
    <w:rsid w:val="003D26B4"/>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83F"/>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573"/>
    <w:rsid w:val="00421FC0"/>
    <w:rsid w:val="00422A18"/>
    <w:rsid w:val="00422B01"/>
    <w:rsid w:val="00423668"/>
    <w:rsid w:val="00423C36"/>
    <w:rsid w:val="004242E7"/>
    <w:rsid w:val="00424697"/>
    <w:rsid w:val="00424B8A"/>
    <w:rsid w:val="00424DD1"/>
    <w:rsid w:val="00425A62"/>
    <w:rsid w:val="00426433"/>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0F74"/>
    <w:rsid w:val="004D10AE"/>
    <w:rsid w:val="004D176E"/>
    <w:rsid w:val="004D1F1A"/>
    <w:rsid w:val="004D241E"/>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2C8D"/>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A2F"/>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0D"/>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474"/>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3BB"/>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1FD9"/>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415"/>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092"/>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559"/>
    <w:rsid w:val="00716825"/>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2B74"/>
    <w:rsid w:val="00752E07"/>
    <w:rsid w:val="00752FEA"/>
    <w:rsid w:val="00753B52"/>
    <w:rsid w:val="00753F35"/>
    <w:rsid w:val="0075447B"/>
    <w:rsid w:val="0075523F"/>
    <w:rsid w:val="00755530"/>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87E"/>
    <w:rsid w:val="00782CE7"/>
    <w:rsid w:val="00782F5F"/>
    <w:rsid w:val="00784306"/>
    <w:rsid w:val="00784450"/>
    <w:rsid w:val="00784DDD"/>
    <w:rsid w:val="00785434"/>
    <w:rsid w:val="007854AB"/>
    <w:rsid w:val="00785789"/>
    <w:rsid w:val="007857B5"/>
    <w:rsid w:val="00785F9C"/>
    <w:rsid w:val="00786820"/>
    <w:rsid w:val="00786D03"/>
    <w:rsid w:val="007874E8"/>
    <w:rsid w:val="00787A4E"/>
    <w:rsid w:val="00787E46"/>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89"/>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610B"/>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2F9"/>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5571"/>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C4"/>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0FB9"/>
    <w:rsid w:val="0088119F"/>
    <w:rsid w:val="008815C0"/>
    <w:rsid w:val="0088250C"/>
    <w:rsid w:val="008832BB"/>
    <w:rsid w:val="00884182"/>
    <w:rsid w:val="008844CC"/>
    <w:rsid w:val="00884DE8"/>
    <w:rsid w:val="0088512A"/>
    <w:rsid w:val="00885B9F"/>
    <w:rsid w:val="00885F38"/>
    <w:rsid w:val="008864C3"/>
    <w:rsid w:val="00886B83"/>
    <w:rsid w:val="00887AA2"/>
    <w:rsid w:val="008900AB"/>
    <w:rsid w:val="00890CC0"/>
    <w:rsid w:val="00891630"/>
    <w:rsid w:val="008916E6"/>
    <w:rsid w:val="00891B0F"/>
    <w:rsid w:val="0089263D"/>
    <w:rsid w:val="008926B9"/>
    <w:rsid w:val="00892BD6"/>
    <w:rsid w:val="00892CA6"/>
    <w:rsid w:val="00893562"/>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0DB9"/>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4FE"/>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10B"/>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241"/>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4BD"/>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0C"/>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644"/>
    <w:rsid w:val="009B69BA"/>
    <w:rsid w:val="009C0631"/>
    <w:rsid w:val="009C1008"/>
    <w:rsid w:val="009C1AFF"/>
    <w:rsid w:val="009C218C"/>
    <w:rsid w:val="009C21E3"/>
    <w:rsid w:val="009C222F"/>
    <w:rsid w:val="009C25F1"/>
    <w:rsid w:val="009C2C60"/>
    <w:rsid w:val="009C3542"/>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C84"/>
    <w:rsid w:val="009E1E04"/>
    <w:rsid w:val="009E1FF9"/>
    <w:rsid w:val="009E4179"/>
    <w:rsid w:val="009E4611"/>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1D4"/>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A95"/>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033"/>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49D"/>
    <w:rsid w:val="00B16524"/>
    <w:rsid w:val="00B165E7"/>
    <w:rsid w:val="00B16E86"/>
    <w:rsid w:val="00B17315"/>
    <w:rsid w:val="00B20364"/>
    <w:rsid w:val="00B20661"/>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0BE1"/>
    <w:rsid w:val="00B61614"/>
    <w:rsid w:val="00B61672"/>
    <w:rsid w:val="00B61B8F"/>
    <w:rsid w:val="00B61EEB"/>
    <w:rsid w:val="00B62488"/>
    <w:rsid w:val="00B628A4"/>
    <w:rsid w:val="00B62D2F"/>
    <w:rsid w:val="00B63293"/>
    <w:rsid w:val="00B64774"/>
    <w:rsid w:val="00B64B13"/>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5A7"/>
    <w:rsid w:val="00BB5E0A"/>
    <w:rsid w:val="00BB7AF7"/>
    <w:rsid w:val="00BC00C1"/>
    <w:rsid w:val="00BC0230"/>
    <w:rsid w:val="00BC0688"/>
    <w:rsid w:val="00BC11B0"/>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A79"/>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5F6"/>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0EA3"/>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BC1"/>
    <w:rsid w:val="00CE7E34"/>
    <w:rsid w:val="00CF0639"/>
    <w:rsid w:val="00CF0AE5"/>
    <w:rsid w:val="00CF12B7"/>
    <w:rsid w:val="00CF14A0"/>
    <w:rsid w:val="00CF19DF"/>
    <w:rsid w:val="00CF1ED5"/>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88A"/>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253"/>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5EF1"/>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1B9"/>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440"/>
    <w:rsid w:val="00E71B32"/>
    <w:rsid w:val="00E72079"/>
    <w:rsid w:val="00E72E8F"/>
    <w:rsid w:val="00E72F98"/>
    <w:rsid w:val="00E736AA"/>
    <w:rsid w:val="00E7391F"/>
    <w:rsid w:val="00E745BB"/>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4D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4872"/>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3AC"/>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page number" w:qFormat="1"/>
    <w:lsdException w:name="List Bullet" w:semiHidden="0" w:unhideWhenUsed="0"/>
    <w:lsdException w:name="List Number 2" w:qFormat="1"/>
    <w:lsdException w:name="Title" w:semiHidden="0" w:unhideWhenUsed="0" w:qFormat="1"/>
    <w:lsdException w:name="Signature"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77BD"/>
    <w:pPr>
      <w:widowControl w:val="0"/>
      <w:jc w:val="both"/>
    </w:pPr>
    <w:rPr>
      <w:kern w:val="2"/>
      <w:sz w:val="21"/>
      <w:szCs w:val="24"/>
    </w:rPr>
  </w:style>
  <w:style w:type="paragraph" w:styleId="1">
    <w:name w:val="heading 1"/>
    <w:basedOn w:val="3"/>
    <w:next w:val="a0"/>
    <w:link w:val="1Char"/>
    <w:qFormat/>
    <w:rsid w:val="004077BD"/>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077BD"/>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4077BD"/>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4077B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4077BD"/>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4077BD"/>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4077BD"/>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4077BD"/>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4077BD"/>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077BD"/>
    <w:pPr>
      <w:ind w:firstLineChars="200" w:firstLine="420"/>
    </w:pPr>
  </w:style>
  <w:style w:type="paragraph" w:styleId="70">
    <w:name w:val="toc 7"/>
    <w:basedOn w:val="a0"/>
    <w:next w:val="a0"/>
    <w:qFormat/>
    <w:rsid w:val="004077BD"/>
    <w:pPr>
      <w:ind w:left="1260"/>
      <w:jc w:val="left"/>
    </w:pPr>
    <w:rPr>
      <w:szCs w:val="21"/>
    </w:rPr>
  </w:style>
  <w:style w:type="paragraph" w:styleId="21">
    <w:name w:val="List Number 2"/>
    <w:basedOn w:val="a0"/>
    <w:qFormat/>
    <w:rsid w:val="004077BD"/>
    <w:pPr>
      <w:tabs>
        <w:tab w:val="left" w:pos="780"/>
      </w:tabs>
      <w:ind w:left="780" w:hanging="360"/>
    </w:pPr>
    <w:rPr>
      <w:szCs w:val="20"/>
    </w:rPr>
  </w:style>
  <w:style w:type="paragraph" w:styleId="40">
    <w:name w:val="List Bullet 4"/>
    <w:basedOn w:val="a0"/>
    <w:rsid w:val="004077BD"/>
    <w:pPr>
      <w:tabs>
        <w:tab w:val="left" w:pos="425"/>
        <w:tab w:val="left" w:pos="1620"/>
      </w:tabs>
      <w:ind w:left="425" w:hanging="425"/>
    </w:pPr>
    <w:rPr>
      <w:szCs w:val="20"/>
    </w:rPr>
  </w:style>
  <w:style w:type="paragraph" w:styleId="a5">
    <w:name w:val="caption"/>
    <w:basedOn w:val="a0"/>
    <w:next w:val="a0"/>
    <w:link w:val="Char1"/>
    <w:qFormat/>
    <w:rsid w:val="004077BD"/>
    <w:rPr>
      <w:rFonts w:ascii="Cambria" w:eastAsia="黑体" w:hAnsi="Cambria"/>
    </w:rPr>
  </w:style>
  <w:style w:type="paragraph" w:styleId="a">
    <w:name w:val="List Bullet"/>
    <w:basedOn w:val="a0"/>
    <w:rsid w:val="004077BD"/>
    <w:pPr>
      <w:numPr>
        <w:numId w:val="1"/>
      </w:numPr>
      <w:tabs>
        <w:tab w:val="clear" w:pos="371"/>
        <w:tab w:val="left" w:pos="360"/>
      </w:tabs>
    </w:pPr>
    <w:rPr>
      <w:szCs w:val="20"/>
    </w:rPr>
  </w:style>
  <w:style w:type="paragraph" w:styleId="a6">
    <w:name w:val="Document Map"/>
    <w:basedOn w:val="a0"/>
    <w:link w:val="Char0"/>
    <w:qFormat/>
    <w:rsid w:val="004077BD"/>
    <w:pPr>
      <w:shd w:val="clear" w:color="auto" w:fill="000080"/>
    </w:pPr>
  </w:style>
  <w:style w:type="paragraph" w:styleId="a7">
    <w:name w:val="annotation text"/>
    <w:basedOn w:val="a0"/>
    <w:link w:val="Char2"/>
    <w:qFormat/>
    <w:rsid w:val="004077BD"/>
    <w:pPr>
      <w:jc w:val="left"/>
    </w:pPr>
  </w:style>
  <w:style w:type="paragraph" w:styleId="30">
    <w:name w:val="Body Text 3"/>
    <w:basedOn w:val="a0"/>
    <w:link w:val="3Char0"/>
    <w:unhideWhenUsed/>
    <w:rsid w:val="004077BD"/>
    <w:pPr>
      <w:spacing w:after="120"/>
    </w:pPr>
    <w:rPr>
      <w:sz w:val="16"/>
      <w:szCs w:val="16"/>
    </w:rPr>
  </w:style>
  <w:style w:type="paragraph" w:styleId="a8">
    <w:name w:val="Body Text"/>
    <w:basedOn w:val="a0"/>
    <w:link w:val="Char3"/>
    <w:qFormat/>
    <w:rsid w:val="004077BD"/>
    <w:pPr>
      <w:spacing w:after="120"/>
    </w:pPr>
  </w:style>
  <w:style w:type="paragraph" w:styleId="a9">
    <w:name w:val="Body Text Indent"/>
    <w:basedOn w:val="a0"/>
    <w:link w:val="Char10"/>
    <w:qFormat/>
    <w:rsid w:val="004077BD"/>
    <w:pPr>
      <w:spacing w:after="120"/>
      <w:ind w:leftChars="200" w:left="420"/>
    </w:pPr>
  </w:style>
  <w:style w:type="paragraph" w:styleId="aa">
    <w:name w:val="Block Text"/>
    <w:basedOn w:val="a0"/>
    <w:qFormat/>
    <w:rsid w:val="004077BD"/>
    <w:pPr>
      <w:spacing w:after="120"/>
      <w:ind w:leftChars="700" w:left="1440" w:rightChars="700" w:right="1440"/>
    </w:pPr>
  </w:style>
  <w:style w:type="paragraph" w:styleId="2">
    <w:name w:val="List Bullet 2"/>
    <w:basedOn w:val="a0"/>
    <w:rsid w:val="004077BD"/>
    <w:pPr>
      <w:numPr>
        <w:numId w:val="2"/>
      </w:numPr>
      <w:tabs>
        <w:tab w:val="left" w:pos="780"/>
      </w:tabs>
    </w:pPr>
    <w:rPr>
      <w:szCs w:val="20"/>
    </w:rPr>
  </w:style>
  <w:style w:type="paragraph" w:styleId="50">
    <w:name w:val="toc 5"/>
    <w:basedOn w:val="a0"/>
    <w:next w:val="a0"/>
    <w:qFormat/>
    <w:rsid w:val="004077BD"/>
    <w:pPr>
      <w:ind w:left="840"/>
      <w:jc w:val="left"/>
    </w:pPr>
    <w:rPr>
      <w:szCs w:val="21"/>
    </w:rPr>
  </w:style>
  <w:style w:type="paragraph" w:styleId="31">
    <w:name w:val="toc 3"/>
    <w:basedOn w:val="a0"/>
    <w:next w:val="a0"/>
    <w:uiPriority w:val="39"/>
    <w:qFormat/>
    <w:rsid w:val="004077BD"/>
    <w:pPr>
      <w:ind w:left="420"/>
      <w:jc w:val="left"/>
    </w:pPr>
    <w:rPr>
      <w:iCs/>
    </w:rPr>
  </w:style>
  <w:style w:type="paragraph" w:styleId="ab">
    <w:name w:val="Plain Text"/>
    <w:basedOn w:val="a0"/>
    <w:link w:val="Char4"/>
    <w:qFormat/>
    <w:rsid w:val="004077BD"/>
    <w:rPr>
      <w:rFonts w:ascii="宋体" w:hAnsi="Courier New"/>
      <w:szCs w:val="20"/>
    </w:rPr>
  </w:style>
  <w:style w:type="paragraph" w:styleId="80">
    <w:name w:val="toc 8"/>
    <w:basedOn w:val="a0"/>
    <w:next w:val="a0"/>
    <w:qFormat/>
    <w:rsid w:val="004077BD"/>
    <w:pPr>
      <w:ind w:left="1470"/>
      <w:jc w:val="left"/>
    </w:pPr>
    <w:rPr>
      <w:szCs w:val="21"/>
    </w:rPr>
  </w:style>
  <w:style w:type="paragraph" w:styleId="ac">
    <w:name w:val="Date"/>
    <w:basedOn w:val="a0"/>
    <w:next w:val="a0"/>
    <w:link w:val="Char11"/>
    <w:qFormat/>
    <w:rsid w:val="004077BD"/>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4077BD"/>
    <w:pPr>
      <w:spacing w:after="120" w:line="480" w:lineRule="auto"/>
      <w:ind w:leftChars="200" w:left="420"/>
    </w:pPr>
  </w:style>
  <w:style w:type="paragraph" w:styleId="ad">
    <w:name w:val="Balloon Text"/>
    <w:basedOn w:val="a0"/>
    <w:link w:val="Char5"/>
    <w:qFormat/>
    <w:rsid w:val="004077BD"/>
    <w:rPr>
      <w:sz w:val="18"/>
      <w:szCs w:val="18"/>
    </w:rPr>
  </w:style>
  <w:style w:type="paragraph" w:styleId="ae">
    <w:name w:val="footer"/>
    <w:basedOn w:val="a0"/>
    <w:link w:val="Char6"/>
    <w:uiPriority w:val="99"/>
    <w:qFormat/>
    <w:rsid w:val="004077BD"/>
    <w:pPr>
      <w:tabs>
        <w:tab w:val="center" w:pos="4153"/>
        <w:tab w:val="right" w:pos="8306"/>
      </w:tabs>
      <w:snapToGrid w:val="0"/>
      <w:jc w:val="left"/>
    </w:pPr>
    <w:rPr>
      <w:sz w:val="18"/>
      <w:szCs w:val="18"/>
    </w:rPr>
  </w:style>
  <w:style w:type="paragraph" w:styleId="af">
    <w:name w:val="header"/>
    <w:basedOn w:val="a0"/>
    <w:link w:val="Char7"/>
    <w:uiPriority w:val="99"/>
    <w:qFormat/>
    <w:rsid w:val="004077BD"/>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4077BD"/>
    <w:pPr>
      <w:ind w:left="4320"/>
    </w:pPr>
    <w:rPr>
      <w:rFonts w:eastAsia="楷体_GB2312"/>
      <w:szCs w:val="20"/>
    </w:rPr>
  </w:style>
  <w:style w:type="paragraph" w:styleId="10">
    <w:name w:val="toc 1"/>
    <w:basedOn w:val="a0"/>
    <w:next w:val="a0"/>
    <w:uiPriority w:val="39"/>
    <w:qFormat/>
    <w:rsid w:val="004077BD"/>
    <w:pPr>
      <w:spacing w:before="120" w:after="120"/>
      <w:jc w:val="left"/>
    </w:pPr>
    <w:rPr>
      <w:b/>
      <w:bCs/>
      <w:caps/>
    </w:rPr>
  </w:style>
  <w:style w:type="paragraph" w:styleId="41">
    <w:name w:val="toc 4"/>
    <w:basedOn w:val="a0"/>
    <w:next w:val="a0"/>
    <w:qFormat/>
    <w:rsid w:val="004077BD"/>
    <w:pPr>
      <w:ind w:left="630"/>
      <w:jc w:val="left"/>
    </w:pPr>
    <w:rPr>
      <w:szCs w:val="21"/>
    </w:rPr>
  </w:style>
  <w:style w:type="paragraph" w:styleId="af1">
    <w:name w:val="index heading"/>
    <w:basedOn w:val="a0"/>
    <w:next w:val="11"/>
    <w:qFormat/>
    <w:rsid w:val="004077BD"/>
    <w:rPr>
      <w:szCs w:val="20"/>
    </w:rPr>
  </w:style>
  <w:style w:type="paragraph" w:styleId="11">
    <w:name w:val="index 1"/>
    <w:basedOn w:val="a0"/>
    <w:next w:val="a0"/>
    <w:qFormat/>
    <w:rsid w:val="004077BD"/>
  </w:style>
  <w:style w:type="paragraph" w:styleId="af2">
    <w:name w:val="footnote text"/>
    <w:basedOn w:val="a0"/>
    <w:link w:val="Char8"/>
    <w:rsid w:val="004077BD"/>
    <w:pPr>
      <w:snapToGrid w:val="0"/>
      <w:jc w:val="left"/>
    </w:pPr>
    <w:rPr>
      <w:sz w:val="18"/>
      <w:szCs w:val="18"/>
    </w:rPr>
  </w:style>
  <w:style w:type="paragraph" w:styleId="60">
    <w:name w:val="toc 6"/>
    <w:basedOn w:val="a0"/>
    <w:next w:val="a0"/>
    <w:qFormat/>
    <w:rsid w:val="004077BD"/>
    <w:pPr>
      <w:ind w:left="1050"/>
      <w:jc w:val="left"/>
    </w:pPr>
    <w:rPr>
      <w:szCs w:val="21"/>
    </w:rPr>
  </w:style>
  <w:style w:type="paragraph" w:styleId="32">
    <w:name w:val="Body Text Indent 3"/>
    <w:basedOn w:val="a0"/>
    <w:link w:val="3Char1"/>
    <w:qFormat/>
    <w:rsid w:val="004077BD"/>
    <w:pPr>
      <w:ind w:firstLine="426"/>
    </w:pPr>
    <w:rPr>
      <w:szCs w:val="20"/>
    </w:rPr>
  </w:style>
  <w:style w:type="paragraph" w:styleId="23">
    <w:name w:val="toc 2"/>
    <w:basedOn w:val="a0"/>
    <w:next w:val="a0"/>
    <w:uiPriority w:val="39"/>
    <w:qFormat/>
    <w:rsid w:val="004077BD"/>
    <w:pPr>
      <w:ind w:left="210"/>
      <w:jc w:val="left"/>
    </w:pPr>
    <w:rPr>
      <w:smallCaps/>
    </w:rPr>
  </w:style>
  <w:style w:type="paragraph" w:styleId="90">
    <w:name w:val="toc 9"/>
    <w:basedOn w:val="a0"/>
    <w:next w:val="a0"/>
    <w:qFormat/>
    <w:rsid w:val="004077BD"/>
    <w:pPr>
      <w:ind w:left="1680"/>
      <w:jc w:val="left"/>
    </w:pPr>
    <w:rPr>
      <w:szCs w:val="21"/>
    </w:rPr>
  </w:style>
  <w:style w:type="paragraph" w:styleId="24">
    <w:name w:val="Body Text 2"/>
    <w:basedOn w:val="a0"/>
    <w:link w:val="2Char10"/>
    <w:qFormat/>
    <w:rsid w:val="004077BD"/>
    <w:rPr>
      <w:sz w:val="28"/>
      <w:szCs w:val="20"/>
    </w:rPr>
  </w:style>
  <w:style w:type="paragraph" w:styleId="HTML">
    <w:name w:val="HTML Preformatted"/>
    <w:basedOn w:val="a0"/>
    <w:link w:val="HTMLChar1"/>
    <w:qFormat/>
    <w:rsid w:val="004077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4077BD"/>
    <w:pPr>
      <w:widowControl/>
      <w:spacing w:before="100" w:beforeAutospacing="1" w:after="100" w:afterAutospacing="1"/>
      <w:jc w:val="left"/>
    </w:pPr>
    <w:rPr>
      <w:kern w:val="0"/>
      <w:sz w:val="24"/>
    </w:rPr>
  </w:style>
  <w:style w:type="paragraph" w:styleId="af4">
    <w:name w:val="Title"/>
    <w:basedOn w:val="a0"/>
    <w:link w:val="Char9"/>
    <w:qFormat/>
    <w:rsid w:val="004077BD"/>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4077BD"/>
    <w:rPr>
      <w:b/>
      <w:bCs/>
    </w:rPr>
  </w:style>
  <w:style w:type="paragraph" w:styleId="af6">
    <w:name w:val="Body Text First Indent"/>
    <w:basedOn w:val="a8"/>
    <w:link w:val="Charb"/>
    <w:qFormat/>
    <w:rsid w:val="004077BD"/>
    <w:pPr>
      <w:ind w:firstLineChars="100" w:firstLine="420"/>
    </w:pPr>
  </w:style>
  <w:style w:type="paragraph" w:styleId="25">
    <w:name w:val="Body Text First Indent 2"/>
    <w:basedOn w:val="a9"/>
    <w:link w:val="2Char0"/>
    <w:qFormat/>
    <w:rsid w:val="004077BD"/>
    <w:pPr>
      <w:spacing w:after="160" w:line="360" w:lineRule="auto"/>
      <w:ind w:firstLineChars="200" w:firstLine="480"/>
    </w:pPr>
    <w:rPr>
      <w:kern w:val="0"/>
      <w:sz w:val="24"/>
    </w:rPr>
  </w:style>
  <w:style w:type="table" w:styleId="af7">
    <w:name w:val="Table Grid"/>
    <w:basedOn w:val="a3"/>
    <w:uiPriority w:val="59"/>
    <w:qFormat/>
    <w:rsid w:val="004077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4077BD"/>
    <w:rPr>
      <w:b/>
      <w:bCs/>
    </w:rPr>
  </w:style>
  <w:style w:type="character" w:styleId="af9">
    <w:name w:val="page number"/>
    <w:basedOn w:val="a2"/>
    <w:qFormat/>
    <w:rsid w:val="004077BD"/>
  </w:style>
  <w:style w:type="character" w:styleId="afa">
    <w:name w:val="FollowedHyperlink"/>
    <w:basedOn w:val="a2"/>
    <w:unhideWhenUsed/>
    <w:qFormat/>
    <w:rsid w:val="004077BD"/>
    <w:rPr>
      <w:color w:val="800080"/>
      <w:u w:val="single"/>
    </w:rPr>
  </w:style>
  <w:style w:type="character" w:styleId="afb">
    <w:name w:val="Emphasis"/>
    <w:uiPriority w:val="20"/>
    <w:qFormat/>
    <w:rsid w:val="004077BD"/>
    <w:rPr>
      <w:i/>
      <w:iCs/>
    </w:rPr>
  </w:style>
  <w:style w:type="character" w:styleId="afc">
    <w:name w:val="Hyperlink"/>
    <w:uiPriority w:val="99"/>
    <w:qFormat/>
    <w:rsid w:val="004077BD"/>
    <w:rPr>
      <w:color w:val="0000FF"/>
      <w:u w:val="single"/>
    </w:rPr>
  </w:style>
  <w:style w:type="character" w:styleId="afd">
    <w:name w:val="annotation reference"/>
    <w:qFormat/>
    <w:rsid w:val="004077BD"/>
    <w:rPr>
      <w:sz w:val="21"/>
      <w:szCs w:val="21"/>
    </w:rPr>
  </w:style>
  <w:style w:type="character" w:customStyle="1" w:styleId="3Char">
    <w:name w:val="标题 3 Char"/>
    <w:basedOn w:val="a2"/>
    <w:link w:val="3"/>
    <w:qFormat/>
    <w:rsid w:val="004077BD"/>
    <w:rPr>
      <w:b/>
      <w:bCs/>
      <w:kern w:val="2"/>
      <w:sz w:val="24"/>
      <w:szCs w:val="32"/>
    </w:rPr>
  </w:style>
  <w:style w:type="character" w:customStyle="1" w:styleId="1Char">
    <w:name w:val="标题 1 Char"/>
    <w:basedOn w:val="a2"/>
    <w:link w:val="1"/>
    <w:qFormat/>
    <w:rsid w:val="004077BD"/>
    <w:rPr>
      <w:rFonts w:eastAsiaTheme="minorEastAsia"/>
      <w:b/>
      <w:kern w:val="44"/>
      <w:sz w:val="44"/>
      <w:szCs w:val="28"/>
    </w:rPr>
  </w:style>
  <w:style w:type="character" w:customStyle="1" w:styleId="2Char">
    <w:name w:val="标题 2 Char"/>
    <w:basedOn w:val="a2"/>
    <w:link w:val="20"/>
    <w:qFormat/>
    <w:rsid w:val="004077BD"/>
    <w:rPr>
      <w:rFonts w:ascii="Arial" w:eastAsiaTheme="minorEastAsia" w:hAnsi="Arial"/>
      <w:b/>
      <w:bCs/>
      <w:kern w:val="2"/>
      <w:sz w:val="28"/>
      <w:szCs w:val="32"/>
    </w:rPr>
  </w:style>
  <w:style w:type="character" w:customStyle="1" w:styleId="4Char1">
    <w:name w:val="标题 4 Char1"/>
    <w:basedOn w:val="a2"/>
    <w:link w:val="4"/>
    <w:uiPriority w:val="99"/>
    <w:qFormat/>
    <w:rsid w:val="004077BD"/>
    <w:rPr>
      <w:rFonts w:ascii="Arial" w:eastAsia="黑体" w:hAnsi="Arial"/>
      <w:b/>
      <w:bCs/>
      <w:kern w:val="2"/>
      <w:sz w:val="28"/>
      <w:szCs w:val="28"/>
    </w:rPr>
  </w:style>
  <w:style w:type="character" w:customStyle="1" w:styleId="Char">
    <w:name w:val="正文缩进 Char"/>
    <w:link w:val="a1"/>
    <w:qFormat/>
    <w:rsid w:val="004077BD"/>
    <w:rPr>
      <w:rFonts w:eastAsia="宋体"/>
      <w:kern w:val="2"/>
      <w:sz w:val="21"/>
      <w:szCs w:val="24"/>
      <w:lang w:val="en-US" w:eastAsia="zh-CN" w:bidi="ar-SA"/>
    </w:rPr>
  </w:style>
  <w:style w:type="character" w:customStyle="1" w:styleId="5Char1">
    <w:name w:val="标题 5 Char1"/>
    <w:basedOn w:val="a2"/>
    <w:link w:val="5"/>
    <w:qFormat/>
    <w:rsid w:val="004077BD"/>
    <w:rPr>
      <w:b/>
      <w:kern w:val="2"/>
      <w:sz w:val="28"/>
      <w:szCs w:val="24"/>
    </w:rPr>
  </w:style>
  <w:style w:type="character" w:customStyle="1" w:styleId="6Char1">
    <w:name w:val="标题 6 Char1"/>
    <w:basedOn w:val="a2"/>
    <w:link w:val="6"/>
    <w:uiPriority w:val="9"/>
    <w:qFormat/>
    <w:rsid w:val="004077BD"/>
    <w:rPr>
      <w:rFonts w:ascii="Arial" w:eastAsia="黑体" w:hAnsi="Arial"/>
      <w:b/>
      <w:kern w:val="2"/>
      <w:sz w:val="24"/>
      <w:szCs w:val="24"/>
    </w:rPr>
  </w:style>
  <w:style w:type="character" w:customStyle="1" w:styleId="7Char1">
    <w:name w:val="标题 7 Char1"/>
    <w:basedOn w:val="a2"/>
    <w:link w:val="7"/>
    <w:uiPriority w:val="9"/>
    <w:qFormat/>
    <w:rsid w:val="004077BD"/>
    <w:rPr>
      <w:b/>
      <w:kern w:val="2"/>
      <w:sz w:val="24"/>
      <w:szCs w:val="24"/>
    </w:rPr>
  </w:style>
  <w:style w:type="character" w:customStyle="1" w:styleId="8Char1">
    <w:name w:val="标题 8 Char1"/>
    <w:basedOn w:val="a2"/>
    <w:link w:val="8"/>
    <w:uiPriority w:val="9"/>
    <w:qFormat/>
    <w:rsid w:val="004077BD"/>
    <w:rPr>
      <w:rFonts w:ascii="Arial" w:eastAsia="黑体" w:hAnsi="Arial"/>
      <w:kern w:val="2"/>
      <w:sz w:val="24"/>
      <w:szCs w:val="24"/>
    </w:rPr>
  </w:style>
  <w:style w:type="character" w:customStyle="1" w:styleId="9Char1">
    <w:name w:val="标题 9 Char1"/>
    <w:basedOn w:val="a2"/>
    <w:link w:val="9"/>
    <w:qFormat/>
    <w:rsid w:val="004077BD"/>
    <w:rPr>
      <w:rFonts w:ascii="Arial" w:eastAsia="黑体" w:hAnsi="Arial"/>
      <w:kern w:val="2"/>
      <w:sz w:val="21"/>
      <w:szCs w:val="24"/>
    </w:rPr>
  </w:style>
  <w:style w:type="character" w:customStyle="1" w:styleId="Char2">
    <w:name w:val="批注文字 Char"/>
    <w:link w:val="a7"/>
    <w:qFormat/>
    <w:rsid w:val="004077BD"/>
    <w:rPr>
      <w:kern w:val="2"/>
      <w:sz w:val="21"/>
      <w:szCs w:val="24"/>
    </w:rPr>
  </w:style>
  <w:style w:type="character" w:customStyle="1" w:styleId="Chara">
    <w:name w:val="批注主题 Char"/>
    <w:basedOn w:val="Char2"/>
    <w:link w:val="af5"/>
    <w:qFormat/>
    <w:rsid w:val="004077BD"/>
    <w:rPr>
      <w:b/>
      <w:bCs/>
      <w:kern w:val="2"/>
      <w:sz w:val="21"/>
      <w:szCs w:val="24"/>
    </w:rPr>
  </w:style>
  <w:style w:type="character" w:customStyle="1" w:styleId="Char3">
    <w:name w:val="正文文本 Char"/>
    <w:basedOn w:val="a2"/>
    <w:link w:val="a8"/>
    <w:qFormat/>
    <w:rsid w:val="004077BD"/>
    <w:rPr>
      <w:kern w:val="2"/>
      <w:sz w:val="21"/>
      <w:szCs w:val="24"/>
    </w:rPr>
  </w:style>
  <w:style w:type="character" w:customStyle="1" w:styleId="Charb">
    <w:name w:val="正文首行缩进 Char"/>
    <w:link w:val="af6"/>
    <w:qFormat/>
    <w:rsid w:val="004077BD"/>
    <w:rPr>
      <w:rFonts w:eastAsia="宋体"/>
      <w:kern w:val="2"/>
      <w:sz w:val="21"/>
      <w:szCs w:val="24"/>
      <w:lang w:val="en-US" w:eastAsia="zh-CN" w:bidi="ar-SA"/>
    </w:rPr>
  </w:style>
  <w:style w:type="character" w:customStyle="1" w:styleId="Char0">
    <w:name w:val="文档结构图 Char"/>
    <w:basedOn w:val="a2"/>
    <w:link w:val="a6"/>
    <w:qFormat/>
    <w:rsid w:val="004077BD"/>
    <w:rPr>
      <w:kern w:val="2"/>
      <w:sz w:val="21"/>
      <w:szCs w:val="24"/>
      <w:shd w:val="clear" w:color="auto" w:fill="000080"/>
    </w:rPr>
  </w:style>
  <w:style w:type="character" w:customStyle="1" w:styleId="Char10">
    <w:name w:val="正文文本缩进 Char1"/>
    <w:basedOn w:val="a2"/>
    <w:link w:val="a9"/>
    <w:qFormat/>
    <w:rsid w:val="004077BD"/>
    <w:rPr>
      <w:kern w:val="2"/>
      <w:sz w:val="21"/>
      <w:szCs w:val="24"/>
    </w:rPr>
  </w:style>
  <w:style w:type="character" w:customStyle="1" w:styleId="Char4">
    <w:name w:val="纯文本 Char"/>
    <w:link w:val="ab"/>
    <w:qFormat/>
    <w:rsid w:val="004077BD"/>
    <w:rPr>
      <w:rFonts w:ascii="宋体" w:eastAsia="宋体" w:hAnsi="Courier New"/>
      <w:kern w:val="2"/>
      <w:sz w:val="21"/>
      <w:lang w:val="en-US" w:eastAsia="zh-CN" w:bidi="ar-SA"/>
    </w:rPr>
  </w:style>
  <w:style w:type="character" w:customStyle="1" w:styleId="2Char1">
    <w:name w:val="正文文本缩进 2 Char1"/>
    <w:link w:val="22"/>
    <w:qFormat/>
    <w:rsid w:val="004077BD"/>
    <w:rPr>
      <w:kern w:val="2"/>
      <w:sz w:val="21"/>
      <w:szCs w:val="24"/>
    </w:rPr>
  </w:style>
  <w:style w:type="character" w:customStyle="1" w:styleId="Char5">
    <w:name w:val="批注框文本 Char"/>
    <w:basedOn w:val="a2"/>
    <w:link w:val="ad"/>
    <w:uiPriority w:val="99"/>
    <w:qFormat/>
    <w:rsid w:val="004077BD"/>
    <w:rPr>
      <w:kern w:val="2"/>
      <w:sz w:val="18"/>
      <w:szCs w:val="18"/>
    </w:rPr>
  </w:style>
  <w:style w:type="character" w:customStyle="1" w:styleId="Char6">
    <w:name w:val="页脚 Char"/>
    <w:basedOn w:val="a2"/>
    <w:link w:val="ae"/>
    <w:uiPriority w:val="99"/>
    <w:qFormat/>
    <w:rsid w:val="004077BD"/>
    <w:rPr>
      <w:kern w:val="2"/>
      <w:sz w:val="18"/>
      <w:szCs w:val="18"/>
    </w:rPr>
  </w:style>
  <w:style w:type="character" w:customStyle="1" w:styleId="Char7">
    <w:name w:val="页眉 Char"/>
    <w:link w:val="af"/>
    <w:uiPriority w:val="99"/>
    <w:qFormat/>
    <w:rsid w:val="004077BD"/>
    <w:rPr>
      <w:kern w:val="2"/>
      <w:sz w:val="18"/>
      <w:szCs w:val="18"/>
    </w:rPr>
  </w:style>
  <w:style w:type="character" w:customStyle="1" w:styleId="HTMLChar1">
    <w:name w:val="HTML 预设格式 Char1"/>
    <w:link w:val="HTML"/>
    <w:qFormat/>
    <w:rsid w:val="004077BD"/>
    <w:rPr>
      <w:rFonts w:ascii="宋体" w:hAnsi="宋体" w:cs="宋体"/>
      <w:sz w:val="24"/>
      <w:szCs w:val="24"/>
    </w:rPr>
  </w:style>
  <w:style w:type="character" w:customStyle="1" w:styleId="Char9">
    <w:name w:val="标题 Char"/>
    <w:link w:val="af4"/>
    <w:qFormat/>
    <w:rsid w:val="004077BD"/>
    <w:rPr>
      <w:rFonts w:ascii="Arial" w:eastAsia="隶书" w:hAnsi="Arial" w:cs="Arial"/>
      <w:b/>
      <w:bCs/>
      <w:kern w:val="2"/>
      <w:sz w:val="32"/>
      <w:szCs w:val="32"/>
    </w:rPr>
  </w:style>
  <w:style w:type="paragraph" w:customStyle="1" w:styleId="CharCharCharChar">
    <w:name w:val="Char Char Char Char"/>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4077BD"/>
    <w:pPr>
      <w:spacing w:line="360" w:lineRule="auto"/>
      <w:ind w:firstLineChars="215" w:firstLine="516"/>
    </w:pPr>
    <w:rPr>
      <w:sz w:val="24"/>
      <w:szCs w:val="20"/>
    </w:rPr>
  </w:style>
  <w:style w:type="character" w:customStyle="1" w:styleId="1CharCharChar">
    <w:name w:val="样式1 Char Char Char"/>
    <w:link w:val="1CharChar"/>
    <w:qFormat/>
    <w:rsid w:val="004077BD"/>
    <w:rPr>
      <w:rFonts w:eastAsia="宋体"/>
      <w:kern w:val="2"/>
      <w:sz w:val="24"/>
      <w:lang w:val="en-US" w:eastAsia="zh-CN" w:bidi="ar-SA"/>
    </w:rPr>
  </w:style>
  <w:style w:type="paragraph" w:customStyle="1" w:styleId="12">
    <w:name w:val="样式1"/>
    <w:basedOn w:val="af4"/>
    <w:link w:val="1Char0"/>
    <w:qFormat/>
    <w:rsid w:val="004077BD"/>
    <w:pPr>
      <w:spacing w:before="120" w:after="120"/>
    </w:pPr>
    <w:rPr>
      <w:rFonts w:eastAsia="黑体" w:cs="Arial"/>
      <w:b w:val="0"/>
      <w:sz w:val="30"/>
      <w:szCs w:val="21"/>
    </w:rPr>
  </w:style>
  <w:style w:type="character" w:customStyle="1" w:styleId="1Char0">
    <w:name w:val="样式1 Char"/>
    <w:link w:val="12"/>
    <w:qFormat/>
    <w:rsid w:val="004077BD"/>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4077BD"/>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4077BD"/>
    <w:rPr>
      <w:rFonts w:ascii="仿宋_GB2312" w:eastAsia="仿宋_GB2312"/>
      <w:b/>
      <w:sz w:val="32"/>
      <w:szCs w:val="32"/>
    </w:rPr>
  </w:style>
  <w:style w:type="character" w:customStyle="1" w:styleId="tpctitle1">
    <w:name w:val="tpc_title1"/>
    <w:qFormat/>
    <w:rsid w:val="004077BD"/>
    <w:rPr>
      <w:b/>
      <w:bCs/>
      <w:sz w:val="18"/>
      <w:szCs w:val="18"/>
    </w:rPr>
  </w:style>
  <w:style w:type="character" w:customStyle="1" w:styleId="tpccontent1">
    <w:name w:val="tpc_content1"/>
    <w:qFormat/>
    <w:rsid w:val="004077BD"/>
    <w:rPr>
      <w:sz w:val="20"/>
      <w:szCs w:val="20"/>
    </w:rPr>
  </w:style>
  <w:style w:type="paragraph" w:customStyle="1" w:styleId="26">
    <w:name w:val="正文缩进2格"/>
    <w:basedOn w:val="a0"/>
    <w:qFormat/>
    <w:rsid w:val="004077BD"/>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4077BD"/>
    <w:pPr>
      <w:ind w:firstLineChars="200" w:firstLine="420"/>
    </w:pPr>
  </w:style>
  <w:style w:type="character" w:customStyle="1" w:styleId="afe">
    <w:name w:val="列表段落 字符"/>
    <w:link w:val="13"/>
    <w:uiPriority w:val="34"/>
    <w:qFormat/>
    <w:rsid w:val="004077BD"/>
    <w:rPr>
      <w:kern w:val="2"/>
      <w:sz w:val="21"/>
      <w:szCs w:val="24"/>
    </w:rPr>
  </w:style>
  <w:style w:type="paragraph" w:customStyle="1" w:styleId="14">
    <w:name w:val="正文1"/>
    <w:basedOn w:val="a0"/>
    <w:qFormat/>
    <w:rsid w:val="004077BD"/>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4077BD"/>
    <w:pPr>
      <w:spacing w:line="360" w:lineRule="auto"/>
      <w:ind w:firstLineChars="200" w:firstLine="200"/>
    </w:pPr>
    <w:rPr>
      <w:rFonts w:ascii="Tahoma" w:hAnsi="Tahoma"/>
      <w:sz w:val="24"/>
    </w:rPr>
  </w:style>
  <w:style w:type="paragraph" w:customStyle="1" w:styleId="aff">
    <w:name w:val="缩进正文"/>
    <w:basedOn w:val="a0"/>
    <w:link w:val="Chard"/>
    <w:qFormat/>
    <w:rsid w:val="004077BD"/>
    <w:pPr>
      <w:ind w:firstLineChars="200" w:firstLine="560"/>
    </w:pPr>
    <w:rPr>
      <w:rFonts w:eastAsia="仿宋_GB2312" w:cs="宋体"/>
      <w:sz w:val="28"/>
      <w:szCs w:val="20"/>
    </w:rPr>
  </w:style>
  <w:style w:type="character" w:customStyle="1" w:styleId="Chard">
    <w:name w:val="缩进正文 Char"/>
    <w:link w:val="aff"/>
    <w:qFormat/>
    <w:rsid w:val="004077BD"/>
    <w:rPr>
      <w:rFonts w:eastAsia="仿宋_GB2312" w:cs="宋体"/>
      <w:kern w:val="2"/>
      <w:sz w:val="28"/>
      <w:lang w:val="en-US" w:eastAsia="zh-CN" w:bidi="ar-SA"/>
    </w:rPr>
  </w:style>
  <w:style w:type="character" w:customStyle="1" w:styleId="15">
    <w:name w:val="访问过的超链接1"/>
    <w:qFormat/>
    <w:rsid w:val="004077BD"/>
    <w:rPr>
      <w:color w:val="800080"/>
      <w:u w:val="single"/>
    </w:rPr>
  </w:style>
  <w:style w:type="paragraph" w:customStyle="1" w:styleId="CharCharCharCharCharCharChar">
    <w:name w:val="Char Char Char Char Char Char Char"/>
    <w:basedOn w:val="a0"/>
    <w:qFormat/>
    <w:rsid w:val="004077BD"/>
    <w:pPr>
      <w:widowControl/>
      <w:adjustRightInd w:val="0"/>
      <w:spacing w:after="160" w:line="240" w:lineRule="exact"/>
      <w:jc w:val="left"/>
      <w:textAlignment w:val="baseline"/>
    </w:pPr>
  </w:style>
  <w:style w:type="character" w:customStyle="1" w:styleId="Char14">
    <w:name w:val="正文缩进 Char1"/>
    <w:qFormat/>
    <w:rsid w:val="004077BD"/>
    <w:rPr>
      <w:rFonts w:eastAsia="宋体"/>
      <w:kern w:val="2"/>
      <w:sz w:val="21"/>
      <w:lang w:val="en-US" w:eastAsia="zh-CN" w:bidi="ar-SA"/>
    </w:rPr>
  </w:style>
  <w:style w:type="paragraph" w:customStyle="1" w:styleId="Default">
    <w:name w:val="Default"/>
    <w:qFormat/>
    <w:rsid w:val="004077BD"/>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4077BD"/>
    <w:pPr>
      <w:ind w:firstLineChars="200" w:firstLine="420"/>
    </w:pPr>
  </w:style>
  <w:style w:type="paragraph" w:customStyle="1" w:styleId="TableParagraph">
    <w:name w:val="Table Paragraph"/>
    <w:basedOn w:val="a0"/>
    <w:qFormat/>
    <w:rsid w:val="004077BD"/>
    <w:pPr>
      <w:autoSpaceDE w:val="0"/>
      <w:autoSpaceDN w:val="0"/>
      <w:adjustRightInd w:val="0"/>
      <w:jc w:val="left"/>
    </w:pPr>
    <w:rPr>
      <w:rFonts w:ascii="宋体" w:hAnsi="宋体" w:cs="宋体"/>
      <w:kern w:val="0"/>
      <w:sz w:val="24"/>
    </w:rPr>
  </w:style>
  <w:style w:type="character" w:customStyle="1" w:styleId="font11">
    <w:name w:val="font11"/>
    <w:basedOn w:val="a2"/>
    <w:qFormat/>
    <w:rsid w:val="004077BD"/>
    <w:rPr>
      <w:rFonts w:ascii="宋体" w:eastAsia="宋体" w:hAnsi="宋体" w:cs="宋体" w:hint="eastAsia"/>
      <w:b/>
      <w:color w:val="000000"/>
      <w:sz w:val="21"/>
      <w:szCs w:val="21"/>
      <w:u w:val="none"/>
    </w:rPr>
  </w:style>
  <w:style w:type="character" w:customStyle="1" w:styleId="Char15">
    <w:name w:val="批注文字 Char1"/>
    <w:qFormat/>
    <w:locked/>
    <w:rsid w:val="004077BD"/>
    <w:rPr>
      <w:rFonts w:ascii="Calibri" w:eastAsia="宋体" w:hAnsi="Calibri" w:cs="Calibri"/>
      <w:szCs w:val="21"/>
    </w:rPr>
  </w:style>
  <w:style w:type="character" w:customStyle="1" w:styleId="title1">
    <w:name w:val="title1"/>
    <w:qFormat/>
    <w:rsid w:val="004077BD"/>
    <w:rPr>
      <w:rFonts w:ascii="微软雅黑" w:eastAsia="微软雅黑" w:hAnsi="微软雅黑" w:hint="eastAsia"/>
      <w:sz w:val="21"/>
      <w:szCs w:val="21"/>
    </w:rPr>
  </w:style>
  <w:style w:type="character" w:customStyle="1" w:styleId="sect2title1">
    <w:name w:val="sect2title1"/>
    <w:qFormat/>
    <w:rsid w:val="004077BD"/>
    <w:rPr>
      <w:rFonts w:ascii="微软雅黑" w:eastAsia="微软雅黑" w:hAnsi="微软雅黑" w:hint="eastAsia"/>
      <w:b/>
      <w:bCs/>
      <w:sz w:val="21"/>
      <w:szCs w:val="21"/>
    </w:rPr>
  </w:style>
  <w:style w:type="paragraph" w:customStyle="1" w:styleId="16">
    <w:name w:val="标题1"/>
    <w:basedOn w:val="a0"/>
    <w:qFormat/>
    <w:rsid w:val="004077BD"/>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4077BD"/>
    <w:rPr>
      <w:rFonts w:ascii="Tahoma" w:eastAsia="Tahoma" w:hAnsi="Tahoma" w:cs="Tahoma"/>
      <w:color w:val="000000"/>
      <w:sz w:val="20"/>
      <w:szCs w:val="20"/>
      <w:u w:val="none"/>
    </w:rPr>
  </w:style>
  <w:style w:type="paragraph" w:customStyle="1" w:styleId="font5">
    <w:name w:val="font5"/>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4077B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4077BD"/>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4077BD"/>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4077BD"/>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4077BD"/>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4077BD"/>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4077BD"/>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4077BD"/>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4077BD"/>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4077BD"/>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4077B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4077BD"/>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4077B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4077B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4077BD"/>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4077B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4077BD"/>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4077BD"/>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4077BD"/>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4077BD"/>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4077BD"/>
    <w:rPr>
      <w:rFonts w:ascii="仿宋_GB2312" w:eastAsia="仿宋_GB2312" w:cs="仿宋_GB2312" w:hint="eastAsia"/>
      <w:color w:val="000000"/>
      <w:sz w:val="20"/>
      <w:szCs w:val="20"/>
      <w:u w:val="none"/>
    </w:rPr>
  </w:style>
  <w:style w:type="character" w:customStyle="1" w:styleId="font31">
    <w:name w:val="font31"/>
    <w:basedOn w:val="a2"/>
    <w:qFormat/>
    <w:rsid w:val="004077BD"/>
    <w:rPr>
      <w:rFonts w:ascii="Symbol" w:hAnsi="Symbol" w:cs="Symbol" w:hint="default"/>
      <w:color w:val="000000"/>
      <w:sz w:val="20"/>
      <w:szCs w:val="20"/>
      <w:u w:val="none"/>
    </w:rPr>
  </w:style>
  <w:style w:type="character" w:customStyle="1" w:styleId="font71">
    <w:name w:val="font71"/>
    <w:basedOn w:val="a2"/>
    <w:qFormat/>
    <w:rsid w:val="004077BD"/>
    <w:rPr>
      <w:rFonts w:ascii="Arial" w:hAnsi="Arial" w:cs="Arial"/>
      <w:color w:val="000000"/>
      <w:sz w:val="20"/>
      <w:szCs w:val="20"/>
      <w:u w:val="none"/>
    </w:rPr>
  </w:style>
  <w:style w:type="character" w:customStyle="1" w:styleId="font21">
    <w:name w:val="font21"/>
    <w:basedOn w:val="a2"/>
    <w:qFormat/>
    <w:rsid w:val="004077BD"/>
    <w:rPr>
      <w:rFonts w:ascii="Symbol" w:hAnsi="Symbol" w:cs="Symbol" w:hint="default"/>
      <w:color w:val="000000"/>
      <w:sz w:val="20"/>
      <w:szCs w:val="20"/>
      <w:u w:val="none"/>
    </w:rPr>
  </w:style>
  <w:style w:type="character" w:customStyle="1" w:styleId="font91">
    <w:name w:val="font91"/>
    <w:basedOn w:val="a2"/>
    <w:qFormat/>
    <w:rsid w:val="004077BD"/>
    <w:rPr>
      <w:rFonts w:ascii="Arial" w:hAnsi="Arial" w:cs="Arial"/>
      <w:color w:val="000000"/>
      <w:sz w:val="20"/>
      <w:szCs w:val="20"/>
      <w:u w:val="none"/>
    </w:rPr>
  </w:style>
  <w:style w:type="character" w:customStyle="1" w:styleId="font51">
    <w:name w:val="font51"/>
    <w:basedOn w:val="a2"/>
    <w:qFormat/>
    <w:rsid w:val="004077BD"/>
    <w:rPr>
      <w:rFonts w:ascii="仿宋" w:eastAsia="仿宋" w:hAnsi="仿宋" w:cs="仿宋"/>
      <w:color w:val="000000"/>
      <w:sz w:val="21"/>
      <w:szCs w:val="21"/>
      <w:u w:val="none"/>
    </w:rPr>
  </w:style>
  <w:style w:type="character" w:customStyle="1" w:styleId="font101">
    <w:name w:val="font101"/>
    <w:basedOn w:val="a2"/>
    <w:qFormat/>
    <w:rsid w:val="004077BD"/>
    <w:rPr>
      <w:rFonts w:ascii="仿宋_GB2312" w:eastAsia="仿宋_GB2312" w:cs="仿宋_GB2312" w:hint="eastAsia"/>
      <w:color w:val="000000"/>
      <w:sz w:val="20"/>
      <w:szCs w:val="20"/>
      <w:u w:val="none"/>
    </w:rPr>
  </w:style>
  <w:style w:type="character" w:customStyle="1" w:styleId="font61">
    <w:name w:val="font61"/>
    <w:basedOn w:val="a2"/>
    <w:qFormat/>
    <w:rsid w:val="004077BD"/>
    <w:rPr>
      <w:rFonts w:ascii="宋体" w:eastAsia="宋体" w:hAnsi="宋体" w:cs="宋体" w:hint="eastAsia"/>
      <w:color w:val="000000"/>
      <w:sz w:val="20"/>
      <w:szCs w:val="20"/>
      <w:u w:val="none"/>
    </w:rPr>
  </w:style>
  <w:style w:type="character" w:customStyle="1" w:styleId="font81">
    <w:name w:val="font81"/>
    <w:basedOn w:val="a2"/>
    <w:qFormat/>
    <w:rsid w:val="004077BD"/>
    <w:rPr>
      <w:rFonts w:ascii="仿宋" w:eastAsia="仿宋" w:hAnsi="仿宋" w:cs="仿宋" w:hint="eastAsia"/>
      <w:color w:val="000000"/>
      <w:sz w:val="21"/>
      <w:szCs w:val="21"/>
      <w:u w:val="none"/>
    </w:rPr>
  </w:style>
  <w:style w:type="character" w:customStyle="1" w:styleId="font111">
    <w:name w:val="font111"/>
    <w:basedOn w:val="a2"/>
    <w:qFormat/>
    <w:rsid w:val="004077BD"/>
    <w:rPr>
      <w:rFonts w:ascii="仿宋_GB2312" w:eastAsia="仿宋_GB2312" w:cs="仿宋_GB2312" w:hint="eastAsia"/>
      <w:color w:val="000000"/>
      <w:sz w:val="21"/>
      <w:szCs w:val="21"/>
      <w:u w:val="none"/>
    </w:rPr>
  </w:style>
  <w:style w:type="character" w:customStyle="1" w:styleId="font121">
    <w:name w:val="font121"/>
    <w:basedOn w:val="a2"/>
    <w:qFormat/>
    <w:rsid w:val="004077BD"/>
    <w:rPr>
      <w:rFonts w:ascii="Arial" w:hAnsi="Arial" w:cs="Arial"/>
      <w:color w:val="000000"/>
      <w:sz w:val="20"/>
      <w:szCs w:val="20"/>
      <w:u w:val="none"/>
    </w:rPr>
  </w:style>
  <w:style w:type="character" w:customStyle="1" w:styleId="font112">
    <w:name w:val="font112"/>
    <w:basedOn w:val="a2"/>
    <w:qFormat/>
    <w:rsid w:val="004077BD"/>
    <w:rPr>
      <w:rFonts w:ascii="仿宋_GB2312" w:eastAsia="仿宋_GB2312" w:cs="仿宋_GB2312" w:hint="eastAsia"/>
      <w:color w:val="000000"/>
      <w:sz w:val="21"/>
      <w:szCs w:val="21"/>
      <w:u w:val="none"/>
    </w:rPr>
  </w:style>
  <w:style w:type="paragraph" w:customStyle="1" w:styleId="xl29164">
    <w:name w:val="xl29164"/>
    <w:basedOn w:val="a0"/>
    <w:qFormat/>
    <w:rsid w:val="004077BD"/>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4077BD"/>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4077BD"/>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4077BD"/>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4077BD"/>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4077BD"/>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4077BD"/>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4077B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4077BD"/>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4077B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4077B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4077BD"/>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4077B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4077BD"/>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4077BD"/>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4077BD"/>
    <w:pPr>
      <w:spacing w:beforeLines="50"/>
      <w:ind w:firstLineChars="200" w:firstLine="200"/>
    </w:pPr>
    <w:rPr>
      <w:rFonts w:ascii="Calibri" w:eastAsia="华文仿宋" w:hAnsi="Calibri"/>
      <w:szCs w:val="22"/>
    </w:rPr>
  </w:style>
  <w:style w:type="paragraph" w:customStyle="1" w:styleId="Aff1">
    <w:name w:val="正文A缩进"/>
    <w:basedOn w:val="a0"/>
    <w:qFormat/>
    <w:rsid w:val="004077BD"/>
    <w:pPr>
      <w:spacing w:line="360" w:lineRule="auto"/>
      <w:ind w:firstLineChars="200" w:firstLine="200"/>
    </w:pPr>
    <w:rPr>
      <w:kern w:val="0"/>
      <w:sz w:val="28"/>
      <w:szCs w:val="20"/>
    </w:rPr>
  </w:style>
  <w:style w:type="paragraph" w:customStyle="1" w:styleId="Style1">
    <w:name w:val="_Style 1"/>
    <w:qFormat/>
    <w:rsid w:val="004077BD"/>
    <w:pPr>
      <w:adjustRightInd w:val="0"/>
      <w:snapToGrid w:val="0"/>
      <w:jc w:val="center"/>
    </w:pPr>
    <w:rPr>
      <w:rFonts w:ascii="Tahoma" w:hAnsi="Tahoma"/>
      <w:b/>
      <w:sz w:val="52"/>
      <w:szCs w:val="22"/>
    </w:rPr>
  </w:style>
  <w:style w:type="character" w:customStyle="1" w:styleId="5Char">
    <w:name w:val="标题 5 Char"/>
    <w:basedOn w:val="a2"/>
    <w:qFormat/>
    <w:rsid w:val="004077BD"/>
    <w:rPr>
      <w:b/>
      <w:bCs/>
      <w:kern w:val="2"/>
      <w:sz w:val="28"/>
      <w:szCs w:val="28"/>
    </w:rPr>
  </w:style>
  <w:style w:type="character" w:customStyle="1" w:styleId="6Char">
    <w:name w:val="标题 6 Char"/>
    <w:basedOn w:val="a2"/>
    <w:uiPriority w:val="9"/>
    <w:qFormat/>
    <w:rsid w:val="004077BD"/>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4077BD"/>
    <w:rPr>
      <w:b/>
      <w:bCs/>
      <w:kern w:val="2"/>
      <w:sz w:val="24"/>
      <w:szCs w:val="24"/>
    </w:rPr>
  </w:style>
  <w:style w:type="character" w:customStyle="1" w:styleId="8Char">
    <w:name w:val="标题 8 Char"/>
    <w:basedOn w:val="a2"/>
    <w:uiPriority w:val="9"/>
    <w:qFormat/>
    <w:rsid w:val="004077BD"/>
    <w:rPr>
      <w:rFonts w:asciiTheme="majorHAnsi" w:eastAsiaTheme="majorEastAsia" w:hAnsiTheme="majorHAnsi" w:cstheme="majorBidi"/>
      <w:kern w:val="2"/>
      <w:sz w:val="24"/>
      <w:szCs w:val="24"/>
    </w:rPr>
  </w:style>
  <w:style w:type="character" w:customStyle="1" w:styleId="9Char">
    <w:name w:val="标题 9 Char"/>
    <w:basedOn w:val="a2"/>
    <w:qFormat/>
    <w:rsid w:val="004077BD"/>
    <w:rPr>
      <w:rFonts w:asciiTheme="majorHAnsi" w:eastAsiaTheme="majorEastAsia" w:hAnsiTheme="majorHAnsi" w:cstheme="majorBidi"/>
      <w:kern w:val="2"/>
      <w:sz w:val="21"/>
      <w:szCs w:val="21"/>
    </w:rPr>
  </w:style>
  <w:style w:type="paragraph" w:customStyle="1" w:styleId="aff2">
    <w:name w:val="！表格内容"/>
    <w:basedOn w:val="a0"/>
    <w:qFormat/>
    <w:rsid w:val="004077BD"/>
    <w:pPr>
      <w:spacing w:line="320" w:lineRule="atLeast"/>
    </w:pPr>
  </w:style>
  <w:style w:type="character" w:customStyle="1" w:styleId="Char20">
    <w:name w:val="页眉 Char2"/>
    <w:basedOn w:val="a2"/>
    <w:uiPriority w:val="99"/>
    <w:qFormat/>
    <w:rsid w:val="004077BD"/>
    <w:rPr>
      <w:rFonts w:ascii="Times New Roman" w:eastAsia="宋体" w:hAnsi="Times New Roman" w:cs="Times New Roman"/>
      <w:sz w:val="18"/>
      <w:szCs w:val="18"/>
    </w:rPr>
  </w:style>
  <w:style w:type="character" w:customStyle="1" w:styleId="Char16">
    <w:name w:val="页脚 Char1"/>
    <w:basedOn w:val="a2"/>
    <w:uiPriority w:val="99"/>
    <w:qFormat/>
    <w:rsid w:val="004077BD"/>
    <w:rPr>
      <w:rFonts w:ascii="Times New Roman" w:eastAsia="宋体" w:hAnsi="Times New Roman" w:cs="Times New Roman"/>
      <w:sz w:val="18"/>
      <w:szCs w:val="18"/>
    </w:rPr>
  </w:style>
  <w:style w:type="paragraph" w:customStyle="1" w:styleId="03xoL">
    <w:name w:val="Ｒ03－xoL"/>
    <w:next w:val="a0"/>
    <w:qFormat/>
    <w:rsid w:val="004077BD"/>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4077BD"/>
    <w:rPr>
      <w:rFonts w:ascii="Times New Roman" w:eastAsia="宋体" w:hAnsi="Times New Roman" w:cs="Times New Roman"/>
      <w:szCs w:val="24"/>
    </w:rPr>
  </w:style>
  <w:style w:type="character" w:customStyle="1" w:styleId="Char17">
    <w:name w:val="文档结构图 Char1"/>
    <w:basedOn w:val="a2"/>
    <w:qFormat/>
    <w:rsid w:val="004077BD"/>
    <w:rPr>
      <w:rFonts w:ascii="宋体" w:eastAsia="宋体" w:hAnsi="Times New Roman" w:cs="Times New Roman"/>
      <w:sz w:val="18"/>
      <w:szCs w:val="18"/>
    </w:rPr>
  </w:style>
  <w:style w:type="character" w:customStyle="1" w:styleId="Char18">
    <w:name w:val="批注主题 Char1"/>
    <w:basedOn w:val="Char15"/>
    <w:qFormat/>
    <w:rsid w:val="004077BD"/>
    <w:rPr>
      <w:rFonts w:ascii="Times New Roman" w:eastAsia="宋体" w:hAnsi="Times New Roman" w:cs="Times New Roman"/>
      <w:b/>
      <w:bCs/>
      <w:szCs w:val="24"/>
    </w:rPr>
  </w:style>
  <w:style w:type="character" w:customStyle="1" w:styleId="Char19">
    <w:name w:val="批注框文本 Char1"/>
    <w:basedOn w:val="a2"/>
    <w:qFormat/>
    <w:rsid w:val="004077BD"/>
    <w:rPr>
      <w:rFonts w:ascii="Times New Roman" w:eastAsia="宋体" w:hAnsi="Times New Roman" w:cs="Times New Roman"/>
      <w:sz w:val="18"/>
      <w:szCs w:val="18"/>
    </w:rPr>
  </w:style>
  <w:style w:type="character" w:customStyle="1" w:styleId="1Char1">
    <w:name w:val="标题 1 Char1"/>
    <w:basedOn w:val="a2"/>
    <w:qFormat/>
    <w:rsid w:val="004077BD"/>
    <w:rPr>
      <w:b/>
      <w:bCs/>
      <w:kern w:val="44"/>
      <w:sz w:val="44"/>
      <w:szCs w:val="44"/>
    </w:rPr>
  </w:style>
  <w:style w:type="character" w:customStyle="1" w:styleId="2Char11">
    <w:name w:val="标题 2 Char1"/>
    <w:basedOn w:val="a2"/>
    <w:qFormat/>
    <w:rsid w:val="004077BD"/>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4077BD"/>
    <w:rPr>
      <w:rFonts w:ascii="宋体" w:hAnsi="Arial"/>
      <w:b/>
      <w:kern w:val="2"/>
      <w:sz w:val="28"/>
    </w:rPr>
  </w:style>
  <w:style w:type="character" w:customStyle="1" w:styleId="CharChar3">
    <w:name w:val="Char Char3"/>
    <w:qFormat/>
    <w:rsid w:val="004077BD"/>
    <w:rPr>
      <w:rFonts w:ascii="宋体" w:eastAsia="宋体" w:hAnsi="宋体" w:hint="eastAsia"/>
      <w:kern w:val="2"/>
      <w:sz w:val="21"/>
      <w:szCs w:val="24"/>
      <w:lang w:val="en-US" w:eastAsia="zh-CN" w:bidi="ar-SA"/>
    </w:rPr>
  </w:style>
  <w:style w:type="character" w:customStyle="1" w:styleId="CharChar">
    <w:name w:val="正文－段落 Char Char"/>
    <w:link w:val="aff4"/>
    <w:qFormat/>
    <w:rsid w:val="004077BD"/>
    <w:rPr>
      <w:rFonts w:eastAsia="Times New Roman"/>
      <w:sz w:val="24"/>
      <w:szCs w:val="24"/>
    </w:rPr>
  </w:style>
  <w:style w:type="paragraph" w:customStyle="1" w:styleId="aff4">
    <w:name w:val="正文－段落"/>
    <w:link w:val="CharChar"/>
    <w:qFormat/>
    <w:rsid w:val="004077BD"/>
    <w:pPr>
      <w:spacing w:line="360" w:lineRule="auto"/>
      <w:ind w:firstLineChars="200" w:firstLine="480"/>
    </w:pPr>
    <w:rPr>
      <w:rFonts w:eastAsia="Times New Roman"/>
      <w:sz w:val="24"/>
      <w:szCs w:val="24"/>
    </w:rPr>
  </w:style>
  <w:style w:type="character" w:customStyle="1" w:styleId="Char1a">
    <w:name w:val="纯文本 Char1"/>
    <w:qFormat/>
    <w:rsid w:val="004077BD"/>
    <w:rPr>
      <w:rFonts w:ascii="宋体" w:hAnsi="Courier New"/>
      <w:spacing w:val="-8"/>
      <w:kern w:val="2"/>
      <w:sz w:val="24"/>
    </w:rPr>
  </w:style>
  <w:style w:type="character" w:customStyle="1" w:styleId="Chare">
    <w:name w:val="日期 Char"/>
    <w:qFormat/>
    <w:rsid w:val="004077BD"/>
    <w:rPr>
      <w:rFonts w:ascii="宋体" w:hAnsi="宋体"/>
      <w:sz w:val="24"/>
    </w:rPr>
  </w:style>
  <w:style w:type="character" w:customStyle="1" w:styleId="CharChar9">
    <w:name w:val="Char Char9"/>
    <w:qFormat/>
    <w:rsid w:val="004077BD"/>
    <w:rPr>
      <w:rFonts w:ascii="Calibri" w:eastAsia="宋体" w:hAnsi="Calibri" w:hint="default"/>
      <w:sz w:val="18"/>
      <w:szCs w:val="18"/>
      <w:lang w:bidi="ar-SA"/>
    </w:rPr>
  </w:style>
  <w:style w:type="character" w:customStyle="1" w:styleId="CharChar17">
    <w:name w:val="Char Char17"/>
    <w:qFormat/>
    <w:rsid w:val="004077BD"/>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4077BD"/>
    <w:rPr>
      <w:rFonts w:ascii="黑体" w:eastAsia="黑体" w:hAnsi="Courier New" w:cs="Courier New"/>
    </w:rPr>
  </w:style>
  <w:style w:type="character" w:customStyle="1" w:styleId="15CharChar">
    <w:name w:val="1.5倍行距 Char Char"/>
    <w:link w:val="150"/>
    <w:qFormat/>
    <w:rsid w:val="004077BD"/>
    <w:rPr>
      <w:kern w:val="2"/>
      <w:sz w:val="21"/>
      <w:szCs w:val="24"/>
    </w:rPr>
  </w:style>
  <w:style w:type="paragraph" w:customStyle="1" w:styleId="150">
    <w:name w:val="1.5倍行距"/>
    <w:basedOn w:val="a0"/>
    <w:link w:val="15CharChar"/>
    <w:qFormat/>
    <w:rsid w:val="004077BD"/>
    <w:pPr>
      <w:spacing w:line="360" w:lineRule="auto"/>
      <w:ind w:firstLine="420"/>
    </w:pPr>
  </w:style>
  <w:style w:type="character" w:customStyle="1" w:styleId="H2Char1">
    <w:name w:val="H2 Char1"/>
    <w:qFormat/>
    <w:rsid w:val="004077BD"/>
    <w:rPr>
      <w:rFonts w:ascii="Cambria" w:hAnsi="Cambria"/>
      <w:b/>
      <w:bCs/>
      <w:sz w:val="32"/>
      <w:szCs w:val="32"/>
    </w:rPr>
  </w:style>
  <w:style w:type="character" w:customStyle="1" w:styleId="CharChar4">
    <w:name w:val="Char Char4"/>
    <w:qFormat/>
    <w:rsid w:val="004077BD"/>
    <w:rPr>
      <w:rFonts w:ascii="Calibri" w:eastAsia="宋体" w:hAnsi="Calibri" w:hint="default"/>
      <w:kern w:val="2"/>
      <w:sz w:val="21"/>
      <w:szCs w:val="22"/>
      <w:lang w:val="en-US" w:eastAsia="zh-CN" w:bidi="ar-SA"/>
    </w:rPr>
  </w:style>
  <w:style w:type="character" w:customStyle="1" w:styleId="2Char2">
    <w:name w:val="正文文本缩进 2 Char"/>
    <w:qFormat/>
    <w:rsid w:val="004077BD"/>
    <w:rPr>
      <w:kern w:val="2"/>
      <w:sz w:val="21"/>
    </w:rPr>
  </w:style>
  <w:style w:type="character" w:customStyle="1" w:styleId="Char12">
    <w:name w:val="签名 Char1"/>
    <w:link w:val="af0"/>
    <w:qFormat/>
    <w:rsid w:val="004077BD"/>
    <w:rPr>
      <w:rFonts w:eastAsia="楷体_GB2312"/>
      <w:kern w:val="2"/>
      <w:sz w:val="21"/>
    </w:rPr>
  </w:style>
  <w:style w:type="character" w:customStyle="1" w:styleId="2Char3">
    <w:name w:val="标题2 Char"/>
    <w:link w:val="27"/>
    <w:qFormat/>
    <w:rsid w:val="004077BD"/>
    <w:rPr>
      <w:rFonts w:ascii="仿宋" w:eastAsia="仿宋" w:hAnsi="仿宋"/>
      <w:b/>
      <w:bCs/>
      <w:color w:val="000000"/>
      <w:kern w:val="2"/>
      <w:sz w:val="24"/>
      <w:szCs w:val="24"/>
    </w:rPr>
  </w:style>
  <w:style w:type="paragraph" w:customStyle="1" w:styleId="27">
    <w:name w:val="标题2"/>
    <w:basedOn w:val="aff5"/>
    <w:link w:val="2Char3"/>
    <w:qFormat/>
    <w:rsid w:val="004077BD"/>
    <w:pPr>
      <w:tabs>
        <w:tab w:val="left" w:pos="1419"/>
      </w:tabs>
    </w:pPr>
    <w:rPr>
      <w:szCs w:val="24"/>
    </w:rPr>
  </w:style>
  <w:style w:type="paragraph" w:customStyle="1" w:styleId="aff5">
    <w:name w:val="三级"/>
    <w:basedOn w:val="3"/>
    <w:link w:val="Charf"/>
    <w:qFormat/>
    <w:rsid w:val="004077BD"/>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4077BD"/>
    <w:rPr>
      <w:rFonts w:ascii="仿宋" w:eastAsia="仿宋" w:hAnsi="仿宋"/>
      <w:b/>
      <w:bCs/>
      <w:color w:val="000000"/>
      <w:kern w:val="2"/>
      <w:sz w:val="32"/>
      <w:szCs w:val="32"/>
    </w:rPr>
  </w:style>
  <w:style w:type="character" w:customStyle="1" w:styleId="2Char0">
    <w:name w:val="正文首行缩进 2 Char"/>
    <w:link w:val="25"/>
    <w:qFormat/>
    <w:rsid w:val="004077BD"/>
    <w:rPr>
      <w:sz w:val="24"/>
      <w:szCs w:val="24"/>
    </w:rPr>
  </w:style>
  <w:style w:type="character" w:customStyle="1" w:styleId="CharCharChar1">
    <w:name w:val="正文首行缩进 Char Char Char1"/>
    <w:qFormat/>
    <w:rsid w:val="004077BD"/>
    <w:rPr>
      <w:rFonts w:ascii="Times New Roman" w:hAnsi="Times New Roman"/>
      <w:kern w:val="2"/>
      <w:sz w:val="24"/>
      <w:szCs w:val="24"/>
    </w:rPr>
  </w:style>
  <w:style w:type="character" w:customStyle="1" w:styleId="Char1b">
    <w:name w:val="标题 Char1"/>
    <w:qFormat/>
    <w:rsid w:val="004077BD"/>
    <w:rPr>
      <w:rFonts w:ascii="Arial" w:hAnsi="Arial"/>
      <w:b/>
      <w:kern w:val="2"/>
      <w:sz w:val="36"/>
      <w:szCs w:val="24"/>
    </w:rPr>
  </w:style>
  <w:style w:type="character" w:customStyle="1" w:styleId="aff6">
    <w:name w:val="正文文本 字符"/>
    <w:qFormat/>
    <w:rsid w:val="004077BD"/>
    <w:rPr>
      <w:rFonts w:eastAsia="宋体"/>
      <w:kern w:val="2"/>
      <w:sz w:val="21"/>
      <w:szCs w:val="24"/>
      <w:lang w:bidi="ar-SA"/>
    </w:rPr>
  </w:style>
  <w:style w:type="character" w:customStyle="1" w:styleId="Charf0">
    <w:name w:val="正文文本缩进 Char"/>
    <w:qFormat/>
    <w:rsid w:val="004077BD"/>
    <w:rPr>
      <w:kern w:val="2"/>
      <w:sz w:val="24"/>
    </w:rPr>
  </w:style>
  <w:style w:type="character" w:customStyle="1" w:styleId="Char1">
    <w:name w:val="题注 Char1"/>
    <w:link w:val="a5"/>
    <w:qFormat/>
    <w:rsid w:val="004077BD"/>
    <w:rPr>
      <w:rFonts w:ascii="Cambria" w:eastAsia="黑体" w:hAnsi="Cambria"/>
      <w:kern w:val="2"/>
      <w:sz w:val="21"/>
      <w:szCs w:val="24"/>
    </w:rPr>
  </w:style>
  <w:style w:type="character" w:customStyle="1" w:styleId="btChar1">
    <w:name w:val="bt Char1"/>
    <w:qFormat/>
    <w:rsid w:val="004077BD"/>
    <w:rPr>
      <w:rFonts w:ascii="Times New Roman" w:hAnsi="Times New Roman"/>
      <w:kern w:val="2"/>
      <w:sz w:val="24"/>
      <w:szCs w:val="24"/>
    </w:rPr>
  </w:style>
  <w:style w:type="character" w:customStyle="1" w:styleId="CharChar18">
    <w:name w:val="Char Char18"/>
    <w:qFormat/>
    <w:rsid w:val="004077BD"/>
    <w:rPr>
      <w:rFonts w:ascii="Cambria" w:eastAsia="宋体" w:hAnsi="Cambria" w:hint="default"/>
      <w:b/>
      <w:bCs/>
      <w:sz w:val="32"/>
      <w:szCs w:val="32"/>
      <w:lang w:bidi="ar-SA"/>
    </w:rPr>
  </w:style>
  <w:style w:type="character" w:customStyle="1" w:styleId="Charf1">
    <w:name w:val="四级 Char"/>
    <w:link w:val="aff7"/>
    <w:qFormat/>
    <w:rsid w:val="004077BD"/>
    <w:rPr>
      <w:rFonts w:ascii="仿宋" w:eastAsia="仿宋" w:hAnsi="仿宋"/>
      <w:bCs/>
      <w:kern w:val="2"/>
      <w:sz w:val="32"/>
      <w:szCs w:val="32"/>
    </w:rPr>
  </w:style>
  <w:style w:type="paragraph" w:customStyle="1" w:styleId="aff7">
    <w:name w:val="四级"/>
    <w:basedOn w:val="4"/>
    <w:link w:val="Charf1"/>
    <w:qFormat/>
    <w:rsid w:val="004077BD"/>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4077BD"/>
  </w:style>
  <w:style w:type="character" w:customStyle="1" w:styleId="p141">
    <w:name w:val="p141"/>
    <w:qFormat/>
    <w:rsid w:val="004077BD"/>
    <w:rPr>
      <w:sz w:val="21"/>
      <w:szCs w:val="21"/>
    </w:rPr>
  </w:style>
  <w:style w:type="character" w:customStyle="1" w:styleId="3Char2">
    <w:name w:val="正文文本缩进 3 Char"/>
    <w:qFormat/>
    <w:rsid w:val="004077BD"/>
    <w:rPr>
      <w:kern w:val="2"/>
      <w:sz w:val="21"/>
    </w:rPr>
  </w:style>
  <w:style w:type="character" w:customStyle="1" w:styleId="CharChar13">
    <w:name w:val="Char Char13"/>
    <w:qFormat/>
    <w:rsid w:val="004077BD"/>
    <w:rPr>
      <w:rFonts w:ascii="Cambria" w:eastAsia="宋体" w:hAnsi="Cambria"/>
      <w:sz w:val="24"/>
      <w:szCs w:val="24"/>
      <w:lang w:bidi="ar-SA"/>
    </w:rPr>
  </w:style>
  <w:style w:type="character" w:customStyle="1" w:styleId="2Char10">
    <w:name w:val="正文文本 2 Char1"/>
    <w:link w:val="24"/>
    <w:qFormat/>
    <w:rsid w:val="004077BD"/>
    <w:rPr>
      <w:kern w:val="2"/>
      <w:sz w:val="28"/>
    </w:rPr>
  </w:style>
  <w:style w:type="character" w:customStyle="1" w:styleId="CharChar5">
    <w:name w:val="Char Char5"/>
    <w:qFormat/>
    <w:rsid w:val="004077BD"/>
    <w:rPr>
      <w:rFonts w:ascii="宋体" w:eastAsia="宋体" w:hAnsi="宋体"/>
      <w:b/>
      <w:bCs/>
      <w:szCs w:val="24"/>
      <w:lang w:bidi="ar-SA"/>
    </w:rPr>
  </w:style>
  <w:style w:type="character" w:customStyle="1" w:styleId="2Char4">
    <w:name w:val="正文文本 2 Char"/>
    <w:rsid w:val="004077BD"/>
    <w:rPr>
      <w:kern w:val="2"/>
      <w:sz w:val="28"/>
    </w:rPr>
  </w:style>
  <w:style w:type="character" w:customStyle="1" w:styleId="CharChar6">
    <w:name w:val="Char Char6"/>
    <w:rsid w:val="004077BD"/>
    <w:rPr>
      <w:rFonts w:ascii="宋体" w:eastAsia="宋体" w:hAnsi="宋体"/>
      <w:szCs w:val="24"/>
      <w:lang w:bidi="ar-SA"/>
    </w:rPr>
  </w:style>
  <w:style w:type="character" w:customStyle="1" w:styleId="CharChar15">
    <w:name w:val="Char Char15"/>
    <w:rsid w:val="004077BD"/>
    <w:rPr>
      <w:rFonts w:ascii="Cambria" w:eastAsia="宋体" w:hAnsi="Cambria" w:hint="default"/>
      <w:b/>
      <w:bCs/>
      <w:sz w:val="24"/>
      <w:szCs w:val="24"/>
      <w:lang w:bidi="ar-SA"/>
    </w:rPr>
  </w:style>
  <w:style w:type="character" w:customStyle="1" w:styleId="H4Char">
    <w:name w:val="H4 Char"/>
    <w:qFormat/>
    <w:rsid w:val="004077BD"/>
    <w:rPr>
      <w:rFonts w:ascii="Cambria" w:eastAsia="仿宋_GB2312" w:hAnsi="Cambria"/>
      <w:b/>
      <w:bCs/>
      <w:sz w:val="32"/>
      <w:szCs w:val="28"/>
    </w:rPr>
  </w:style>
  <w:style w:type="character" w:customStyle="1" w:styleId="CharChar20">
    <w:name w:val="Char Char20"/>
    <w:qFormat/>
    <w:rsid w:val="004077BD"/>
    <w:rPr>
      <w:rFonts w:eastAsia="宋体"/>
      <w:b/>
      <w:kern w:val="2"/>
      <w:sz w:val="28"/>
      <w:lang w:bidi="ar-SA"/>
    </w:rPr>
  </w:style>
  <w:style w:type="character" w:customStyle="1" w:styleId="3Char1">
    <w:name w:val="正文文本缩进 3 Char1"/>
    <w:link w:val="32"/>
    <w:qFormat/>
    <w:rsid w:val="004077BD"/>
    <w:rPr>
      <w:kern w:val="2"/>
      <w:sz w:val="21"/>
    </w:rPr>
  </w:style>
  <w:style w:type="character" w:customStyle="1" w:styleId="CharChar16">
    <w:name w:val="Char Char16"/>
    <w:rsid w:val="004077BD"/>
    <w:rPr>
      <w:rFonts w:ascii="仿宋_GB2313" w:eastAsia="仿宋_GB2312" w:hAnsi="仿宋_GB2313" w:hint="eastAsia"/>
      <w:b/>
      <w:bCs/>
      <w:sz w:val="32"/>
      <w:szCs w:val="28"/>
      <w:lang w:bidi="ar-SA"/>
    </w:rPr>
  </w:style>
  <w:style w:type="character" w:customStyle="1" w:styleId="CharChar7">
    <w:name w:val="Char Char7"/>
    <w:qFormat/>
    <w:rsid w:val="004077BD"/>
    <w:rPr>
      <w:rFonts w:ascii="宋体" w:eastAsia="宋体" w:hAnsi="宋体"/>
      <w:sz w:val="24"/>
      <w:szCs w:val="24"/>
      <w:lang w:bidi="ar-SA"/>
    </w:rPr>
  </w:style>
  <w:style w:type="character" w:customStyle="1" w:styleId="Char11">
    <w:name w:val="日期 Char1"/>
    <w:link w:val="ac"/>
    <w:qFormat/>
    <w:rsid w:val="004077BD"/>
    <w:rPr>
      <w:rFonts w:ascii="宋体" w:hAnsi="宋体"/>
      <w:kern w:val="2"/>
      <w:sz w:val="24"/>
      <w:szCs w:val="24"/>
    </w:rPr>
  </w:style>
  <w:style w:type="character" w:customStyle="1" w:styleId="CharChar12">
    <w:name w:val="Char Char12"/>
    <w:qFormat/>
    <w:rsid w:val="004077BD"/>
    <w:rPr>
      <w:rFonts w:ascii="Cambria" w:eastAsia="宋体" w:hAnsi="Cambria" w:hint="default"/>
      <w:szCs w:val="21"/>
      <w:lang w:bidi="ar-SA"/>
    </w:rPr>
  </w:style>
  <w:style w:type="character" w:customStyle="1" w:styleId="4Char">
    <w:name w:val="标题 4 Char"/>
    <w:qFormat/>
    <w:rsid w:val="004077BD"/>
    <w:rPr>
      <w:rFonts w:ascii="Arial" w:eastAsia="黑体" w:hAnsi="Arial"/>
      <w:b/>
      <w:kern w:val="2"/>
      <w:sz w:val="24"/>
    </w:rPr>
  </w:style>
  <w:style w:type="character" w:customStyle="1" w:styleId="CharChar2">
    <w:name w:val="Char Char2"/>
    <w:qFormat/>
    <w:rsid w:val="004077BD"/>
    <w:rPr>
      <w:rFonts w:ascii="宋体" w:eastAsia="宋体" w:hAnsi="宋体"/>
      <w:kern w:val="2"/>
      <w:sz w:val="24"/>
      <w:szCs w:val="24"/>
      <w:lang w:val="en-US" w:eastAsia="zh-CN" w:bidi="ar-SA"/>
    </w:rPr>
  </w:style>
  <w:style w:type="character" w:customStyle="1" w:styleId="Charf2">
    <w:name w:val="*正文 Char"/>
    <w:link w:val="aff8"/>
    <w:qFormat/>
    <w:rsid w:val="004077BD"/>
    <w:rPr>
      <w:rFonts w:ascii="宋体" w:hAnsi="宋体"/>
      <w:sz w:val="24"/>
      <w:szCs w:val="24"/>
    </w:rPr>
  </w:style>
  <w:style w:type="paragraph" w:customStyle="1" w:styleId="aff8">
    <w:name w:val="*正文"/>
    <w:basedOn w:val="a0"/>
    <w:link w:val="Charf2"/>
    <w:qFormat/>
    <w:rsid w:val="004077BD"/>
    <w:pPr>
      <w:spacing w:line="360" w:lineRule="auto"/>
      <w:ind w:firstLineChars="200" w:firstLine="200"/>
    </w:pPr>
    <w:rPr>
      <w:rFonts w:ascii="宋体" w:hAnsi="宋体"/>
      <w:kern w:val="0"/>
      <w:sz w:val="24"/>
    </w:rPr>
  </w:style>
  <w:style w:type="character" w:customStyle="1" w:styleId="17">
    <w:name w:val="页脚 字符1"/>
    <w:qFormat/>
    <w:rsid w:val="004077BD"/>
    <w:rPr>
      <w:rFonts w:eastAsia="宋体"/>
      <w:kern w:val="2"/>
      <w:sz w:val="18"/>
      <w:lang w:bidi="ar-SA"/>
    </w:rPr>
  </w:style>
  <w:style w:type="character" w:customStyle="1" w:styleId="GP858D7CFB-ED40-4347-BF05-701D383B685F">
    <w:name w:val="GP正文[858D7CFB-ED40-4347-BF05-701D383B685F]"/>
    <w:link w:val="GP"/>
    <w:qFormat/>
    <w:rsid w:val="004077BD"/>
    <w:rPr>
      <w:rFonts w:ascii="宋体" w:hAnsi="宋体"/>
      <w:kern w:val="2"/>
      <w:sz w:val="24"/>
      <w:szCs w:val="24"/>
    </w:rPr>
  </w:style>
  <w:style w:type="paragraph" w:customStyle="1" w:styleId="GP">
    <w:name w:val="GP正文"/>
    <w:basedOn w:val="a0"/>
    <w:link w:val="GP858D7CFB-ED40-4347-BF05-701D383B685F"/>
    <w:qFormat/>
    <w:rsid w:val="004077BD"/>
    <w:pPr>
      <w:spacing w:line="360" w:lineRule="auto"/>
      <w:ind w:firstLineChars="200" w:firstLine="200"/>
      <w:jc w:val="left"/>
    </w:pPr>
    <w:rPr>
      <w:rFonts w:ascii="宋体" w:hAnsi="宋体"/>
      <w:sz w:val="24"/>
    </w:rPr>
  </w:style>
  <w:style w:type="character" w:customStyle="1" w:styleId="CharChar14">
    <w:name w:val="Char Char14"/>
    <w:qFormat/>
    <w:rsid w:val="004077BD"/>
    <w:rPr>
      <w:rFonts w:ascii="Calibri" w:eastAsia="宋体" w:hAnsi="Calibri"/>
      <w:b/>
      <w:bCs/>
      <w:sz w:val="24"/>
      <w:szCs w:val="24"/>
      <w:lang w:bidi="ar-SA"/>
    </w:rPr>
  </w:style>
  <w:style w:type="character" w:customStyle="1" w:styleId="CharChar19">
    <w:name w:val="Char Char19"/>
    <w:qFormat/>
    <w:rsid w:val="004077BD"/>
    <w:rPr>
      <w:rFonts w:ascii="Arial" w:eastAsia="黑体" w:hAnsi="Arial"/>
      <w:b/>
      <w:kern w:val="2"/>
      <w:sz w:val="24"/>
      <w:lang w:bidi="ar-SA"/>
    </w:rPr>
  </w:style>
  <w:style w:type="character" w:customStyle="1" w:styleId="Char1c">
    <w:name w:val="正文文本 Char1"/>
    <w:qFormat/>
    <w:rsid w:val="004077BD"/>
    <w:rPr>
      <w:kern w:val="2"/>
      <w:sz w:val="21"/>
      <w:szCs w:val="24"/>
    </w:rPr>
  </w:style>
  <w:style w:type="character" w:customStyle="1" w:styleId="Charf3">
    <w:name w:val="二级 Char"/>
    <w:link w:val="aff9"/>
    <w:qFormat/>
    <w:rsid w:val="004077BD"/>
    <w:rPr>
      <w:rFonts w:ascii="仿宋" w:eastAsia="仿宋" w:hAnsi="仿宋"/>
      <w:b/>
      <w:bCs/>
      <w:spacing w:val="24"/>
      <w:kern w:val="2"/>
      <w:sz w:val="32"/>
      <w:szCs w:val="32"/>
    </w:rPr>
  </w:style>
  <w:style w:type="paragraph" w:customStyle="1" w:styleId="aff9">
    <w:name w:val="二级"/>
    <w:basedOn w:val="20"/>
    <w:link w:val="Charf3"/>
    <w:qFormat/>
    <w:rsid w:val="004077BD"/>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4077BD"/>
    <w:rPr>
      <w:rFonts w:eastAsia="楷体_GB2312"/>
      <w:kern w:val="2"/>
      <w:sz w:val="21"/>
    </w:rPr>
  </w:style>
  <w:style w:type="character" w:customStyle="1" w:styleId="CharChar0">
    <w:name w:val="Char Char"/>
    <w:qFormat/>
    <w:rsid w:val="004077BD"/>
    <w:rPr>
      <w:rFonts w:ascii="宋体" w:eastAsia="宋体" w:hAnsi="Courier New" w:hint="eastAsia"/>
      <w:spacing w:val="-8"/>
      <w:kern w:val="2"/>
      <w:sz w:val="24"/>
      <w:lang w:val="en-US" w:eastAsia="zh-CN" w:bidi="ar-SA"/>
    </w:rPr>
  </w:style>
  <w:style w:type="character" w:customStyle="1" w:styleId="CharChar11">
    <w:name w:val="Char Char11"/>
    <w:qFormat/>
    <w:rsid w:val="004077BD"/>
    <w:rPr>
      <w:rFonts w:ascii="Calibri" w:eastAsia="宋体" w:hAnsi="Calibri" w:hint="default"/>
      <w:sz w:val="18"/>
      <w:szCs w:val="18"/>
      <w:lang w:bidi="ar-SA"/>
    </w:rPr>
  </w:style>
  <w:style w:type="character" w:customStyle="1" w:styleId="18">
    <w:name w:val="页眉 字符1"/>
    <w:qFormat/>
    <w:rsid w:val="004077BD"/>
    <w:rPr>
      <w:rFonts w:eastAsia="宋体"/>
      <w:kern w:val="2"/>
      <w:sz w:val="18"/>
      <w:szCs w:val="18"/>
      <w:lang w:bidi="ar-SA"/>
    </w:rPr>
  </w:style>
  <w:style w:type="character" w:customStyle="1" w:styleId="Char1d">
    <w:name w:val="正文首行缩进 Char1"/>
    <w:qFormat/>
    <w:rsid w:val="004077BD"/>
    <w:rPr>
      <w:kern w:val="2"/>
      <w:sz w:val="21"/>
    </w:rPr>
  </w:style>
  <w:style w:type="character" w:customStyle="1" w:styleId="Char1e">
    <w:name w:val="页眉 Char1"/>
    <w:qFormat/>
    <w:rsid w:val="004077BD"/>
    <w:rPr>
      <w:rFonts w:eastAsia="宋体"/>
      <w:kern w:val="2"/>
      <w:sz w:val="18"/>
      <w:szCs w:val="18"/>
      <w:lang w:val="en-US" w:eastAsia="zh-CN" w:bidi="ar-SA"/>
    </w:rPr>
  </w:style>
  <w:style w:type="character" w:customStyle="1" w:styleId="Charf5">
    <w:name w:val="题注 Char"/>
    <w:qFormat/>
    <w:rsid w:val="004077BD"/>
    <w:rPr>
      <w:rFonts w:ascii="Cambria" w:eastAsia="黑体" w:hAnsi="Cambria"/>
      <w:kern w:val="2"/>
      <w:lang w:bidi="ar-SA"/>
    </w:rPr>
  </w:style>
  <w:style w:type="character" w:customStyle="1" w:styleId="3Char3">
    <w:name w:val="样式 标题 3 + 小四 Char"/>
    <w:qFormat/>
    <w:rsid w:val="004077BD"/>
    <w:rPr>
      <w:rFonts w:ascii="宋体" w:hAnsi="宋体" w:cs="Arial"/>
      <w:b/>
      <w:bCs/>
      <w:smallCaps/>
      <w:sz w:val="24"/>
      <w:lang w:val="en-US" w:eastAsia="zh-CN"/>
    </w:rPr>
  </w:style>
  <w:style w:type="character" w:customStyle="1" w:styleId="unnamed21">
    <w:name w:val="unnamed21"/>
    <w:qFormat/>
    <w:rsid w:val="004077BD"/>
    <w:rPr>
      <w:color w:val="CC6633"/>
      <w:u w:val="none"/>
    </w:rPr>
  </w:style>
  <w:style w:type="character" w:customStyle="1" w:styleId="160">
    <w:name w:val="16"/>
    <w:qFormat/>
    <w:rsid w:val="004077BD"/>
    <w:rPr>
      <w:rFonts w:ascii="宋体" w:eastAsia="宋体" w:hAnsi="宋体" w:cs="Arial" w:hint="eastAsia"/>
      <w:b/>
      <w:bCs/>
      <w:smallCaps/>
      <w:kern w:val="2"/>
      <w:sz w:val="24"/>
      <w:szCs w:val="24"/>
    </w:rPr>
  </w:style>
  <w:style w:type="character" w:customStyle="1" w:styleId="affa">
    <w:name w:val="正文文本缩进 字符"/>
    <w:qFormat/>
    <w:rsid w:val="004077BD"/>
    <w:rPr>
      <w:rFonts w:eastAsia="宋体"/>
      <w:kern w:val="2"/>
      <w:sz w:val="24"/>
      <w:lang w:bidi="ar-SA"/>
    </w:rPr>
  </w:style>
  <w:style w:type="character" w:customStyle="1" w:styleId="CharChar8">
    <w:name w:val="Char Char8"/>
    <w:qFormat/>
    <w:rsid w:val="004077BD"/>
    <w:rPr>
      <w:rFonts w:ascii="Calibri" w:eastAsia="宋体" w:hAnsi="Calibri" w:hint="default"/>
      <w:kern w:val="2"/>
      <w:sz w:val="21"/>
      <w:szCs w:val="22"/>
      <w:lang w:val="en-US" w:eastAsia="zh-CN" w:bidi="ar-SA"/>
    </w:rPr>
  </w:style>
  <w:style w:type="character" w:customStyle="1" w:styleId="H3Char1">
    <w:name w:val="H3 Char1"/>
    <w:qFormat/>
    <w:rsid w:val="004077BD"/>
    <w:rPr>
      <w:rFonts w:ascii="仿宋_GB2312" w:eastAsia="仿宋_GB2312"/>
      <w:b/>
      <w:bCs/>
      <w:color w:val="000000"/>
      <w:kern w:val="2"/>
      <w:sz w:val="32"/>
      <w:szCs w:val="32"/>
    </w:rPr>
  </w:style>
  <w:style w:type="character" w:customStyle="1" w:styleId="CharChar1">
    <w:name w:val="Char Char1"/>
    <w:qFormat/>
    <w:rsid w:val="004077BD"/>
    <w:rPr>
      <w:rFonts w:ascii="宋体" w:eastAsia="宋体" w:hAnsi="宋体" w:hint="eastAsia"/>
      <w:kern w:val="2"/>
      <w:sz w:val="21"/>
      <w:szCs w:val="24"/>
      <w:lang w:val="en-US" w:eastAsia="zh-CN" w:bidi="ar-SA"/>
    </w:rPr>
  </w:style>
  <w:style w:type="character" w:customStyle="1" w:styleId="CharChar10">
    <w:name w:val="Char Char10"/>
    <w:qFormat/>
    <w:rsid w:val="004077BD"/>
    <w:rPr>
      <w:rFonts w:eastAsia="宋体"/>
      <w:kern w:val="2"/>
      <w:sz w:val="18"/>
      <w:szCs w:val="18"/>
      <w:lang w:val="en-US" w:eastAsia="zh-CN" w:bidi="ar-SA"/>
    </w:rPr>
  </w:style>
  <w:style w:type="character" w:customStyle="1" w:styleId="Charf6">
    <w:name w:val="文档正文 Char"/>
    <w:link w:val="affb"/>
    <w:qFormat/>
    <w:rsid w:val="004077BD"/>
    <w:rPr>
      <w:rFonts w:ascii="Arial" w:hAnsi="Arial" w:cs="Arial"/>
      <w:bCs/>
      <w:kern w:val="2"/>
      <w:sz w:val="24"/>
      <w:szCs w:val="24"/>
    </w:rPr>
  </w:style>
  <w:style w:type="paragraph" w:customStyle="1" w:styleId="affb">
    <w:name w:val="文档正文"/>
    <w:basedOn w:val="a0"/>
    <w:link w:val="Charf6"/>
    <w:qFormat/>
    <w:rsid w:val="004077BD"/>
    <w:rPr>
      <w:rFonts w:ascii="Arial" w:hAnsi="Arial" w:cs="Arial"/>
      <w:bCs/>
      <w:sz w:val="24"/>
    </w:rPr>
  </w:style>
  <w:style w:type="character" w:customStyle="1" w:styleId="2Char20">
    <w:name w:val="正文文本 2 Char2"/>
    <w:basedOn w:val="a2"/>
    <w:semiHidden/>
    <w:qFormat/>
    <w:rsid w:val="004077BD"/>
    <w:rPr>
      <w:kern w:val="2"/>
      <w:sz w:val="21"/>
      <w:szCs w:val="24"/>
    </w:rPr>
  </w:style>
  <w:style w:type="character" w:customStyle="1" w:styleId="19">
    <w:name w:val="标题 字符1"/>
    <w:basedOn w:val="a2"/>
    <w:uiPriority w:val="10"/>
    <w:qFormat/>
    <w:rsid w:val="004077BD"/>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4077BD"/>
    <w:rPr>
      <w:kern w:val="2"/>
      <w:sz w:val="21"/>
      <w:szCs w:val="24"/>
    </w:rPr>
  </w:style>
  <w:style w:type="character" w:customStyle="1" w:styleId="Char21">
    <w:name w:val="签名 Char2"/>
    <w:basedOn w:val="a2"/>
    <w:semiHidden/>
    <w:qFormat/>
    <w:rsid w:val="004077BD"/>
    <w:rPr>
      <w:kern w:val="2"/>
      <w:sz w:val="21"/>
      <w:szCs w:val="24"/>
    </w:rPr>
  </w:style>
  <w:style w:type="character" w:customStyle="1" w:styleId="3Char20">
    <w:name w:val="正文文本缩进 3 Char2"/>
    <w:basedOn w:val="a2"/>
    <w:semiHidden/>
    <w:qFormat/>
    <w:rsid w:val="004077BD"/>
    <w:rPr>
      <w:kern w:val="2"/>
      <w:sz w:val="16"/>
      <w:szCs w:val="16"/>
    </w:rPr>
  </w:style>
  <w:style w:type="character" w:customStyle="1" w:styleId="Char22">
    <w:name w:val="日期 Char2"/>
    <w:basedOn w:val="a2"/>
    <w:semiHidden/>
    <w:qFormat/>
    <w:rsid w:val="004077BD"/>
    <w:rPr>
      <w:kern w:val="2"/>
      <w:sz w:val="21"/>
      <w:szCs w:val="24"/>
    </w:rPr>
  </w:style>
  <w:style w:type="paragraph" w:customStyle="1" w:styleId="DefaultParagraphFontParaChar">
    <w:name w:val="Default Paragraph Font Para Char"/>
    <w:basedOn w:val="a0"/>
    <w:qFormat/>
    <w:rsid w:val="004077BD"/>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4077BD"/>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4077BD"/>
    <w:pPr>
      <w:widowControl/>
      <w:jc w:val="center"/>
    </w:pPr>
    <w:rPr>
      <w:rFonts w:ascii="Arial" w:hAnsi="Arial"/>
      <w:b/>
      <w:kern w:val="0"/>
      <w:sz w:val="18"/>
      <w:szCs w:val="20"/>
    </w:rPr>
  </w:style>
  <w:style w:type="paragraph" w:customStyle="1" w:styleId="42">
    <w:name w:val="4"/>
    <w:basedOn w:val="a0"/>
    <w:next w:val="a0"/>
    <w:qFormat/>
    <w:rsid w:val="004077BD"/>
  </w:style>
  <w:style w:type="paragraph" w:customStyle="1" w:styleId="xl29">
    <w:name w:val="xl2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4077BD"/>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4077BD"/>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4077BD"/>
    <w:rPr>
      <w:kern w:val="2"/>
      <w:sz w:val="21"/>
      <w:szCs w:val="22"/>
    </w:rPr>
  </w:style>
  <w:style w:type="paragraph" w:customStyle="1" w:styleId="28">
    <w:name w:val="样式2"/>
    <w:basedOn w:val="31"/>
    <w:qFormat/>
    <w:rsid w:val="004077BD"/>
    <w:pPr>
      <w:tabs>
        <w:tab w:val="right" w:leader="dot" w:pos="9458"/>
      </w:tabs>
    </w:pPr>
    <w:rPr>
      <w:rFonts w:ascii="Arial" w:cs="Arial"/>
      <w:i/>
    </w:rPr>
  </w:style>
  <w:style w:type="paragraph" w:customStyle="1" w:styleId="xl35">
    <w:name w:val="xl35"/>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4077BD"/>
    <w:pPr>
      <w:keepLines/>
      <w:widowControl/>
      <w:spacing w:beforeLines="50" w:afterLines="50" w:line="300" w:lineRule="auto"/>
    </w:pPr>
    <w:rPr>
      <w:rFonts w:ascii="Arial" w:hAnsi="Arial"/>
      <w:bCs/>
    </w:rPr>
  </w:style>
  <w:style w:type="paragraph" w:customStyle="1" w:styleId="51">
    <w:name w:val="样式5"/>
    <w:basedOn w:val="43"/>
    <w:next w:val="43"/>
    <w:qFormat/>
    <w:rsid w:val="004077BD"/>
  </w:style>
  <w:style w:type="paragraph" w:customStyle="1" w:styleId="43">
    <w:name w:val="样式4"/>
    <w:basedOn w:val="10"/>
    <w:qFormat/>
    <w:rsid w:val="004077BD"/>
    <w:pPr>
      <w:tabs>
        <w:tab w:val="right" w:leader="dot" w:pos="9458"/>
      </w:tabs>
    </w:pPr>
    <w:rPr>
      <w:b w:val="0"/>
    </w:rPr>
  </w:style>
  <w:style w:type="paragraph" w:customStyle="1" w:styleId="TOC1">
    <w:name w:val="TOC 标题1"/>
    <w:basedOn w:val="1"/>
    <w:next w:val="a0"/>
    <w:uiPriority w:val="39"/>
    <w:qFormat/>
    <w:rsid w:val="004077BD"/>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4077BD"/>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4077BD"/>
    <w:pPr>
      <w:widowControl w:val="0"/>
      <w:jc w:val="both"/>
    </w:pPr>
    <w:rPr>
      <w:kern w:val="2"/>
      <w:sz w:val="21"/>
      <w:szCs w:val="24"/>
    </w:rPr>
  </w:style>
  <w:style w:type="paragraph" w:customStyle="1" w:styleId="TableBody">
    <w:name w:val="Table Body"/>
    <w:basedOn w:val="a0"/>
    <w:qFormat/>
    <w:rsid w:val="004077BD"/>
    <w:pPr>
      <w:widowControl/>
      <w:jc w:val="center"/>
    </w:pPr>
    <w:rPr>
      <w:rFonts w:ascii="Arial" w:hAnsi="Arial"/>
      <w:snapToGrid w:val="0"/>
      <w:kern w:val="0"/>
      <w:sz w:val="18"/>
      <w:szCs w:val="20"/>
    </w:rPr>
  </w:style>
  <w:style w:type="paragraph" w:customStyle="1" w:styleId="xl44">
    <w:name w:val="xl44"/>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4077BD"/>
    <w:pPr>
      <w:widowControl w:val="0"/>
      <w:jc w:val="both"/>
    </w:pPr>
    <w:rPr>
      <w:kern w:val="2"/>
      <w:sz w:val="21"/>
      <w:szCs w:val="24"/>
    </w:rPr>
  </w:style>
  <w:style w:type="paragraph" w:customStyle="1" w:styleId="xl39">
    <w:name w:val="xl39"/>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4077BD"/>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4077BD"/>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4077BD"/>
    <w:pPr>
      <w:widowControl w:val="0"/>
      <w:jc w:val="both"/>
    </w:pPr>
    <w:rPr>
      <w:kern w:val="2"/>
      <w:sz w:val="21"/>
      <w:szCs w:val="24"/>
    </w:rPr>
  </w:style>
  <w:style w:type="paragraph" w:customStyle="1" w:styleId="xl42">
    <w:name w:val="xl42"/>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4077BD"/>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4077BD"/>
    <w:pPr>
      <w:ind w:firstLine="567"/>
    </w:pPr>
    <w:rPr>
      <w:spacing w:val="20"/>
      <w:sz w:val="24"/>
      <w:szCs w:val="20"/>
    </w:rPr>
  </w:style>
  <w:style w:type="paragraph" w:customStyle="1" w:styleId="affd">
    <w:name w:val="_正文"/>
    <w:basedOn w:val="a0"/>
    <w:uiPriority w:val="99"/>
    <w:qFormat/>
    <w:rsid w:val="004077BD"/>
    <w:pPr>
      <w:spacing w:line="360" w:lineRule="auto"/>
      <w:ind w:firstLineChars="200" w:firstLine="200"/>
    </w:pPr>
    <w:rPr>
      <w:rFonts w:ascii="宋体" w:hAnsi="宋体"/>
      <w:sz w:val="24"/>
    </w:rPr>
  </w:style>
  <w:style w:type="paragraph" w:customStyle="1" w:styleId="xl46">
    <w:name w:val="xl46"/>
    <w:basedOn w:val="a0"/>
    <w:qFormat/>
    <w:rsid w:val="004077BD"/>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4077BD"/>
    <w:pPr>
      <w:ind w:firstLineChars="200" w:firstLine="420"/>
    </w:pPr>
    <w:rPr>
      <w:rFonts w:ascii="仿宋_GB2312" w:eastAsia="仿宋_GB2312" w:cs="宋体"/>
      <w:spacing w:val="6"/>
      <w:sz w:val="30"/>
      <w:szCs w:val="30"/>
    </w:rPr>
  </w:style>
  <w:style w:type="paragraph" w:customStyle="1" w:styleId="Style15">
    <w:name w:val="_Style 15"/>
    <w:basedOn w:val="a0"/>
    <w:qFormat/>
    <w:rsid w:val="004077BD"/>
  </w:style>
  <w:style w:type="paragraph" w:customStyle="1" w:styleId="msonormal0">
    <w:name w:val="msonormal"/>
    <w:basedOn w:val="a0"/>
    <w:qFormat/>
    <w:rsid w:val="004077BD"/>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4077BD"/>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4077BD"/>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4077BD"/>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4077BD"/>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4077BD"/>
    <w:pPr>
      <w:ind w:leftChars="200" w:left="200"/>
    </w:pPr>
  </w:style>
  <w:style w:type="paragraph" w:customStyle="1" w:styleId="affe">
    <w:name w:val="样式"/>
    <w:basedOn w:val="a0"/>
    <w:next w:val="aa"/>
    <w:qFormat/>
    <w:rsid w:val="004077BD"/>
    <w:pPr>
      <w:ind w:left="572" w:right="32" w:firstLine="478"/>
    </w:pPr>
    <w:rPr>
      <w:szCs w:val="21"/>
    </w:rPr>
  </w:style>
  <w:style w:type="paragraph" w:customStyle="1" w:styleId="BulletwSingleSpace">
    <w:name w:val="Bullet w/Single Space"/>
    <w:basedOn w:val="a0"/>
    <w:qFormat/>
    <w:rsid w:val="004077BD"/>
    <w:pPr>
      <w:widowControl/>
      <w:numPr>
        <w:numId w:val="3"/>
      </w:numPr>
      <w:ind w:left="720"/>
      <w:jc w:val="left"/>
    </w:pPr>
    <w:rPr>
      <w:kern w:val="0"/>
      <w:sz w:val="24"/>
      <w:szCs w:val="20"/>
      <w:lang w:eastAsia="en-US"/>
    </w:rPr>
  </w:style>
  <w:style w:type="paragraph" w:customStyle="1" w:styleId="afff">
    <w:name w:val="正文样式"/>
    <w:basedOn w:val="a0"/>
    <w:qFormat/>
    <w:rsid w:val="004077BD"/>
    <w:pPr>
      <w:tabs>
        <w:tab w:val="left" w:pos="1560"/>
      </w:tabs>
      <w:spacing w:before="163" w:after="163" w:line="300" w:lineRule="auto"/>
      <w:ind w:left="1560" w:hanging="360"/>
    </w:pPr>
    <w:rPr>
      <w:rFonts w:ascii="宋体"/>
      <w:sz w:val="24"/>
    </w:rPr>
  </w:style>
  <w:style w:type="paragraph" w:customStyle="1" w:styleId="afff0">
    <w:name w:val="图表"/>
    <w:basedOn w:val="a0"/>
    <w:qFormat/>
    <w:rsid w:val="004077BD"/>
    <w:pPr>
      <w:spacing w:line="360" w:lineRule="auto"/>
      <w:ind w:hanging="420"/>
      <w:jc w:val="center"/>
    </w:pPr>
    <w:rPr>
      <w:sz w:val="24"/>
      <w:szCs w:val="20"/>
    </w:rPr>
  </w:style>
  <w:style w:type="paragraph" w:customStyle="1" w:styleId="font0">
    <w:name w:val="font0"/>
    <w:basedOn w:val="a0"/>
    <w:qFormat/>
    <w:rsid w:val="004077BD"/>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4077BD"/>
  </w:style>
  <w:style w:type="paragraph" w:customStyle="1" w:styleId="z1">
    <w:name w:val="z1"/>
    <w:basedOn w:val="a0"/>
    <w:qFormat/>
    <w:rsid w:val="004077BD"/>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4077BD"/>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4077BD"/>
  </w:style>
  <w:style w:type="paragraph" w:customStyle="1" w:styleId="xl40">
    <w:name w:val="xl4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4077BD"/>
    <w:pPr>
      <w:tabs>
        <w:tab w:val="right" w:leader="dot" w:pos="9458"/>
      </w:tabs>
    </w:pPr>
    <w:rPr>
      <w:i/>
    </w:rPr>
  </w:style>
  <w:style w:type="paragraph" w:customStyle="1" w:styleId="msolistparagraph0">
    <w:name w:val="msolistparagraph"/>
    <w:basedOn w:val="a0"/>
    <w:qFormat/>
    <w:rsid w:val="004077BD"/>
    <w:pPr>
      <w:ind w:firstLineChars="200" w:firstLine="420"/>
    </w:pPr>
    <w:rPr>
      <w:rFonts w:ascii="Calibri" w:hAnsi="Calibri"/>
      <w:szCs w:val="22"/>
    </w:rPr>
  </w:style>
  <w:style w:type="paragraph" w:customStyle="1" w:styleId="CharChar16CharChar">
    <w:name w:val="Char Char16 Char Char"/>
    <w:basedOn w:val="a0"/>
    <w:qFormat/>
    <w:rsid w:val="004077BD"/>
    <w:rPr>
      <w:rFonts w:ascii="Tahoma" w:hAnsi="Tahoma"/>
      <w:sz w:val="24"/>
      <w:szCs w:val="20"/>
    </w:rPr>
  </w:style>
  <w:style w:type="paragraph" w:customStyle="1" w:styleId="afff2">
    <w:name w:val="正文内容"/>
    <w:basedOn w:val="a0"/>
    <w:qFormat/>
    <w:rsid w:val="004077BD"/>
    <w:rPr>
      <w:rFonts w:ascii="Arial" w:hAnsi="Arial"/>
      <w:spacing w:val="-12"/>
      <w:szCs w:val="20"/>
    </w:rPr>
  </w:style>
  <w:style w:type="paragraph" w:customStyle="1" w:styleId="xl25">
    <w:name w:val="xl2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4077BD"/>
  </w:style>
  <w:style w:type="paragraph" w:customStyle="1" w:styleId="afff3">
    <w:name w:val="图"/>
    <w:basedOn w:val="a0"/>
    <w:qFormat/>
    <w:rsid w:val="004077BD"/>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4077BD"/>
    <w:pPr>
      <w:ind w:leftChars="400" w:left="400"/>
    </w:pPr>
  </w:style>
  <w:style w:type="paragraph" w:customStyle="1" w:styleId="afff4">
    <w:name w:val="正文(首行缩进)"/>
    <w:qFormat/>
    <w:rsid w:val="004077BD"/>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4077BD"/>
  </w:style>
  <w:style w:type="paragraph" w:customStyle="1" w:styleId="xl31">
    <w:name w:val="xl31"/>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4077BD"/>
    <w:pPr>
      <w:spacing w:before="120" w:after="120"/>
    </w:pPr>
    <w:rPr>
      <w:rFonts w:ascii="宋体"/>
      <w:b/>
      <w:sz w:val="28"/>
    </w:rPr>
  </w:style>
  <w:style w:type="paragraph" w:customStyle="1" w:styleId="xl49">
    <w:name w:val="xl49"/>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4077BD"/>
    <w:pPr>
      <w:spacing w:line="360" w:lineRule="auto"/>
      <w:ind w:firstLineChars="200" w:firstLine="200"/>
    </w:pPr>
    <w:rPr>
      <w:rFonts w:cs="Cambria"/>
      <w:sz w:val="24"/>
      <w:szCs w:val="24"/>
      <w:lang w:val="en-GB"/>
    </w:rPr>
  </w:style>
  <w:style w:type="paragraph" w:customStyle="1" w:styleId="xl63">
    <w:name w:val="xl6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4077BD"/>
    <w:pPr>
      <w:ind w:left="980" w:hanging="420"/>
    </w:pPr>
    <w:rPr>
      <w:sz w:val="24"/>
    </w:rPr>
  </w:style>
  <w:style w:type="paragraph" w:customStyle="1" w:styleId="xl47">
    <w:name w:val="xl47"/>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4077BD"/>
    <w:pPr>
      <w:ind w:firstLineChars="200" w:firstLine="480"/>
    </w:pPr>
    <w:rPr>
      <w:rFonts w:cs="宋体"/>
      <w:szCs w:val="20"/>
    </w:rPr>
  </w:style>
  <w:style w:type="paragraph" w:customStyle="1" w:styleId="xl32">
    <w:name w:val="xl32"/>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4077BD"/>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4077BD"/>
    <w:pPr>
      <w:widowControl/>
      <w:spacing w:before="100" w:beforeAutospacing="1" w:after="100" w:afterAutospacing="1"/>
      <w:jc w:val="left"/>
    </w:pPr>
    <w:rPr>
      <w:color w:val="000000"/>
      <w:kern w:val="0"/>
      <w:sz w:val="14"/>
      <w:szCs w:val="14"/>
    </w:rPr>
  </w:style>
  <w:style w:type="paragraph" w:customStyle="1" w:styleId="et2">
    <w:name w:val="et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4077BD"/>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4077BD"/>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4077BD"/>
    <w:rPr>
      <w:kern w:val="2"/>
      <w:sz w:val="21"/>
      <w:szCs w:val="24"/>
    </w:rPr>
  </w:style>
  <w:style w:type="paragraph" w:styleId="afff5">
    <w:name w:val="List Paragraph"/>
    <w:basedOn w:val="a0"/>
    <w:link w:val="Charf7"/>
    <w:uiPriority w:val="34"/>
    <w:qFormat/>
    <w:rsid w:val="004077BD"/>
    <w:pPr>
      <w:ind w:firstLineChars="200" w:firstLine="420"/>
    </w:pPr>
  </w:style>
  <w:style w:type="paragraph" w:customStyle="1" w:styleId="yiv1649619028msonormal">
    <w:name w:val="yiv1649619028msonormal"/>
    <w:basedOn w:val="a0"/>
    <w:rsid w:val="004077BD"/>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4077BD"/>
    <w:pPr>
      <w:spacing w:afterLines="20"/>
      <w:ind w:firstLineChars="200" w:firstLine="1446"/>
    </w:pPr>
    <w:rPr>
      <w:rFonts w:ascii="Calibri" w:hAnsi="Calibri"/>
      <w:sz w:val="24"/>
    </w:rPr>
  </w:style>
  <w:style w:type="character" w:customStyle="1" w:styleId="3Char0">
    <w:name w:val="正文文本 3 Char"/>
    <w:basedOn w:val="a2"/>
    <w:link w:val="30"/>
    <w:rsid w:val="004077BD"/>
    <w:rPr>
      <w:kern w:val="2"/>
      <w:sz w:val="16"/>
      <w:szCs w:val="16"/>
    </w:rPr>
  </w:style>
  <w:style w:type="character" w:customStyle="1" w:styleId="content">
    <w:name w:val="content"/>
    <w:basedOn w:val="a2"/>
    <w:rsid w:val="004077BD"/>
  </w:style>
  <w:style w:type="character" w:customStyle="1" w:styleId="ca-3">
    <w:name w:val="ca-3"/>
    <w:basedOn w:val="a2"/>
    <w:rsid w:val="004077BD"/>
  </w:style>
  <w:style w:type="character" w:customStyle="1" w:styleId="textcontents1">
    <w:name w:val="textcontents1"/>
    <w:rsid w:val="004077BD"/>
    <w:rPr>
      <w:rFonts w:ascii="ˎ̥" w:hAnsi="ˎ̥" w:hint="default"/>
      <w:sz w:val="21"/>
      <w:szCs w:val="21"/>
    </w:rPr>
  </w:style>
  <w:style w:type="character" w:customStyle="1" w:styleId="Char1f">
    <w:name w:val="脚注文本 Char1"/>
    <w:rsid w:val="004077BD"/>
    <w:rPr>
      <w:kern w:val="2"/>
      <w:sz w:val="18"/>
      <w:szCs w:val="18"/>
    </w:rPr>
  </w:style>
  <w:style w:type="character" w:customStyle="1" w:styleId="Char8">
    <w:name w:val="脚注文本 Char"/>
    <w:link w:val="af2"/>
    <w:rsid w:val="004077BD"/>
    <w:rPr>
      <w:kern w:val="2"/>
      <w:sz w:val="18"/>
      <w:szCs w:val="18"/>
    </w:rPr>
  </w:style>
  <w:style w:type="character" w:customStyle="1" w:styleId="Charf8">
    <w:name w:val="正文首行缩进（绿盟科技） Char"/>
    <w:link w:val="afff7"/>
    <w:rsid w:val="004077BD"/>
    <w:rPr>
      <w:rFonts w:ascii="Arial" w:hAnsi="Arial"/>
      <w:szCs w:val="21"/>
    </w:rPr>
  </w:style>
  <w:style w:type="paragraph" w:customStyle="1" w:styleId="afff7">
    <w:name w:val="正文首行缩进（绿盟科技）"/>
    <w:basedOn w:val="a0"/>
    <w:link w:val="Charf8"/>
    <w:qFormat/>
    <w:rsid w:val="004077BD"/>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rsid w:val="004077BD"/>
  </w:style>
  <w:style w:type="character" w:customStyle="1" w:styleId="CharChar21">
    <w:name w:val="Char Char21"/>
    <w:rsid w:val="004077BD"/>
    <w:rPr>
      <w:b/>
      <w:bCs/>
      <w:kern w:val="2"/>
      <w:sz w:val="32"/>
      <w:szCs w:val="32"/>
    </w:rPr>
  </w:style>
  <w:style w:type="character" w:customStyle="1" w:styleId="content1">
    <w:name w:val="content1"/>
    <w:qFormat/>
    <w:rsid w:val="004077BD"/>
    <w:rPr>
      <w:rFonts w:ascii="??" w:hAnsi="??" w:hint="default"/>
      <w:sz w:val="16"/>
      <w:szCs w:val="16"/>
      <w:u w:val="none"/>
    </w:rPr>
  </w:style>
  <w:style w:type="character" w:customStyle="1" w:styleId="text21">
    <w:name w:val="text21"/>
    <w:basedOn w:val="a2"/>
    <w:rsid w:val="004077BD"/>
  </w:style>
  <w:style w:type="character" w:customStyle="1" w:styleId="apple-style-span">
    <w:name w:val="apple-style-span"/>
    <w:basedOn w:val="a2"/>
    <w:rsid w:val="004077BD"/>
  </w:style>
  <w:style w:type="paragraph" w:customStyle="1" w:styleId="afff8">
    <w:name w:val="缺省文本"/>
    <w:basedOn w:val="a0"/>
    <w:rsid w:val="004077BD"/>
    <w:pPr>
      <w:autoSpaceDE w:val="0"/>
      <w:autoSpaceDN w:val="0"/>
      <w:adjustRightInd w:val="0"/>
      <w:jc w:val="left"/>
    </w:pPr>
    <w:rPr>
      <w:kern w:val="0"/>
      <w:sz w:val="24"/>
    </w:rPr>
  </w:style>
  <w:style w:type="paragraph" w:customStyle="1" w:styleId="xl62">
    <w:name w:val="xl62"/>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sid w:val="004077BD"/>
    <w:rPr>
      <w:rFonts w:ascii="宋体" w:hAnsi="Courier New"/>
      <w:szCs w:val="20"/>
    </w:rPr>
  </w:style>
  <w:style w:type="paragraph" w:customStyle="1" w:styleId="xl57">
    <w:name w:val="xl57"/>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4077BD"/>
    <w:pPr>
      <w:widowControl/>
      <w:spacing w:after="160" w:line="240" w:lineRule="exact"/>
      <w:jc w:val="left"/>
    </w:pPr>
  </w:style>
  <w:style w:type="paragraph" w:customStyle="1" w:styleId="USE1">
    <w:name w:val="USE 1"/>
    <w:basedOn w:val="a0"/>
    <w:rsid w:val="004077BD"/>
    <w:pPr>
      <w:spacing w:line="200" w:lineRule="atLeast"/>
      <w:jc w:val="left"/>
    </w:pPr>
    <w:rPr>
      <w:rFonts w:ascii="宋体" w:hAnsi="宋体"/>
      <w:b/>
      <w:sz w:val="24"/>
      <w:szCs w:val="28"/>
    </w:rPr>
  </w:style>
  <w:style w:type="paragraph" w:customStyle="1" w:styleId="xl61">
    <w:name w:val="xl61"/>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4077BD"/>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rsid w:val="004077BD"/>
    <w:rPr>
      <w:rFonts w:ascii="宋体" w:hAnsi="Courier New"/>
      <w:szCs w:val="20"/>
    </w:rPr>
  </w:style>
  <w:style w:type="character" w:customStyle="1" w:styleId="Char23">
    <w:name w:val="脚注文本 Char2"/>
    <w:basedOn w:val="a2"/>
    <w:semiHidden/>
    <w:rsid w:val="004077BD"/>
    <w:rPr>
      <w:kern w:val="2"/>
      <w:sz w:val="18"/>
      <w:szCs w:val="18"/>
    </w:rPr>
  </w:style>
  <w:style w:type="paragraph" w:customStyle="1" w:styleId="Style56">
    <w:name w:val="_Style 56"/>
    <w:basedOn w:val="a0"/>
    <w:next w:val="ab"/>
    <w:rsid w:val="004077BD"/>
    <w:rPr>
      <w:rFonts w:ascii="宋体" w:hAnsi="Courier New"/>
      <w:szCs w:val="20"/>
    </w:rPr>
  </w:style>
  <w:style w:type="paragraph" w:customStyle="1" w:styleId="CharCharCharChar2">
    <w:name w:val="Char Char Char Char2"/>
    <w:basedOn w:val="a0"/>
    <w:rsid w:val="004077BD"/>
    <w:pPr>
      <w:widowControl/>
      <w:spacing w:after="160" w:line="240" w:lineRule="exact"/>
      <w:jc w:val="center"/>
    </w:pPr>
  </w:style>
  <w:style w:type="paragraph" w:customStyle="1" w:styleId="font10">
    <w:name w:val="font10"/>
    <w:basedOn w:val="a0"/>
    <w:rsid w:val="004077BD"/>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4077BD"/>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4077BD"/>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4077BD"/>
    <w:pPr>
      <w:widowControl/>
      <w:spacing w:after="160" w:line="240" w:lineRule="exact"/>
      <w:jc w:val="left"/>
    </w:pPr>
  </w:style>
  <w:style w:type="paragraph" w:customStyle="1" w:styleId="Style50">
    <w:name w:val="_Style 50"/>
    <w:basedOn w:val="a0"/>
    <w:next w:val="22"/>
    <w:rsid w:val="004077BD"/>
    <w:pPr>
      <w:adjustRightInd w:val="0"/>
      <w:snapToGrid w:val="0"/>
      <w:spacing w:line="300" w:lineRule="auto"/>
      <w:ind w:firstLineChars="300" w:firstLine="630"/>
    </w:pPr>
    <w:rPr>
      <w:snapToGrid w:val="0"/>
      <w:kern w:val="0"/>
    </w:rPr>
  </w:style>
  <w:style w:type="paragraph" w:customStyle="1" w:styleId="2b">
    <w:name w:val="修订2"/>
    <w:uiPriority w:val="99"/>
    <w:semiHidden/>
    <w:rsid w:val="004077BD"/>
    <w:rPr>
      <w:kern w:val="2"/>
      <w:sz w:val="21"/>
      <w:szCs w:val="24"/>
    </w:rPr>
  </w:style>
  <w:style w:type="paragraph" w:customStyle="1" w:styleId="xl50">
    <w:name w:val="xl50"/>
    <w:basedOn w:val="a0"/>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4077BD"/>
    <w:rPr>
      <w:rFonts w:ascii="宋体" w:hAnsi="Courier New"/>
      <w:szCs w:val="20"/>
    </w:rPr>
  </w:style>
  <w:style w:type="paragraph" w:customStyle="1" w:styleId="CharCharChar">
    <w:name w:val="Char Char Char"/>
    <w:basedOn w:val="a0"/>
    <w:rsid w:val="004077BD"/>
    <w:rPr>
      <w:szCs w:val="20"/>
    </w:rPr>
  </w:style>
  <w:style w:type="paragraph" w:customStyle="1" w:styleId="Char24">
    <w:name w:val="Char2"/>
    <w:basedOn w:val="a0"/>
    <w:rsid w:val="004077BD"/>
    <w:rPr>
      <w:rFonts w:ascii="Tahoma" w:hAnsi="Tahoma"/>
      <w:sz w:val="24"/>
      <w:szCs w:val="20"/>
    </w:rPr>
  </w:style>
  <w:style w:type="paragraph" w:customStyle="1" w:styleId="xl58">
    <w:name w:val="xl58"/>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4077BD"/>
    <w:rPr>
      <w:rFonts w:ascii="宋体" w:hAnsi="Courier New"/>
      <w:szCs w:val="20"/>
    </w:rPr>
  </w:style>
  <w:style w:type="paragraph" w:customStyle="1" w:styleId="2c">
    <w:name w:val="2"/>
    <w:basedOn w:val="a0"/>
    <w:next w:val="af3"/>
    <w:rsid w:val="004077BD"/>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4077BD"/>
    <w:pPr>
      <w:adjustRightInd w:val="0"/>
      <w:snapToGrid w:val="0"/>
      <w:spacing w:line="300" w:lineRule="auto"/>
      <w:ind w:firstLineChars="300" w:firstLine="630"/>
    </w:pPr>
    <w:rPr>
      <w:snapToGrid w:val="0"/>
      <w:kern w:val="0"/>
    </w:rPr>
  </w:style>
  <w:style w:type="paragraph" w:customStyle="1" w:styleId="xl52">
    <w:name w:val="xl52"/>
    <w:basedOn w:val="a0"/>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4077BD"/>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rsid w:val="004077BD"/>
    <w:rPr>
      <w:rFonts w:ascii="宋体" w:hAnsi="Courier New"/>
      <w:kern w:val="2"/>
      <w:sz w:val="21"/>
    </w:rPr>
  </w:style>
  <w:style w:type="paragraph" w:customStyle="1" w:styleId="1d">
    <w:name w:val="列表段落1"/>
    <w:basedOn w:val="a0"/>
    <w:uiPriority w:val="34"/>
    <w:qFormat/>
    <w:rsid w:val="008C54FE"/>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B2966-41FE-4C8A-8B97-8F661062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8348</Words>
  <Characters>47586</Characters>
  <Application>Microsoft Office Word</Application>
  <DocSecurity>0</DocSecurity>
  <Lines>396</Lines>
  <Paragraphs>111</Paragraphs>
  <ScaleCrop>false</ScaleCrop>
  <Company>MC SYSTEM</Company>
  <LinksUpToDate>false</LinksUpToDate>
  <CharactersWithSpaces>55823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3</cp:revision>
  <cp:lastPrinted>2021-11-02T06:36:00Z</cp:lastPrinted>
  <dcterms:created xsi:type="dcterms:W3CDTF">2021-11-02T06:36:00Z</dcterms:created>
  <dcterms:modified xsi:type="dcterms:W3CDTF">2021-11-04T08:39:00Z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